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1C1B6844" w14:textId="77777777" w:rsidR="002D74AC" w:rsidRDefault="002D74AC" w:rsidP="00475986">
      <w:pPr>
        <w:tabs>
          <w:tab w:val="center" w:pos="4536"/>
          <w:tab w:val="right" w:pos="7938"/>
          <w:tab w:val="right" w:pos="9639"/>
        </w:tabs>
        <w:ind w:right="2"/>
        <w:rPr>
          <w:rFonts w:ascii="Arial" w:hAnsi="Arial" w:cs="Arial"/>
          <w:b/>
          <w:bCs/>
          <w:sz w:val="28"/>
        </w:rPr>
      </w:pPr>
      <w:bookmarkStart w:id="0" w:name="_Hlk206054718"/>
      <w:bookmarkStart w:id="1" w:name="_Hlk145670493"/>
      <w:bookmarkStart w:id="2" w:name="_Hlk117841894"/>
      <w:bookmarkEnd w:id="0"/>
    </w:p>
    <w:p w14:paraId="58E709D5" w14:textId="0F9F0FAF" w:rsidR="00475986" w:rsidRPr="00967CFB" w:rsidRDefault="00475986" w:rsidP="00475986">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w:t>
      </w:r>
      <w:r>
        <w:rPr>
          <w:rFonts w:ascii="Arial" w:hAnsi="Arial" w:cs="Arial"/>
          <w:b/>
          <w:bCs/>
          <w:sz w:val="28"/>
        </w:rPr>
        <w:t>12</w:t>
      </w:r>
      <w:r w:rsidR="00EF0D62">
        <w:rPr>
          <w:rFonts w:ascii="Arial" w:eastAsia="等线" w:hAnsi="Arial" w:cs="Arial"/>
          <w:b/>
          <w:bCs/>
          <w:sz w:val="28"/>
          <w:lang w:eastAsia="zh-CN"/>
        </w:rPr>
        <w:t>3</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8E5D28">
        <w:rPr>
          <w:rFonts w:ascii="Arial" w:hAnsi="Arial" w:cs="Arial"/>
          <w:b/>
          <w:bCs/>
          <w:sz w:val="28"/>
        </w:rPr>
        <w:t>R1-2</w:t>
      </w:r>
      <w:r>
        <w:rPr>
          <w:rFonts w:ascii="Arial" w:hAnsi="Arial" w:cs="Arial"/>
          <w:b/>
          <w:bCs/>
          <w:sz w:val="28"/>
        </w:rPr>
        <w:t>5</w:t>
      </w:r>
      <w:r w:rsidRPr="008E5D28">
        <w:rPr>
          <w:rFonts w:ascii="Arial" w:hAnsi="Arial" w:cs="Arial"/>
          <w:b/>
          <w:bCs/>
          <w:sz w:val="28"/>
        </w:rPr>
        <w:t>0</w:t>
      </w:r>
      <w:r w:rsidR="00BC50A2">
        <w:rPr>
          <w:rFonts w:ascii="Arial" w:hAnsi="Arial" w:cs="Arial"/>
          <w:b/>
          <w:bCs/>
          <w:sz w:val="28"/>
        </w:rPr>
        <w:t>8430</w:t>
      </w:r>
    </w:p>
    <w:bookmarkEnd w:id="1"/>
    <w:p w14:paraId="5A20BAC5" w14:textId="3159F207" w:rsidR="00085AE8" w:rsidRPr="00C81F96" w:rsidRDefault="00EF0D62" w:rsidP="00085AE8">
      <w:pPr>
        <w:tabs>
          <w:tab w:val="center" w:pos="4536"/>
          <w:tab w:val="right" w:pos="9072"/>
        </w:tabs>
        <w:rPr>
          <w:rFonts w:ascii="Arial" w:hAnsi="Arial" w:cs="Arial"/>
          <w:b/>
          <w:bCs/>
          <w:sz w:val="28"/>
          <w:lang w:val="de-DE"/>
        </w:rPr>
      </w:pPr>
      <w:r w:rsidRPr="00210159">
        <w:rPr>
          <w:rFonts w:ascii="Arial" w:hAnsi="Arial" w:cs="Arial" w:hint="eastAsia"/>
          <w:b/>
          <w:bCs/>
          <w:sz w:val="28"/>
          <w:lang w:val="en-US"/>
        </w:rPr>
        <w:t>Dal</w:t>
      </w:r>
      <w:r>
        <w:rPr>
          <w:rFonts w:ascii="Arial" w:eastAsia="等线" w:hAnsi="Arial" w:cs="Arial" w:hint="eastAsia"/>
          <w:b/>
          <w:bCs/>
          <w:sz w:val="28"/>
          <w:lang w:val="en-US" w:eastAsia="zh-CN"/>
        </w:rPr>
        <w:t>l</w:t>
      </w:r>
      <w:r w:rsidRPr="00210159">
        <w:rPr>
          <w:rFonts w:ascii="Arial" w:hAnsi="Arial" w:cs="Arial" w:hint="eastAsia"/>
          <w:b/>
          <w:bCs/>
          <w:sz w:val="28"/>
          <w:lang w:val="en-US"/>
        </w:rPr>
        <w:t>as</w:t>
      </w:r>
      <w:r w:rsidRPr="007F48FC">
        <w:rPr>
          <w:rFonts w:ascii="Arial" w:hAnsi="Arial" w:cs="Arial"/>
          <w:b/>
          <w:bCs/>
          <w:sz w:val="28"/>
          <w:lang w:val="en-US"/>
        </w:rPr>
        <w:t xml:space="preserve">, </w:t>
      </w:r>
      <w:r w:rsidRPr="00210159">
        <w:rPr>
          <w:rFonts w:ascii="Arial" w:hAnsi="Arial" w:cs="Arial" w:hint="eastAsia"/>
          <w:b/>
          <w:bCs/>
          <w:sz w:val="28"/>
          <w:lang w:val="en-US"/>
        </w:rPr>
        <w:t>USA</w:t>
      </w:r>
      <w:r w:rsidRPr="007F48FC">
        <w:rPr>
          <w:rFonts w:ascii="Arial" w:hAnsi="Arial" w:cs="Arial"/>
          <w:b/>
          <w:bCs/>
          <w:sz w:val="28"/>
          <w:lang w:val="en-US"/>
        </w:rPr>
        <w:t xml:space="preserve">, </w:t>
      </w:r>
      <w:r w:rsidRPr="00210159">
        <w:rPr>
          <w:rFonts w:ascii="Arial" w:hAnsi="Arial" w:cs="Arial" w:hint="eastAsia"/>
          <w:b/>
          <w:bCs/>
          <w:sz w:val="28"/>
          <w:lang w:val="en-US"/>
        </w:rPr>
        <w:t>No</w:t>
      </w:r>
      <w:r>
        <w:rPr>
          <w:rFonts w:ascii="Arial" w:eastAsia="等线" w:hAnsi="Arial" w:cs="Arial" w:hint="eastAsia"/>
          <w:b/>
          <w:bCs/>
          <w:sz w:val="28"/>
          <w:lang w:val="en-US" w:eastAsia="zh-CN"/>
        </w:rPr>
        <w:t xml:space="preserve">v </w:t>
      </w:r>
      <w:r w:rsidRPr="007F48FC">
        <w:rPr>
          <w:rFonts w:ascii="Arial" w:hAnsi="Arial" w:cs="Arial" w:hint="eastAsia"/>
          <w:b/>
          <w:bCs/>
          <w:sz w:val="28"/>
          <w:lang w:val="en-US"/>
        </w:rPr>
        <w:t>1</w:t>
      </w:r>
      <w:r>
        <w:rPr>
          <w:rFonts w:ascii="Arial" w:eastAsia="等线" w:hAnsi="Arial" w:cs="Arial" w:hint="eastAsia"/>
          <w:b/>
          <w:bCs/>
          <w:sz w:val="28"/>
          <w:lang w:val="en-US" w:eastAsia="zh-CN"/>
        </w:rPr>
        <w:t>7</w:t>
      </w:r>
      <w:r w:rsidRPr="007F48FC">
        <w:rPr>
          <w:rFonts w:ascii="Arial" w:hAnsi="Arial" w:cs="Arial" w:hint="eastAsia"/>
          <w:b/>
          <w:bCs/>
          <w:sz w:val="28"/>
          <w:lang w:val="en-US"/>
        </w:rPr>
        <w:t>th</w:t>
      </w:r>
      <w:r w:rsidRPr="007F48FC">
        <w:rPr>
          <w:rFonts w:ascii="Arial" w:hAnsi="Arial" w:cs="Arial"/>
          <w:b/>
          <w:bCs/>
          <w:sz w:val="28"/>
          <w:lang w:val="en-US"/>
        </w:rPr>
        <w:t xml:space="preserve"> – </w:t>
      </w:r>
      <w:r>
        <w:rPr>
          <w:rFonts w:ascii="Arial" w:eastAsia="等线" w:hAnsi="Arial" w:cs="Arial"/>
          <w:b/>
          <w:bCs/>
          <w:sz w:val="28"/>
          <w:lang w:val="en-US" w:eastAsia="zh-CN"/>
        </w:rPr>
        <w:t>21</w:t>
      </w:r>
      <w:r w:rsidRPr="007F48FC">
        <w:rPr>
          <w:rFonts w:ascii="Arial" w:hAnsi="Arial" w:cs="Arial"/>
          <w:b/>
          <w:bCs/>
          <w:sz w:val="28"/>
          <w:lang w:val="en-US"/>
        </w:rPr>
        <w:t>st, 2025</w:t>
      </w:r>
    </w:p>
    <w:p w14:paraId="0696EBDF" w14:textId="77777777" w:rsidR="00345EEA" w:rsidRPr="00085AE8" w:rsidRDefault="00345EEA" w:rsidP="00345EEA">
      <w:pPr>
        <w:rPr>
          <w:szCs w:val="20"/>
          <w:lang w:val="de-DE"/>
        </w:rPr>
      </w:pPr>
    </w:p>
    <w:bookmarkEnd w:id="2"/>
    <w:p w14:paraId="66E38C2C" w14:textId="77777777" w:rsidR="00394834" w:rsidRPr="00D02D0D" w:rsidRDefault="00394834" w:rsidP="00394834">
      <w:pPr>
        <w:tabs>
          <w:tab w:val="left" w:pos="1985"/>
          <w:tab w:val="left" w:pos="2835"/>
          <w:tab w:val="right" w:pos="9072"/>
          <w:tab w:val="right" w:pos="10206"/>
        </w:tabs>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42855CBC" w14:textId="42834862" w:rsidR="00394834" w:rsidRPr="00D02D0D" w:rsidRDefault="00394834" w:rsidP="00394834">
      <w:pPr>
        <w:tabs>
          <w:tab w:val="left" w:pos="1985"/>
          <w:tab w:val="left" w:pos="2835"/>
          <w:tab w:val="right" w:pos="9072"/>
          <w:tab w:val="right" w:pos="10206"/>
        </w:tabs>
        <w:rPr>
          <w:rFonts w:ascii="Arial" w:hAnsi="Arial"/>
          <w:b/>
          <w:sz w:val="22"/>
        </w:rPr>
      </w:pPr>
      <w:r w:rsidRPr="00D02D0D">
        <w:rPr>
          <w:rFonts w:ascii="Arial" w:hAnsi="Arial"/>
          <w:b/>
          <w:sz w:val="22"/>
        </w:rPr>
        <w:t>Title:</w:t>
      </w:r>
      <w:bookmarkStart w:id="3" w:name="Title"/>
      <w:bookmarkEnd w:id="3"/>
      <w:r w:rsidRPr="00D02D0D">
        <w:rPr>
          <w:rFonts w:ascii="Arial" w:hAnsi="Arial"/>
          <w:b/>
          <w:sz w:val="22"/>
        </w:rPr>
        <w:tab/>
      </w:r>
      <w:r w:rsidR="00E87526" w:rsidRPr="00E87526">
        <w:rPr>
          <w:rFonts w:ascii="Arial" w:hAnsi="Arial"/>
          <w:b/>
          <w:sz w:val="22"/>
          <w:lang w:eastAsia="zh-CN"/>
        </w:rPr>
        <w:t>Overview of 6GR air interface</w:t>
      </w:r>
    </w:p>
    <w:p w14:paraId="11436F97" w14:textId="0D30F0C0" w:rsidR="00394834" w:rsidRPr="00D02D0D" w:rsidRDefault="00394834" w:rsidP="00394834">
      <w:pPr>
        <w:tabs>
          <w:tab w:val="left" w:pos="1985"/>
          <w:tab w:val="left" w:pos="2835"/>
          <w:tab w:val="right" w:pos="9072"/>
          <w:tab w:val="right" w:pos="10206"/>
        </w:tabs>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Pr>
          <w:rFonts w:ascii="Arial" w:hAnsi="Arial"/>
          <w:b/>
          <w:sz w:val="22"/>
        </w:rPr>
        <w:t>1</w:t>
      </w:r>
      <w:r w:rsidR="00475986">
        <w:rPr>
          <w:rFonts w:ascii="Arial" w:hAnsi="Arial"/>
          <w:b/>
          <w:sz w:val="22"/>
        </w:rPr>
        <w:t>1</w:t>
      </w:r>
      <w:r>
        <w:rPr>
          <w:rFonts w:ascii="Arial" w:hAnsi="Arial"/>
          <w:b/>
          <w:sz w:val="22"/>
        </w:rPr>
        <w:t>.</w:t>
      </w:r>
      <w:r w:rsidR="00475986">
        <w:rPr>
          <w:rFonts w:ascii="Arial" w:hAnsi="Arial"/>
          <w:b/>
          <w:sz w:val="22"/>
        </w:rPr>
        <w:t>1</w:t>
      </w:r>
    </w:p>
    <w:p w14:paraId="631CBEC8" w14:textId="77777777" w:rsidR="00394834" w:rsidRPr="00E34C18" w:rsidRDefault="00394834" w:rsidP="00394834">
      <w:pPr>
        <w:pBdr>
          <w:bottom w:val="single" w:sz="6" w:space="1" w:color="auto"/>
        </w:pBdr>
        <w:tabs>
          <w:tab w:val="left" w:pos="1985"/>
        </w:tabs>
        <w:jc w:val="both"/>
        <w:rPr>
          <w:rFonts w:ascii="Arial" w:eastAsia="Malgun Gothic" w:hAnsi="Arial"/>
          <w:lang w:val="en-US" w:eastAsia="ko-KR"/>
        </w:rPr>
      </w:pPr>
      <w:r w:rsidRPr="00394834">
        <w:rPr>
          <w:rFonts w:ascii="Arial" w:eastAsia="Malgun Gothic" w:hAnsi="Arial"/>
          <w:b/>
          <w:sz w:val="22"/>
          <w:lang w:val="en-US"/>
        </w:rPr>
        <w:t>Document for:</w:t>
      </w:r>
      <w:r w:rsidRPr="00E34C18">
        <w:rPr>
          <w:rFonts w:ascii="Arial" w:eastAsia="Malgun Gothic" w:hAnsi="Arial"/>
          <w:lang w:val="en-US"/>
        </w:rPr>
        <w:tab/>
      </w:r>
      <w:bookmarkStart w:id="4" w:name="DocumentFor"/>
      <w:bookmarkEnd w:id="4"/>
      <w:r w:rsidRPr="008A56E5">
        <w:rPr>
          <w:rFonts w:ascii="Arial" w:hAnsi="Arial"/>
          <w:b/>
          <w:sz w:val="22"/>
        </w:rPr>
        <w:t>Discussion and Decision</w:t>
      </w:r>
    </w:p>
    <w:p w14:paraId="23EDD591" w14:textId="2760E762" w:rsidR="000A3A78" w:rsidRDefault="000A3A78" w:rsidP="000A3A78">
      <w:pPr>
        <w:pStyle w:val="1"/>
      </w:pPr>
      <w:bookmarkStart w:id="5" w:name="_Hlk157507762"/>
      <w:r>
        <w:t>Introduction</w:t>
      </w:r>
    </w:p>
    <w:p w14:paraId="4E21CE8D" w14:textId="2337E156" w:rsidR="00D96A8F" w:rsidRPr="00220A4A" w:rsidRDefault="00475986" w:rsidP="003F5065">
      <w:pPr>
        <w:jc w:val="both"/>
        <w:rPr>
          <w:lang w:val="en-US" w:eastAsia="zh-CN"/>
        </w:rPr>
      </w:pPr>
      <w:bookmarkStart w:id="6" w:name="_Hlk188777339"/>
      <w:r w:rsidRPr="00220A4A">
        <w:rPr>
          <w:lang w:val="en-US" w:eastAsia="zh-CN"/>
        </w:rPr>
        <w:t>The ‘New SID: Study on 6G Radio’ was approved in RAN#108</w:t>
      </w:r>
      <w:r w:rsidR="00BA6DD5" w:rsidRPr="00220A4A">
        <w:rPr>
          <w:lang w:val="en-US" w:eastAsia="zh-CN"/>
        </w:rPr>
        <w:t xml:space="preserve"> [1], </w:t>
      </w:r>
      <w:r w:rsidR="00C058C8">
        <w:rPr>
          <w:lang w:val="en-US" w:eastAsia="zh-CN"/>
        </w:rPr>
        <w:t>and some high-level agreements reached in RAN1#122</w:t>
      </w:r>
      <w:r w:rsidR="00EC76CC">
        <w:rPr>
          <w:lang w:val="en-US" w:eastAsia="zh-CN"/>
        </w:rPr>
        <w:t xml:space="preserve"> [2]</w:t>
      </w:r>
      <w:r w:rsidR="0037365C">
        <w:rPr>
          <w:lang w:val="en-US" w:eastAsia="zh-CN"/>
        </w:rPr>
        <w:t xml:space="preserve"> and RAN1#122bis [7]</w:t>
      </w:r>
      <w:r w:rsidR="005B205C" w:rsidRPr="00220A4A">
        <w:rPr>
          <w:lang w:val="en-US" w:eastAsia="zh-CN"/>
        </w:rPr>
        <w:t>.</w:t>
      </w:r>
      <w:r w:rsidR="00C058C8">
        <w:rPr>
          <w:lang w:val="en-US" w:eastAsia="zh-CN"/>
        </w:rPr>
        <w:t xml:space="preserve"> In this contribution, we further discuss the relevant topics and </w:t>
      </w:r>
      <w:r w:rsidR="00EC76CC">
        <w:rPr>
          <w:lang w:val="en-US" w:eastAsia="zh-CN"/>
        </w:rPr>
        <w:t xml:space="preserve">provide </w:t>
      </w:r>
      <w:r w:rsidR="00C058C8">
        <w:rPr>
          <w:lang w:val="en-US" w:eastAsia="zh-CN"/>
        </w:rPr>
        <w:t>detailed views based on the agreements.</w:t>
      </w:r>
    </w:p>
    <w:p w14:paraId="43D34C71" w14:textId="77777777" w:rsidR="00131DAF" w:rsidRDefault="00131DAF" w:rsidP="00131DAF">
      <w:pPr>
        <w:pStyle w:val="1"/>
      </w:pPr>
      <w:r>
        <w:rPr>
          <w:rFonts w:hint="eastAsia"/>
        </w:rPr>
        <w:t>D</w:t>
      </w:r>
      <w:r>
        <w:t>iscussion</w:t>
      </w:r>
    </w:p>
    <w:p w14:paraId="45D1A5F7" w14:textId="3017EBBF" w:rsidR="00131DAF" w:rsidRDefault="006314BA" w:rsidP="00F63FCB">
      <w:pPr>
        <w:jc w:val="both"/>
        <w:rPr>
          <w:lang w:val="en-US" w:eastAsia="zh-CN"/>
        </w:rPr>
      </w:pPr>
      <w:r w:rsidRPr="00220A4A">
        <w:rPr>
          <w:lang w:val="en-US" w:eastAsia="zh-CN"/>
        </w:rPr>
        <w:t xml:space="preserve">As NR </w:t>
      </w:r>
      <w:r w:rsidR="00220A4A" w:rsidRPr="00220A4A">
        <w:rPr>
          <w:lang w:val="en-US" w:eastAsia="zh-CN"/>
        </w:rPr>
        <w:t>technologies</w:t>
      </w:r>
      <w:r w:rsidRPr="00220A4A">
        <w:rPr>
          <w:lang w:val="en-US" w:eastAsia="zh-CN"/>
        </w:rPr>
        <w:t xml:space="preserve"> matured and numerous networks are deployed all over the world, further improvement of specification does not benefit the eco-system. Hence, a new generation of technologies </w:t>
      </w:r>
      <w:r w:rsidR="009E5A09" w:rsidRPr="00220A4A">
        <w:rPr>
          <w:lang w:val="en-US" w:eastAsia="zh-CN"/>
        </w:rPr>
        <w:t>is</w:t>
      </w:r>
      <w:r w:rsidRPr="00220A4A">
        <w:rPr>
          <w:lang w:val="en-US" w:eastAsia="zh-CN"/>
        </w:rPr>
        <w:t xml:space="preserve"> </w:t>
      </w:r>
      <w:r w:rsidR="00220A4A" w:rsidRPr="00220A4A">
        <w:rPr>
          <w:lang w:val="en-US" w:eastAsia="zh-CN"/>
        </w:rPr>
        <w:t>envisioned</w:t>
      </w:r>
      <w:r w:rsidRPr="00220A4A">
        <w:rPr>
          <w:lang w:val="en-US" w:eastAsia="zh-CN"/>
        </w:rPr>
        <w:t xml:space="preserve"> with 6GR providing superior performance and various services. However, while developing 6GR </w:t>
      </w:r>
      <w:r w:rsidR="009E5A09" w:rsidRPr="00220A4A">
        <w:rPr>
          <w:lang w:val="en-US" w:eastAsia="zh-CN"/>
        </w:rPr>
        <w:t>air interface</w:t>
      </w:r>
      <w:r w:rsidRPr="00220A4A">
        <w:rPr>
          <w:lang w:val="en-US" w:eastAsia="zh-CN"/>
        </w:rPr>
        <w:t xml:space="preserve"> standards, we should avoid making same mistakes </w:t>
      </w:r>
      <w:r w:rsidR="009E5A09" w:rsidRPr="00220A4A">
        <w:rPr>
          <w:lang w:val="en-US" w:eastAsia="zh-CN"/>
        </w:rPr>
        <w:t xml:space="preserve">made </w:t>
      </w:r>
      <w:r w:rsidRPr="00220A4A">
        <w:rPr>
          <w:lang w:val="en-US" w:eastAsia="zh-CN"/>
        </w:rPr>
        <w:t xml:space="preserve">in NR while taking the better ingredients of it as baseline. In this </w:t>
      </w:r>
      <w:r w:rsidR="00220A4A" w:rsidRPr="00220A4A">
        <w:rPr>
          <w:lang w:val="en-US" w:eastAsia="zh-CN"/>
        </w:rPr>
        <w:t>section</w:t>
      </w:r>
      <w:r w:rsidRPr="00220A4A">
        <w:rPr>
          <w:lang w:val="en-US" w:eastAsia="zh-CN"/>
        </w:rPr>
        <w:t>, we provide h</w:t>
      </w:r>
      <w:r w:rsidR="001960D9" w:rsidRPr="00220A4A">
        <w:rPr>
          <w:lang w:val="en-US" w:eastAsia="zh-CN"/>
        </w:rPr>
        <w:t xml:space="preserve">igh level views </w:t>
      </w:r>
      <w:r w:rsidR="003767EA" w:rsidRPr="00220A4A">
        <w:rPr>
          <w:lang w:val="en-US" w:eastAsia="zh-CN"/>
        </w:rPr>
        <w:t xml:space="preserve">in sub-sections below </w:t>
      </w:r>
      <w:r w:rsidRPr="00220A4A">
        <w:rPr>
          <w:lang w:val="en-US" w:eastAsia="zh-CN"/>
        </w:rPr>
        <w:t>covering</w:t>
      </w:r>
      <w:r w:rsidR="001960D9" w:rsidRPr="00220A4A">
        <w:rPr>
          <w:lang w:val="en-US" w:eastAsia="zh-CN"/>
        </w:rPr>
        <w:t xml:space="preserve"> several aspects including basic design principle</w:t>
      </w:r>
      <w:r w:rsidR="009E5A09" w:rsidRPr="00220A4A">
        <w:rPr>
          <w:lang w:val="en-US" w:eastAsia="zh-CN"/>
        </w:rPr>
        <w:t>s</w:t>
      </w:r>
      <w:r w:rsidR="003767EA" w:rsidRPr="00220A4A">
        <w:rPr>
          <w:lang w:val="en-US" w:eastAsia="zh-CN"/>
        </w:rPr>
        <w:t xml:space="preserve">, </w:t>
      </w:r>
      <w:r w:rsidR="009E5A09" w:rsidRPr="00220A4A">
        <w:rPr>
          <w:lang w:val="en-US" w:eastAsia="zh-CN"/>
        </w:rPr>
        <w:t>supported</w:t>
      </w:r>
      <w:r w:rsidR="003767EA" w:rsidRPr="00220A4A">
        <w:rPr>
          <w:lang w:val="en-US" w:eastAsia="zh-CN"/>
        </w:rPr>
        <w:t xml:space="preserve"> device types, </w:t>
      </w:r>
      <w:r w:rsidR="00046299">
        <w:rPr>
          <w:lang w:val="en-US" w:eastAsia="zh-CN"/>
        </w:rPr>
        <w:t>coverage,</w:t>
      </w:r>
      <w:r w:rsidR="003767EA" w:rsidRPr="00220A4A">
        <w:rPr>
          <w:lang w:val="en-US" w:eastAsia="zh-CN"/>
        </w:rPr>
        <w:t xml:space="preserve"> initial access</w:t>
      </w:r>
      <w:r w:rsidR="00046299">
        <w:rPr>
          <w:lang w:val="en-US" w:eastAsia="zh-CN"/>
        </w:rPr>
        <w:t xml:space="preserve"> and common channel</w:t>
      </w:r>
      <w:r w:rsidR="003767EA" w:rsidRPr="00220A4A">
        <w:rPr>
          <w:lang w:val="en-US" w:eastAsia="zh-CN"/>
        </w:rPr>
        <w:t xml:space="preserve">, </w:t>
      </w:r>
      <w:r w:rsidR="00046299">
        <w:rPr>
          <w:lang w:val="en-US" w:eastAsia="zh-CN"/>
        </w:rPr>
        <w:t>DL/UL channels, spectrum utilization, duplex types, improved spectral efficiency,</w:t>
      </w:r>
      <w:r w:rsidR="003767EA" w:rsidRPr="00220A4A">
        <w:rPr>
          <w:lang w:val="en-US" w:eastAsia="zh-CN"/>
        </w:rPr>
        <w:t xml:space="preserve"> MRSS,</w:t>
      </w:r>
      <w:r w:rsidR="001960D9" w:rsidRPr="00220A4A">
        <w:rPr>
          <w:lang w:val="en-US" w:eastAsia="zh-CN"/>
        </w:rPr>
        <w:t xml:space="preserve"> </w:t>
      </w:r>
      <w:r w:rsidR="00046299">
        <w:rPr>
          <w:lang w:val="en-US" w:eastAsia="zh-CN"/>
        </w:rPr>
        <w:t>urban mobility, sensing, TN/NTN harmonization</w:t>
      </w:r>
      <w:r w:rsidR="007B3342" w:rsidRPr="00220A4A">
        <w:rPr>
          <w:lang w:val="en-US" w:eastAsia="zh-CN"/>
        </w:rPr>
        <w:t>.</w:t>
      </w:r>
    </w:p>
    <w:p w14:paraId="62A91542" w14:textId="77777777" w:rsidR="00D0544A" w:rsidRPr="00220A4A" w:rsidRDefault="00D0544A" w:rsidP="00F63FCB">
      <w:pPr>
        <w:jc w:val="both"/>
        <w:rPr>
          <w:lang w:val="en-US" w:eastAsia="zh-CN"/>
        </w:rPr>
      </w:pPr>
    </w:p>
    <w:p w14:paraId="5531D4DE" w14:textId="048D399B" w:rsidR="003767EA" w:rsidRDefault="003767EA" w:rsidP="003767EA">
      <w:pPr>
        <w:pStyle w:val="2"/>
      </w:pPr>
      <w:r>
        <w:t>Basic design principle</w:t>
      </w:r>
      <w:r w:rsidR="00D97271">
        <w:t xml:space="preserve"> </w:t>
      </w:r>
    </w:p>
    <w:p w14:paraId="588BADEB" w14:textId="66A97B0C" w:rsidR="005225AC" w:rsidRPr="002615AE" w:rsidRDefault="005225AC" w:rsidP="005225AC">
      <w:pPr>
        <w:jc w:val="both"/>
        <w:rPr>
          <w:rFonts w:cs="Times"/>
          <w:highlight w:val="yellow"/>
          <w:lang w:val="en-US" w:eastAsia="zh-CN"/>
        </w:rPr>
      </w:pPr>
      <w:bookmarkStart w:id="7" w:name="_Hlk205282867"/>
      <w:r w:rsidRPr="002615AE">
        <w:rPr>
          <w:rFonts w:cs="Times"/>
          <w:lang w:val="en-US" w:eastAsia="zh-CN"/>
        </w:rPr>
        <w:t xml:space="preserve">6GR air interface shall provide </w:t>
      </w:r>
      <w:r w:rsidR="004B108B" w:rsidRPr="002615AE">
        <w:rPr>
          <w:rFonts w:cs="Times"/>
          <w:lang w:val="en-US" w:eastAsia="zh-CN"/>
        </w:rPr>
        <w:t xml:space="preserve">significantly </w:t>
      </w:r>
      <w:r w:rsidRPr="002615AE">
        <w:rPr>
          <w:rFonts w:cs="Times"/>
          <w:lang w:val="en-US" w:eastAsia="zh-CN"/>
        </w:rPr>
        <w:t xml:space="preserve">better performance than NR in terms of spectral efficiency, data rate, </w:t>
      </w:r>
      <w:r w:rsidR="00E77490" w:rsidRPr="002615AE">
        <w:rPr>
          <w:rFonts w:cs="Times"/>
          <w:lang w:val="en-US" w:eastAsia="zh-CN"/>
        </w:rPr>
        <w:t xml:space="preserve">energy efficiency, </w:t>
      </w:r>
      <w:r w:rsidRPr="002615AE">
        <w:rPr>
          <w:rFonts w:cs="Times"/>
          <w:lang w:val="en-US" w:eastAsia="zh-CN"/>
        </w:rPr>
        <w:t>overall improved user experience etc. Besides meeting ITU requirements</w:t>
      </w:r>
      <w:r w:rsidR="00A7770D" w:rsidRPr="002615AE">
        <w:rPr>
          <w:rFonts w:cs="Times"/>
          <w:lang w:val="en-US" w:eastAsia="zh-CN"/>
        </w:rPr>
        <w:t xml:space="preserve"> </w:t>
      </w:r>
      <w:r w:rsidR="00D62E87" w:rsidRPr="002615AE">
        <w:rPr>
          <w:rFonts w:cs="Times"/>
          <w:lang w:val="en-US" w:eastAsia="zh-CN"/>
        </w:rPr>
        <w:t>and</w:t>
      </w:r>
      <w:r w:rsidRPr="002615AE">
        <w:rPr>
          <w:rFonts w:cs="Times"/>
          <w:lang w:val="en-US" w:eastAsia="zh-CN"/>
        </w:rPr>
        <w:t xml:space="preserve"> KPIs</w:t>
      </w:r>
      <w:r w:rsidR="00D62E87" w:rsidRPr="002615AE">
        <w:rPr>
          <w:rFonts w:cs="Times"/>
          <w:lang w:val="en-US" w:eastAsia="zh-CN"/>
        </w:rPr>
        <w:t xml:space="preserve"> for IMT-2030</w:t>
      </w:r>
      <w:r w:rsidRPr="002615AE">
        <w:rPr>
          <w:rFonts w:cs="Times"/>
          <w:lang w:val="en-US" w:eastAsia="zh-CN"/>
        </w:rPr>
        <w:t xml:space="preserve">, 6GR system shall address the real deployment issues from network side as well as </w:t>
      </w:r>
      <w:r w:rsidR="00942FC9" w:rsidRPr="002615AE">
        <w:rPr>
          <w:rFonts w:cs="Times"/>
          <w:lang w:val="en-US" w:eastAsia="zh-CN"/>
        </w:rPr>
        <w:t xml:space="preserve">from </w:t>
      </w:r>
      <w:r w:rsidR="0089546B" w:rsidRPr="002615AE">
        <w:rPr>
          <w:rFonts w:cs="Times"/>
          <w:lang w:val="en-US" w:eastAsia="zh-CN"/>
        </w:rPr>
        <w:t>device</w:t>
      </w:r>
      <w:r w:rsidRPr="002615AE">
        <w:rPr>
          <w:rFonts w:cs="Times"/>
          <w:lang w:val="en-US" w:eastAsia="zh-CN"/>
        </w:rPr>
        <w:t xml:space="preserve"> side. It shall support enhanced mobile broadband services as high priority while also me</w:t>
      </w:r>
      <w:r w:rsidR="00194249" w:rsidRPr="002615AE">
        <w:rPr>
          <w:rFonts w:cs="Times"/>
          <w:lang w:val="en-US" w:eastAsia="zh-CN"/>
        </w:rPr>
        <w:t>e</w:t>
      </w:r>
      <w:r w:rsidRPr="002615AE">
        <w:rPr>
          <w:rFonts w:cs="Times"/>
          <w:lang w:val="en-US" w:eastAsia="zh-CN"/>
        </w:rPr>
        <w:t>ting the vertical needs. It shall support very high speed (e.g.</w:t>
      </w:r>
      <w:r w:rsidR="00DB3F38" w:rsidRPr="002615AE">
        <w:rPr>
          <w:rFonts w:cs="Times"/>
          <w:lang w:val="en-US" w:eastAsia="zh-CN"/>
        </w:rPr>
        <w:t>,</w:t>
      </w:r>
      <w:r w:rsidRPr="002615AE">
        <w:rPr>
          <w:rFonts w:cs="Times"/>
          <w:lang w:val="en-US" w:eastAsia="zh-CN"/>
        </w:rPr>
        <w:t xml:space="preserve"> high-speed train, high-speed motorways) scenario while better user experience in urban mobility, </w:t>
      </w:r>
      <w:r w:rsidR="00BB0F6D" w:rsidRPr="002615AE">
        <w:rPr>
          <w:rFonts w:cs="Times"/>
          <w:lang w:val="en-US" w:eastAsia="zh-CN"/>
        </w:rPr>
        <w:t>e.g.</w:t>
      </w:r>
      <w:r w:rsidR="00864BDC" w:rsidRPr="002615AE">
        <w:rPr>
          <w:rFonts w:cs="Times"/>
          <w:lang w:val="en-US" w:eastAsia="zh-CN"/>
        </w:rPr>
        <w:t>,</w:t>
      </w:r>
      <w:r w:rsidR="00BB0F6D" w:rsidRPr="002615AE">
        <w:rPr>
          <w:rFonts w:cs="Times"/>
          <w:lang w:val="en-US" w:eastAsia="zh-CN"/>
        </w:rPr>
        <w:t xml:space="preserve"> </w:t>
      </w:r>
      <w:r w:rsidR="00942FC9" w:rsidRPr="002615AE">
        <w:rPr>
          <w:rFonts w:cs="Times"/>
          <w:lang w:val="en-US" w:eastAsia="zh-CN"/>
        </w:rPr>
        <w:t>seamless</w:t>
      </w:r>
      <w:r w:rsidRPr="002615AE">
        <w:rPr>
          <w:rFonts w:cs="Times"/>
          <w:lang w:val="en-US" w:eastAsia="zh-CN"/>
        </w:rPr>
        <w:t xml:space="preserve"> mobility in mid to high</w:t>
      </w:r>
      <w:r w:rsidR="00DB3F38" w:rsidRPr="002615AE">
        <w:rPr>
          <w:rFonts w:cs="Times"/>
          <w:lang w:val="en-US" w:eastAsia="zh-CN"/>
        </w:rPr>
        <w:t>-</w:t>
      </w:r>
      <w:r w:rsidRPr="002615AE">
        <w:rPr>
          <w:rFonts w:cs="Times"/>
          <w:lang w:val="en-US" w:eastAsia="zh-CN"/>
        </w:rPr>
        <w:t>speed scenario. It shall also support new services such as sensing, AI etc. 6GR air interface shall</w:t>
      </w:r>
      <w:r w:rsidR="008378D2" w:rsidRPr="002615AE">
        <w:rPr>
          <w:rFonts w:cs="Times"/>
          <w:lang w:val="en-US" w:eastAsia="zh-CN"/>
        </w:rPr>
        <w:t xml:space="preserve"> efficiently</w:t>
      </w:r>
      <w:r w:rsidRPr="002615AE">
        <w:rPr>
          <w:rFonts w:cs="Times"/>
          <w:lang w:val="en-US" w:eastAsia="zh-CN"/>
        </w:rPr>
        <w:t xml:space="preserve"> support various device types with different f</w:t>
      </w:r>
      <w:r w:rsidR="00194249" w:rsidRPr="002615AE">
        <w:rPr>
          <w:rFonts w:cs="Times"/>
          <w:lang w:val="en-US" w:eastAsia="zh-CN"/>
        </w:rPr>
        <w:t>o</w:t>
      </w:r>
      <w:r w:rsidRPr="002615AE">
        <w:rPr>
          <w:rFonts w:cs="Times"/>
          <w:lang w:val="en-US" w:eastAsia="zh-CN"/>
        </w:rPr>
        <w:t>rm factors, e.g.</w:t>
      </w:r>
      <w:r w:rsidR="00DB3F38" w:rsidRPr="002615AE">
        <w:rPr>
          <w:rFonts w:cs="Times"/>
          <w:lang w:val="en-US" w:eastAsia="zh-CN"/>
        </w:rPr>
        <w:t>,</w:t>
      </w:r>
      <w:r w:rsidRPr="002615AE">
        <w:rPr>
          <w:rFonts w:cs="Times"/>
          <w:lang w:val="en-US" w:eastAsia="zh-CN"/>
        </w:rPr>
        <w:t xml:space="preserve"> smartphones, wearables (smart watch, XR), </w:t>
      </w:r>
      <w:r w:rsidR="00BB0F6D" w:rsidRPr="002615AE">
        <w:rPr>
          <w:rFonts w:cs="Times"/>
          <w:lang w:val="en-US" w:eastAsia="zh-CN"/>
        </w:rPr>
        <w:t xml:space="preserve">IoT, </w:t>
      </w:r>
      <w:r w:rsidRPr="002615AE">
        <w:rPr>
          <w:rFonts w:cs="Times"/>
          <w:lang w:val="en-US" w:eastAsia="zh-CN"/>
        </w:rPr>
        <w:t xml:space="preserve">FWA etc. </w:t>
      </w:r>
      <w:r w:rsidR="009A5ED9" w:rsidRPr="002615AE">
        <w:rPr>
          <w:rFonts w:cs="Times"/>
          <w:lang w:val="en-US" w:eastAsia="zh-CN"/>
        </w:rPr>
        <w:t>Energy efficient system design is yet another important aspect to consider in development of 6GR air interface.</w:t>
      </w:r>
    </w:p>
    <w:p w14:paraId="019BE498" w14:textId="2AFBA69B" w:rsidR="005225AC" w:rsidRPr="002615AE" w:rsidRDefault="005225AC" w:rsidP="005225AC">
      <w:pPr>
        <w:jc w:val="both"/>
        <w:rPr>
          <w:rFonts w:cs="Times"/>
          <w:lang w:val="en-US" w:eastAsia="zh-CN"/>
        </w:rPr>
      </w:pPr>
      <w:r w:rsidRPr="002615AE">
        <w:rPr>
          <w:rFonts w:cs="Times"/>
          <w:lang w:val="en-US" w:eastAsia="zh-CN"/>
        </w:rPr>
        <w:t>On the other hand, lessons</w:t>
      </w:r>
      <w:r w:rsidR="00B50187" w:rsidRPr="002615AE">
        <w:rPr>
          <w:rFonts w:cs="Times"/>
          <w:lang w:val="en-US" w:eastAsia="zh-CN"/>
        </w:rPr>
        <w:t xml:space="preserve"> </w:t>
      </w:r>
      <w:r w:rsidR="00CC5591" w:rsidRPr="002615AE">
        <w:rPr>
          <w:rFonts w:cs="Times"/>
          <w:lang w:val="en-US" w:eastAsia="zh-CN"/>
        </w:rPr>
        <w:t xml:space="preserve">should </w:t>
      </w:r>
      <w:r w:rsidR="00B50187" w:rsidRPr="002615AE">
        <w:rPr>
          <w:rFonts w:cs="Times"/>
          <w:lang w:val="en-US" w:eastAsia="zh-CN"/>
        </w:rPr>
        <w:t>be learnt</w:t>
      </w:r>
      <w:r w:rsidRPr="002615AE">
        <w:rPr>
          <w:rFonts w:cs="Times"/>
          <w:lang w:val="en-US" w:eastAsia="zh-CN"/>
        </w:rPr>
        <w:t xml:space="preserve"> from </w:t>
      </w:r>
      <w:r w:rsidR="00B50187" w:rsidRPr="002615AE">
        <w:rPr>
          <w:rFonts w:cs="Times"/>
          <w:lang w:val="en-US" w:eastAsia="zh-CN"/>
        </w:rPr>
        <w:t xml:space="preserve">enormous </w:t>
      </w:r>
      <w:r w:rsidRPr="002615AE">
        <w:rPr>
          <w:rFonts w:cs="Times"/>
          <w:lang w:val="en-US" w:eastAsia="zh-CN"/>
        </w:rPr>
        <w:t>NR specifications and</w:t>
      </w:r>
      <w:r w:rsidR="00CC5591" w:rsidRPr="002615AE">
        <w:rPr>
          <w:rFonts w:cs="Times"/>
          <w:lang w:val="en-US" w:eastAsia="zh-CN"/>
        </w:rPr>
        <w:t xml:space="preserve"> mistakes</w:t>
      </w:r>
      <w:r w:rsidRPr="002615AE">
        <w:rPr>
          <w:rFonts w:cs="Times"/>
          <w:lang w:val="en-US" w:eastAsia="zh-CN"/>
        </w:rPr>
        <w:t xml:space="preserve"> </w:t>
      </w:r>
      <w:r w:rsidR="00CC5591" w:rsidRPr="002615AE">
        <w:rPr>
          <w:rFonts w:cs="Times"/>
          <w:lang w:val="en-US" w:eastAsia="zh-CN"/>
        </w:rPr>
        <w:t>should be avoided</w:t>
      </w:r>
      <w:r w:rsidRPr="002615AE">
        <w:rPr>
          <w:rFonts w:cs="Times"/>
          <w:lang w:val="en-US" w:eastAsia="zh-CN"/>
        </w:rPr>
        <w:t>! NR system was designed with unnecessary flexibilit</w:t>
      </w:r>
      <w:r w:rsidR="00CC5591" w:rsidRPr="002615AE">
        <w:rPr>
          <w:rFonts w:cs="Times"/>
          <w:lang w:val="en-US" w:eastAsia="zh-CN"/>
        </w:rPr>
        <w:t>ies,</w:t>
      </w:r>
      <w:r w:rsidRPr="002615AE">
        <w:rPr>
          <w:rFonts w:cs="Times"/>
          <w:lang w:val="en-US" w:eastAsia="zh-CN"/>
        </w:rPr>
        <w:t xml:space="preserve"> </w:t>
      </w:r>
      <w:r w:rsidR="00CC5591" w:rsidRPr="002615AE">
        <w:rPr>
          <w:rFonts w:cs="Times"/>
          <w:lang w:val="en-US" w:eastAsia="zh-CN"/>
        </w:rPr>
        <w:t xml:space="preserve">e.g., </w:t>
      </w:r>
      <w:r w:rsidRPr="002615AE">
        <w:rPr>
          <w:rFonts w:cs="Times"/>
          <w:lang w:val="en-US" w:eastAsia="zh-CN"/>
        </w:rPr>
        <w:t>with too many options from the very first release, which in other words</w:t>
      </w:r>
      <w:r w:rsidR="005176F9" w:rsidRPr="002615AE">
        <w:rPr>
          <w:rFonts w:cs="Times"/>
          <w:lang w:val="en-US" w:eastAsia="zh-CN"/>
        </w:rPr>
        <w:t xml:space="preserve"> is</w:t>
      </w:r>
      <w:r w:rsidRPr="002615AE">
        <w:rPr>
          <w:rFonts w:cs="Times"/>
          <w:lang w:val="en-US" w:eastAsia="zh-CN"/>
        </w:rPr>
        <w:t xml:space="preserve"> </w:t>
      </w:r>
      <w:r w:rsidR="005176F9" w:rsidRPr="002615AE">
        <w:rPr>
          <w:rFonts w:cs="Times"/>
          <w:lang w:val="en-US" w:eastAsia="zh-CN"/>
        </w:rPr>
        <w:t>“</w:t>
      </w:r>
      <w:r w:rsidRPr="002615AE">
        <w:rPr>
          <w:rFonts w:cs="Times"/>
          <w:lang w:val="en-US" w:eastAsia="zh-CN"/>
        </w:rPr>
        <w:t>too complex</w:t>
      </w:r>
      <w:r w:rsidR="005176F9" w:rsidRPr="002615AE">
        <w:rPr>
          <w:rFonts w:cs="Times"/>
          <w:lang w:val="en-US" w:eastAsia="zh-CN"/>
        </w:rPr>
        <w:t>”</w:t>
      </w:r>
      <w:r w:rsidRPr="002615AE">
        <w:rPr>
          <w:rFonts w:cs="Times"/>
          <w:lang w:val="en-US" w:eastAsia="zh-CN"/>
        </w:rPr>
        <w:t xml:space="preserve">. And, there are too many optional features </w:t>
      </w:r>
      <w:r w:rsidR="00CC5591" w:rsidRPr="002615AE">
        <w:rPr>
          <w:rFonts w:cs="Times"/>
          <w:lang w:val="en-US" w:eastAsia="zh-CN"/>
        </w:rPr>
        <w:t>together with</w:t>
      </w:r>
      <w:r w:rsidRPr="002615AE">
        <w:rPr>
          <w:rFonts w:cs="Times"/>
          <w:lang w:val="en-US" w:eastAsia="zh-CN"/>
        </w:rPr>
        <w:t xml:space="preserve"> multiple options, e.g.</w:t>
      </w:r>
      <w:r w:rsidR="00DB3F38" w:rsidRPr="002615AE">
        <w:rPr>
          <w:rFonts w:cs="Times"/>
          <w:lang w:val="en-US" w:eastAsia="zh-CN"/>
        </w:rPr>
        <w:t>,</w:t>
      </w:r>
      <w:r w:rsidRPr="002615AE">
        <w:rPr>
          <w:rFonts w:cs="Times"/>
          <w:lang w:val="en-US" w:eastAsia="zh-CN"/>
        </w:rPr>
        <w:t xml:space="preserve"> type1 DMRS, type 2 DMRS, </w:t>
      </w:r>
      <w:r w:rsidR="00B70F01" w:rsidRPr="002615AE">
        <w:rPr>
          <w:rFonts w:cs="Times"/>
          <w:lang w:val="en-US" w:eastAsia="zh-CN"/>
        </w:rPr>
        <w:t>type 1 and type 2 HARQ-ACK codebook, etc</w:t>
      </w:r>
      <w:r w:rsidR="00DB3F38" w:rsidRPr="002615AE">
        <w:rPr>
          <w:rFonts w:cs="Times"/>
          <w:lang w:val="en-US" w:eastAsia="zh-CN"/>
        </w:rPr>
        <w:t>.</w:t>
      </w:r>
      <w:r w:rsidR="00B70F01" w:rsidRPr="002615AE">
        <w:rPr>
          <w:rFonts w:cs="Times"/>
          <w:lang w:val="en-US" w:eastAsia="zh-CN"/>
        </w:rPr>
        <w:t xml:space="preserve"> </w:t>
      </w:r>
      <w:r w:rsidRPr="002615AE">
        <w:rPr>
          <w:rFonts w:cs="Times"/>
          <w:lang w:val="en-US" w:eastAsia="zh-CN"/>
        </w:rPr>
        <w:t>for</w:t>
      </w:r>
      <w:r w:rsidR="00CC5591" w:rsidRPr="002615AE">
        <w:rPr>
          <w:rFonts w:cs="Times"/>
          <w:lang w:val="en-US" w:eastAsia="zh-CN"/>
        </w:rPr>
        <w:t xml:space="preserve"> the</w:t>
      </w:r>
      <w:r w:rsidRPr="002615AE">
        <w:rPr>
          <w:rFonts w:cs="Times"/>
          <w:lang w:val="en-US" w:eastAsia="zh-CN"/>
        </w:rPr>
        <w:t xml:space="preserve"> same purpose/feature. Furthermore, </w:t>
      </w:r>
      <w:r w:rsidR="007B7D76" w:rsidRPr="002615AE">
        <w:rPr>
          <w:rFonts w:cs="Times"/>
          <w:lang w:val="en-US" w:eastAsia="zh-CN"/>
        </w:rPr>
        <w:t xml:space="preserve">too many sub-features with unnecessary decomposition of granularity create very difficult choices for development/planning of devices and network deployment, and </w:t>
      </w:r>
      <w:r w:rsidR="00051846" w:rsidRPr="002615AE">
        <w:rPr>
          <w:rFonts w:cs="Times"/>
          <w:lang w:val="en-US" w:eastAsia="zh-CN"/>
        </w:rPr>
        <w:t>lead</w:t>
      </w:r>
      <w:r w:rsidR="001D4DFC" w:rsidRPr="002615AE">
        <w:rPr>
          <w:rFonts w:cs="Times"/>
          <w:lang w:val="en-US" w:eastAsia="zh-CN"/>
        </w:rPr>
        <w:t>ing</w:t>
      </w:r>
      <w:r w:rsidR="00051846" w:rsidRPr="002615AE">
        <w:rPr>
          <w:rFonts w:cs="Times"/>
          <w:lang w:val="en-US" w:eastAsia="zh-CN"/>
        </w:rPr>
        <w:t xml:space="preserve"> to impediment in quick deployment as well as market fragmentation.</w:t>
      </w:r>
      <w:r w:rsidRPr="002615AE">
        <w:rPr>
          <w:rFonts w:cs="Times"/>
          <w:lang w:val="en-US" w:eastAsia="zh-CN"/>
        </w:rPr>
        <w:t xml:space="preserve"> </w:t>
      </w:r>
    </w:p>
    <w:p w14:paraId="3DC37F81" w14:textId="0BA182C9" w:rsidR="000D3BF7" w:rsidRPr="002615AE" w:rsidRDefault="009A5ED9" w:rsidP="005B55A9">
      <w:pPr>
        <w:rPr>
          <w:rFonts w:cs="Times"/>
          <w:lang w:val="en-US" w:eastAsia="zh-CN"/>
        </w:rPr>
      </w:pPr>
      <w:r w:rsidRPr="002615AE">
        <w:rPr>
          <w:rFonts w:cs="Times"/>
          <w:lang w:val="en-US" w:eastAsia="zh-CN"/>
        </w:rPr>
        <w:t xml:space="preserve">With above in mind, our views on </w:t>
      </w:r>
      <w:r w:rsidR="0038596F" w:rsidRPr="002615AE">
        <w:rPr>
          <w:rFonts w:cs="Times"/>
          <w:lang w:val="en-US" w:eastAsia="zh-CN"/>
        </w:rPr>
        <w:t xml:space="preserve">design of </w:t>
      </w:r>
      <w:r w:rsidRPr="002615AE">
        <w:rPr>
          <w:rFonts w:cs="Times"/>
          <w:lang w:val="en-US" w:eastAsia="zh-CN"/>
        </w:rPr>
        <w:t xml:space="preserve">6GR air interface </w:t>
      </w:r>
      <w:r w:rsidR="00DB636B" w:rsidRPr="002615AE">
        <w:rPr>
          <w:rFonts w:cs="Times"/>
          <w:lang w:val="en-US" w:eastAsia="zh-CN"/>
        </w:rPr>
        <w:t>are</w:t>
      </w:r>
      <w:r w:rsidRPr="002615AE">
        <w:rPr>
          <w:rFonts w:cs="Times"/>
          <w:lang w:val="en-US" w:eastAsia="zh-CN"/>
        </w:rPr>
        <w:t xml:space="preserve"> that it shall be sufficiently better than NR and simple</w:t>
      </w:r>
      <w:r w:rsidR="000D3BF7" w:rsidRPr="002615AE">
        <w:rPr>
          <w:rFonts w:cs="Times"/>
          <w:lang w:val="en-US" w:eastAsia="zh-CN"/>
        </w:rPr>
        <w:t xml:space="preserve"> while supporting verities of device types and energy efficient. Hence, we have following proposal.</w:t>
      </w:r>
    </w:p>
    <w:p w14:paraId="1580B655" w14:textId="77777777" w:rsidR="00D76540" w:rsidRPr="002615AE" w:rsidRDefault="00D76540" w:rsidP="001A544E">
      <w:pPr>
        <w:pStyle w:val="proposal"/>
        <w:numPr>
          <w:ilvl w:val="0"/>
          <w:numId w:val="24"/>
        </w:numPr>
        <w:ind w:left="426"/>
        <w:rPr>
          <w:rFonts w:ascii="Times" w:hAnsi="Times" w:cs="Times"/>
        </w:rPr>
      </w:pPr>
      <w:r w:rsidRPr="002615AE">
        <w:rPr>
          <w:rFonts w:ascii="Times" w:hAnsi="Times" w:cs="Times"/>
        </w:rPr>
        <w:t>Consider following aspects in study of 6GR air interface design:</w:t>
      </w:r>
    </w:p>
    <w:p w14:paraId="1E838709" w14:textId="21612341" w:rsidR="005B55A9" w:rsidRPr="002615AE" w:rsidRDefault="005B55A9" w:rsidP="001D19DE">
      <w:pPr>
        <w:pStyle w:val="af8"/>
        <w:numPr>
          <w:ilvl w:val="0"/>
          <w:numId w:val="11"/>
        </w:numPr>
        <w:ind w:firstLineChars="0"/>
        <w:rPr>
          <w:rFonts w:cs="Times"/>
          <w:b/>
          <w:lang w:val="en-US" w:eastAsia="zh-CN"/>
        </w:rPr>
      </w:pPr>
      <w:r w:rsidRPr="002615AE">
        <w:rPr>
          <w:rFonts w:cs="Times"/>
          <w:b/>
          <w:lang w:eastAsia="zh-CN"/>
        </w:rPr>
        <w:t>Improved performance compared to NR: including spectral efficiency, data rate</w:t>
      </w:r>
      <w:r w:rsidR="009364DC" w:rsidRPr="002615AE">
        <w:rPr>
          <w:rFonts w:cs="Times"/>
          <w:b/>
          <w:lang w:eastAsia="zh-CN"/>
        </w:rPr>
        <w:t xml:space="preserve"> and coverage</w:t>
      </w:r>
      <w:r w:rsidRPr="002615AE">
        <w:rPr>
          <w:rFonts w:cs="Times"/>
          <w:b/>
          <w:lang w:eastAsia="zh-CN"/>
        </w:rPr>
        <w:t xml:space="preserve">, </w:t>
      </w:r>
      <w:r w:rsidR="009364DC" w:rsidRPr="002615AE">
        <w:rPr>
          <w:rFonts w:cs="Times"/>
          <w:b/>
          <w:lang w:eastAsia="zh-CN"/>
        </w:rPr>
        <w:t>energy efficiency</w:t>
      </w:r>
      <w:r w:rsidRPr="002615AE">
        <w:rPr>
          <w:rFonts w:cs="Times"/>
          <w:b/>
          <w:lang w:eastAsia="zh-CN"/>
        </w:rPr>
        <w:t>, user experience</w:t>
      </w:r>
      <w:r w:rsidRPr="002615AE">
        <w:rPr>
          <w:rFonts w:cs="Times"/>
          <w:b/>
          <w:lang w:val="en-US" w:eastAsia="zh-CN"/>
        </w:rPr>
        <w:t xml:space="preserve">, </w:t>
      </w:r>
      <w:r w:rsidRPr="002615AE">
        <w:rPr>
          <w:rFonts w:cs="Times"/>
          <w:b/>
          <w:lang w:eastAsia="zh-CN"/>
        </w:rPr>
        <w:t xml:space="preserve">support of high speed, </w:t>
      </w:r>
      <w:r w:rsidRPr="002615AE">
        <w:rPr>
          <w:rFonts w:cs="Times"/>
          <w:b/>
          <w:bCs/>
          <w:lang w:eastAsia="zh-CN"/>
        </w:rPr>
        <w:t>se</w:t>
      </w:r>
      <w:r w:rsidR="00743B8F" w:rsidRPr="002615AE">
        <w:rPr>
          <w:rFonts w:cs="Times"/>
          <w:b/>
          <w:bCs/>
          <w:lang w:eastAsia="zh-CN"/>
        </w:rPr>
        <w:t>a</w:t>
      </w:r>
      <w:r w:rsidRPr="002615AE">
        <w:rPr>
          <w:rFonts w:cs="Times"/>
          <w:b/>
          <w:bCs/>
          <w:lang w:eastAsia="zh-CN"/>
        </w:rPr>
        <w:t>m</w:t>
      </w:r>
      <w:r w:rsidRPr="002615AE">
        <w:rPr>
          <w:rFonts w:cs="Times"/>
          <w:b/>
          <w:lang w:eastAsia="zh-CN"/>
        </w:rPr>
        <w:t>less mobility etc.</w:t>
      </w:r>
    </w:p>
    <w:p w14:paraId="36E0168C" w14:textId="0BB2EFBB" w:rsidR="005B55A9" w:rsidRPr="002615AE" w:rsidRDefault="005B55A9" w:rsidP="001D19DE">
      <w:pPr>
        <w:pStyle w:val="af8"/>
        <w:numPr>
          <w:ilvl w:val="0"/>
          <w:numId w:val="11"/>
        </w:numPr>
        <w:ind w:firstLineChars="0"/>
        <w:rPr>
          <w:rFonts w:cs="Times"/>
          <w:b/>
          <w:lang w:val="en-US" w:eastAsia="zh-CN"/>
        </w:rPr>
      </w:pPr>
      <w:r w:rsidRPr="002615AE">
        <w:rPr>
          <w:rFonts w:cs="Times"/>
          <w:b/>
          <w:lang w:eastAsia="zh-CN"/>
        </w:rPr>
        <w:t>Not to support features which are not commercialized in NR (e.g.</w:t>
      </w:r>
      <w:r w:rsidR="00C360F1" w:rsidRPr="002615AE">
        <w:rPr>
          <w:rFonts w:cs="Times"/>
          <w:b/>
          <w:lang w:eastAsia="zh-CN"/>
        </w:rPr>
        <w:t>,</w:t>
      </w:r>
      <w:r w:rsidRPr="002615AE">
        <w:rPr>
          <w:rFonts w:cs="Times"/>
          <w:b/>
          <w:lang w:eastAsia="zh-CN"/>
        </w:rPr>
        <w:t xml:space="preserve"> cross-slot scheduling)</w:t>
      </w:r>
    </w:p>
    <w:p w14:paraId="4DCDCE21" w14:textId="7E813DA6" w:rsidR="005B55A9" w:rsidRPr="002615AE" w:rsidRDefault="005B55A9" w:rsidP="001D19DE">
      <w:pPr>
        <w:pStyle w:val="af8"/>
        <w:numPr>
          <w:ilvl w:val="0"/>
          <w:numId w:val="11"/>
        </w:numPr>
        <w:ind w:firstLineChars="0"/>
        <w:rPr>
          <w:rFonts w:cs="Times"/>
          <w:b/>
          <w:lang w:val="en-US" w:eastAsia="zh-CN"/>
        </w:rPr>
      </w:pPr>
      <w:r w:rsidRPr="002615AE">
        <w:rPr>
          <w:rFonts w:cs="Times"/>
          <w:b/>
          <w:lang w:eastAsia="zh-CN"/>
        </w:rPr>
        <w:t xml:space="preserve">Avoid multiple options for </w:t>
      </w:r>
      <w:r w:rsidR="00743B8F" w:rsidRPr="002615AE">
        <w:rPr>
          <w:rFonts w:cs="Times"/>
          <w:b/>
          <w:lang w:eastAsia="zh-CN"/>
        </w:rPr>
        <w:t xml:space="preserve">the </w:t>
      </w:r>
      <w:r w:rsidRPr="002615AE">
        <w:rPr>
          <w:rFonts w:cs="Times"/>
          <w:b/>
          <w:lang w:eastAsia="zh-CN"/>
        </w:rPr>
        <w:t>same purpose/functionality, and simplification of spec</w:t>
      </w:r>
      <w:r w:rsidR="0008787C" w:rsidRPr="002615AE">
        <w:rPr>
          <w:rFonts w:cs="Times"/>
          <w:b/>
          <w:lang w:eastAsia="zh-CN"/>
        </w:rPr>
        <w:t>ifications</w:t>
      </w:r>
    </w:p>
    <w:p w14:paraId="6B699696" w14:textId="1D4666F9" w:rsidR="005B55A9" w:rsidRPr="002615AE" w:rsidRDefault="005B55A9" w:rsidP="001D19DE">
      <w:pPr>
        <w:pStyle w:val="af8"/>
        <w:numPr>
          <w:ilvl w:val="0"/>
          <w:numId w:val="11"/>
        </w:numPr>
        <w:ind w:firstLineChars="0"/>
        <w:rPr>
          <w:rFonts w:cs="Times"/>
          <w:b/>
          <w:lang w:val="en-US" w:eastAsia="zh-CN"/>
        </w:rPr>
      </w:pPr>
      <w:r w:rsidRPr="002615AE">
        <w:rPr>
          <w:rFonts w:cs="Times"/>
          <w:b/>
          <w:lang w:eastAsia="zh-CN"/>
        </w:rPr>
        <w:t>Minimize unnecessary decomposition of features granularity, define a set of mandatory features for a certain device type or feature profiles</w:t>
      </w:r>
    </w:p>
    <w:p w14:paraId="30E91109" w14:textId="317DD77E" w:rsidR="003232EB" w:rsidRPr="002615AE" w:rsidRDefault="003232EB" w:rsidP="001D19DE">
      <w:pPr>
        <w:pStyle w:val="af8"/>
        <w:numPr>
          <w:ilvl w:val="0"/>
          <w:numId w:val="11"/>
        </w:numPr>
        <w:ind w:firstLineChars="0"/>
        <w:rPr>
          <w:rFonts w:cs="Times"/>
          <w:b/>
          <w:lang w:val="en-US" w:eastAsia="zh-CN"/>
        </w:rPr>
      </w:pPr>
      <w:r w:rsidRPr="002615AE">
        <w:rPr>
          <w:rFonts w:cs="Times"/>
          <w:b/>
          <w:lang w:eastAsia="zh-CN"/>
        </w:rPr>
        <w:t>A common design of basic signals/channels/procedures incorporating various device types.</w:t>
      </w:r>
    </w:p>
    <w:bookmarkEnd w:id="7"/>
    <w:p w14:paraId="3227EE15" w14:textId="13120E8C" w:rsidR="003767EA" w:rsidRDefault="003767EA" w:rsidP="003767EA">
      <w:pPr>
        <w:pStyle w:val="2"/>
      </w:pPr>
      <w:r>
        <w:lastRenderedPageBreak/>
        <w:t>Support of various device types in single RAT</w:t>
      </w:r>
      <w:r w:rsidR="00D97271">
        <w:t xml:space="preserve"> </w:t>
      </w:r>
    </w:p>
    <w:p w14:paraId="61C89FC1" w14:textId="1B1F1B9E" w:rsidR="00A66C72" w:rsidRDefault="00A66C72" w:rsidP="00056BEA">
      <w:pPr>
        <w:jc w:val="both"/>
        <w:rPr>
          <w:lang w:eastAsia="zh-CN"/>
        </w:rPr>
      </w:pPr>
      <w:r>
        <w:rPr>
          <w:rFonts w:hint="eastAsia"/>
          <w:lang w:eastAsia="zh-CN"/>
        </w:rPr>
        <w:t>F</w:t>
      </w:r>
      <w:r>
        <w:rPr>
          <w:lang w:eastAsia="zh-CN"/>
        </w:rPr>
        <w:t>ollowing agreements reached in RAN1#122 on</w:t>
      </w:r>
      <w:r w:rsidR="00C11D2E">
        <w:rPr>
          <w:lang w:eastAsia="zh-CN"/>
        </w:rPr>
        <w:t xml:space="preserve"> device types including supported BW for IoT device.</w:t>
      </w:r>
      <w:r>
        <w:rPr>
          <w:lang w:eastAsia="zh-CN"/>
        </w:rPr>
        <w:t xml:space="preserve"> </w:t>
      </w:r>
      <w:r w:rsidR="00E30970">
        <w:rPr>
          <w:lang w:eastAsia="zh-CN"/>
        </w:rPr>
        <w:t>The 3</w:t>
      </w:r>
      <w:r w:rsidR="00E30970" w:rsidRPr="00E30970">
        <w:rPr>
          <w:vertAlign w:val="superscript"/>
          <w:lang w:eastAsia="zh-CN"/>
        </w:rPr>
        <w:t>rd</w:t>
      </w:r>
      <w:r w:rsidR="00E30970">
        <w:rPr>
          <w:lang w:eastAsia="zh-CN"/>
        </w:rPr>
        <w:t xml:space="preserve"> agreement was further discussed together with minimum spectrum allocation in RAN#109 </w:t>
      </w:r>
      <w:r w:rsidR="008C072E">
        <w:rPr>
          <w:lang w:eastAsia="zh-CN"/>
        </w:rPr>
        <w:t>and</w:t>
      </w:r>
      <w:r w:rsidR="00E30970">
        <w:rPr>
          <w:lang w:eastAsia="zh-CN"/>
        </w:rPr>
        <w:t xml:space="preserve"> clarifi</w:t>
      </w:r>
      <w:r w:rsidR="008C072E">
        <w:rPr>
          <w:lang w:eastAsia="zh-CN"/>
        </w:rPr>
        <w:t>ed</w:t>
      </w:r>
      <w:r w:rsidR="00E30970">
        <w:rPr>
          <w:lang w:eastAsia="zh-CN"/>
        </w:rPr>
        <w:t xml:space="preserve"> that </w:t>
      </w:r>
      <w:r w:rsidR="008C072E">
        <w:rPr>
          <w:lang w:eastAsia="zh-CN"/>
        </w:rPr>
        <w:t>it</w:t>
      </w:r>
      <w:r w:rsidR="00E30970">
        <w:rPr>
          <w:lang w:eastAsia="zh-CN"/>
        </w:rPr>
        <w:t xml:space="preserve"> is applicable </w:t>
      </w:r>
      <w:r w:rsidR="008C072E">
        <w:rPr>
          <w:lang w:eastAsia="zh-CN"/>
        </w:rPr>
        <w:t>for</w:t>
      </w:r>
      <w:r w:rsidR="00E30970">
        <w:rPr>
          <w:lang w:eastAsia="zh-CN"/>
        </w:rPr>
        <w:t xml:space="preserve"> FR1, and RAN1 </w:t>
      </w:r>
      <w:r w:rsidR="00E30970" w:rsidRPr="00E30970">
        <w:rPr>
          <w:rFonts w:eastAsia="Batang"/>
          <w:szCs w:val="20"/>
          <w:lang w:eastAsia="x-none"/>
        </w:rPr>
        <w:t>is requested to continue the study on both the minimum</w:t>
      </w:r>
      <w:r w:rsidR="00E30970" w:rsidRPr="00E30970">
        <w:rPr>
          <w:rFonts w:eastAsia="等线"/>
          <w:szCs w:val="20"/>
        </w:rPr>
        <w:t xml:space="preserve"> spectrum allocation</w:t>
      </w:r>
      <w:r w:rsidR="00E30970" w:rsidRPr="00E30970">
        <w:rPr>
          <w:rFonts w:eastAsia="Batang"/>
          <w:szCs w:val="20"/>
          <w:lang w:eastAsia="x-none"/>
        </w:rPr>
        <w:t xml:space="preserve"> and the smallest maximum UE bandwidth from the 6GR design perspective.</w:t>
      </w:r>
      <w:r w:rsidR="00E30970">
        <w:rPr>
          <w:lang w:eastAsia="zh-CN"/>
        </w:rPr>
        <w:t xml:space="preserve"> </w:t>
      </w:r>
    </w:p>
    <w:tbl>
      <w:tblPr>
        <w:tblStyle w:val="af4"/>
        <w:tblW w:w="0" w:type="auto"/>
        <w:tblLook w:val="04A0" w:firstRow="1" w:lastRow="0" w:firstColumn="1" w:lastColumn="0" w:noHBand="0" w:noVBand="1"/>
      </w:tblPr>
      <w:tblGrid>
        <w:gridCol w:w="9628"/>
      </w:tblGrid>
      <w:tr w:rsidR="00A66C72" w14:paraId="0F44A5FF" w14:textId="77777777" w:rsidTr="00A66C72">
        <w:tc>
          <w:tcPr>
            <w:tcW w:w="9628" w:type="dxa"/>
          </w:tcPr>
          <w:p w14:paraId="6444E26B" w14:textId="77777777" w:rsidR="00A66C72" w:rsidRPr="00043277" w:rsidRDefault="00A66C72" w:rsidP="00A66C72">
            <w:pPr>
              <w:pStyle w:val="af8"/>
              <w:spacing w:line="252" w:lineRule="auto"/>
              <w:ind w:firstLineChars="0" w:firstLine="0"/>
              <w:contextualSpacing/>
              <w:jc w:val="both"/>
              <w:rPr>
                <w:rFonts w:ascii="Times New Roman" w:eastAsia="等线" w:hAnsi="Times New Roman"/>
                <w:i/>
                <w:iCs/>
                <w:sz w:val="21"/>
                <w:szCs w:val="21"/>
                <w:highlight w:val="green"/>
                <w:lang w:val="en-US" w:eastAsia="zh-CN"/>
              </w:rPr>
            </w:pPr>
            <w:r w:rsidRPr="00043277">
              <w:rPr>
                <w:rFonts w:ascii="Times New Roman" w:eastAsia="等线" w:hAnsi="Times New Roman" w:hint="eastAsia"/>
                <w:i/>
                <w:iCs/>
                <w:sz w:val="21"/>
                <w:szCs w:val="21"/>
                <w:highlight w:val="green"/>
                <w:lang w:val="en-US" w:eastAsia="zh-CN"/>
              </w:rPr>
              <w:t>Agreement</w:t>
            </w:r>
          </w:p>
          <w:p w14:paraId="41AEFEA9" w14:textId="77777777" w:rsidR="00A66C72" w:rsidRPr="00043277" w:rsidRDefault="00A66C72" w:rsidP="001A544E">
            <w:pPr>
              <w:pStyle w:val="af8"/>
              <w:numPr>
                <w:ilvl w:val="0"/>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 xml:space="preserve">Study a scalable 6GR </w:t>
            </w:r>
            <w:r w:rsidRPr="00043277">
              <w:rPr>
                <w:rFonts w:ascii="Times New Roman" w:hAnsi="Times New Roman"/>
                <w:i/>
                <w:iCs/>
                <w:sz w:val="21"/>
                <w:szCs w:val="21"/>
                <w:lang w:val="en-US"/>
              </w:rPr>
              <w:t>design</w:t>
            </w:r>
            <w:r w:rsidRPr="00043277">
              <w:rPr>
                <w:rFonts w:ascii="Times New Roman" w:hAnsi="Times New Roman" w:hint="eastAsia"/>
                <w:i/>
                <w:iCs/>
                <w:sz w:val="21"/>
                <w:szCs w:val="21"/>
                <w:lang w:val="en-US"/>
              </w:rPr>
              <w:t xml:space="preserve"> for diverse device types, considering aspects:</w:t>
            </w:r>
          </w:p>
          <w:p w14:paraId="716C776D" w14:textId="77777777" w:rsidR="00A66C72" w:rsidRPr="00043277" w:rsidRDefault="00A66C72" w:rsidP="001A544E">
            <w:pPr>
              <w:pStyle w:val="af8"/>
              <w:numPr>
                <w:ilvl w:val="0"/>
                <w:numId w:val="15"/>
              </w:numPr>
              <w:spacing w:after="0" w:line="252" w:lineRule="auto"/>
              <w:ind w:firstLineChars="0"/>
              <w:contextualSpacing/>
              <w:jc w:val="both"/>
              <w:rPr>
                <w:rFonts w:ascii="Times New Roman" w:hAnsi="Times New Roman"/>
                <w:i/>
                <w:iCs/>
                <w:sz w:val="21"/>
                <w:szCs w:val="21"/>
                <w:lang w:val="en-US"/>
              </w:rPr>
            </w:pPr>
            <w:r w:rsidRPr="00043277">
              <w:rPr>
                <w:rFonts w:ascii="Times New Roman" w:eastAsia="等线" w:hAnsi="Times New Roman"/>
                <w:i/>
                <w:iCs/>
                <w:sz w:val="21"/>
                <w:szCs w:val="21"/>
                <w:lang w:val="en-US" w:eastAsia="zh-CN"/>
              </w:rPr>
              <w:t>W</w:t>
            </w:r>
            <w:r w:rsidRPr="00043277">
              <w:rPr>
                <w:rFonts w:ascii="Times New Roman" w:eastAsia="等线" w:hAnsi="Times New Roman" w:hint="eastAsia"/>
                <w:i/>
                <w:iCs/>
                <w:sz w:val="21"/>
                <w:szCs w:val="21"/>
                <w:lang w:val="en-US" w:eastAsia="zh-CN"/>
              </w:rPr>
              <w:t xml:space="preserve">hat should be </w:t>
            </w:r>
            <w:r w:rsidRPr="00043277">
              <w:rPr>
                <w:rFonts w:ascii="Times New Roman" w:hAnsi="Times New Roman"/>
                <w:i/>
                <w:iCs/>
                <w:sz w:val="21"/>
                <w:szCs w:val="21"/>
                <w:lang w:val="en-US"/>
              </w:rPr>
              <w:t>commonly applicable to all 6G device types</w:t>
            </w:r>
          </w:p>
          <w:p w14:paraId="692E8F39" w14:textId="77777777" w:rsidR="00A66C72" w:rsidRPr="00043277" w:rsidRDefault="00A66C72" w:rsidP="001A544E">
            <w:pPr>
              <w:pStyle w:val="af8"/>
              <w:numPr>
                <w:ilvl w:val="0"/>
                <w:numId w:val="15"/>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 xml:space="preserve">FFS: </w:t>
            </w:r>
            <w:r w:rsidRPr="00043277">
              <w:rPr>
                <w:rFonts w:ascii="Times New Roman" w:hAnsi="Times New Roman"/>
                <w:i/>
                <w:iCs/>
                <w:sz w:val="21"/>
                <w:szCs w:val="21"/>
                <w:lang w:val="en-US"/>
              </w:rPr>
              <w:t>add-on features dedicated to specific</w:t>
            </w:r>
            <w:r w:rsidRPr="00043277">
              <w:rPr>
                <w:rFonts w:ascii="Times New Roman" w:hAnsi="Times New Roman" w:hint="eastAsia"/>
                <w:i/>
                <w:iCs/>
                <w:sz w:val="21"/>
                <w:szCs w:val="21"/>
                <w:lang w:val="en-US"/>
              </w:rPr>
              <w:t xml:space="preserve"> </w:t>
            </w:r>
            <w:r w:rsidRPr="00043277">
              <w:rPr>
                <w:rFonts w:ascii="Times New Roman" w:hAnsi="Times New Roman"/>
                <w:i/>
                <w:iCs/>
                <w:sz w:val="21"/>
                <w:szCs w:val="21"/>
                <w:lang w:val="en-US"/>
              </w:rPr>
              <w:t>device types</w:t>
            </w:r>
            <w:r w:rsidRPr="00043277">
              <w:rPr>
                <w:rFonts w:ascii="Times New Roman" w:hAnsi="Times New Roman" w:hint="eastAsia"/>
                <w:i/>
                <w:iCs/>
                <w:sz w:val="21"/>
                <w:szCs w:val="21"/>
                <w:lang w:val="en-US"/>
              </w:rPr>
              <w:t>, if any</w:t>
            </w:r>
          </w:p>
          <w:p w14:paraId="6443485F" w14:textId="77777777" w:rsidR="00A66C72" w:rsidRPr="00043277" w:rsidRDefault="00A66C72" w:rsidP="00A66C72">
            <w:pPr>
              <w:rPr>
                <w:rFonts w:ascii="Times New Roman" w:eastAsia="等线" w:hAnsi="Times New Roman"/>
                <w:i/>
                <w:iCs/>
                <w:highlight w:val="green"/>
                <w:lang w:val="en-US" w:eastAsia="zh-CN"/>
              </w:rPr>
            </w:pPr>
            <w:r w:rsidRPr="00043277">
              <w:rPr>
                <w:rFonts w:ascii="Times New Roman" w:eastAsia="等线" w:hAnsi="Times New Roman" w:hint="eastAsia"/>
                <w:i/>
                <w:iCs/>
                <w:highlight w:val="green"/>
                <w:lang w:val="en-US" w:eastAsia="zh-CN"/>
              </w:rPr>
              <w:t>Agreement</w:t>
            </w:r>
          </w:p>
          <w:p w14:paraId="043C5954" w14:textId="77777777" w:rsidR="00A66C72" w:rsidRPr="00043277" w:rsidRDefault="00A66C72" w:rsidP="001A544E">
            <w:pPr>
              <w:pStyle w:val="af8"/>
              <w:numPr>
                <w:ilvl w:val="0"/>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Study</w:t>
            </w:r>
            <w:r w:rsidRPr="00043277">
              <w:rPr>
                <w:rFonts w:ascii="Times New Roman" w:eastAsia="等线" w:hAnsi="Times New Roman" w:hint="eastAsia"/>
                <w:i/>
                <w:iCs/>
                <w:sz w:val="21"/>
                <w:szCs w:val="21"/>
                <w:lang w:val="en-US" w:eastAsia="zh-CN"/>
              </w:rPr>
              <w:t xml:space="preserve"> the </w:t>
            </w:r>
            <w:r w:rsidRPr="00043277">
              <w:rPr>
                <w:rFonts w:ascii="Times New Roman" w:hAnsi="Times New Roman" w:hint="eastAsia"/>
                <w:i/>
                <w:iCs/>
                <w:sz w:val="21"/>
                <w:szCs w:val="21"/>
                <w:lang w:val="en-US"/>
              </w:rPr>
              <w:t xml:space="preserve">device types </w:t>
            </w:r>
            <w:r w:rsidRPr="00043277">
              <w:rPr>
                <w:rFonts w:ascii="Times New Roman" w:eastAsia="等线" w:hAnsi="Times New Roman" w:hint="eastAsia"/>
                <w:i/>
                <w:iCs/>
                <w:sz w:val="21"/>
                <w:szCs w:val="21"/>
                <w:lang w:val="en-US" w:eastAsia="zh-CN"/>
              </w:rPr>
              <w:t xml:space="preserve">from </w:t>
            </w:r>
            <w:r w:rsidRPr="00043277">
              <w:rPr>
                <w:rFonts w:ascii="Times New Roman" w:eastAsia="等线" w:hAnsi="Times New Roman"/>
                <w:i/>
                <w:iCs/>
                <w:sz w:val="21"/>
                <w:szCs w:val="21"/>
                <w:lang w:val="en-US" w:eastAsia="zh-CN"/>
              </w:rPr>
              <w:t>physical</w:t>
            </w:r>
            <w:r w:rsidRPr="00043277">
              <w:rPr>
                <w:rFonts w:ascii="Times New Roman" w:eastAsia="等线" w:hAnsi="Times New Roman" w:hint="eastAsia"/>
                <w:i/>
                <w:iCs/>
                <w:sz w:val="21"/>
                <w:szCs w:val="21"/>
                <w:lang w:val="en-US" w:eastAsia="zh-CN"/>
              </w:rPr>
              <w:t xml:space="preserve"> layer perspective to be </w:t>
            </w:r>
            <w:r w:rsidRPr="00043277">
              <w:rPr>
                <w:rFonts w:ascii="Times New Roman" w:hAnsi="Times New Roman" w:hint="eastAsia"/>
                <w:i/>
                <w:iCs/>
                <w:sz w:val="21"/>
                <w:szCs w:val="21"/>
                <w:lang w:val="en-US"/>
              </w:rPr>
              <w:t>suppor</w:t>
            </w:r>
            <w:r w:rsidRPr="00043277">
              <w:rPr>
                <w:rFonts w:ascii="Times New Roman" w:eastAsia="等线" w:hAnsi="Times New Roman" w:hint="eastAsia"/>
                <w:i/>
                <w:iCs/>
                <w:sz w:val="21"/>
                <w:szCs w:val="21"/>
                <w:lang w:val="en-US" w:eastAsia="zh-CN"/>
              </w:rPr>
              <w:t>t</w:t>
            </w:r>
            <w:r w:rsidRPr="00043277">
              <w:rPr>
                <w:rFonts w:ascii="Times New Roman" w:hAnsi="Times New Roman" w:hint="eastAsia"/>
                <w:i/>
                <w:iCs/>
                <w:sz w:val="21"/>
                <w:szCs w:val="21"/>
                <w:lang w:val="en-US"/>
              </w:rPr>
              <w:t>ed by 6GR</w:t>
            </w:r>
            <w:r w:rsidRPr="00043277">
              <w:rPr>
                <w:rFonts w:ascii="Times New Roman" w:eastAsia="等线" w:hAnsi="Times New Roman" w:hint="eastAsia"/>
                <w:i/>
                <w:iCs/>
                <w:sz w:val="21"/>
                <w:szCs w:val="21"/>
                <w:lang w:val="en-US" w:eastAsia="zh-CN"/>
              </w:rPr>
              <w:t xml:space="preserve">, </w:t>
            </w:r>
            <w:r w:rsidRPr="00043277">
              <w:rPr>
                <w:rFonts w:ascii="Times New Roman" w:eastAsia="等线" w:hAnsi="Times New Roman"/>
                <w:i/>
                <w:iCs/>
                <w:sz w:val="21"/>
                <w:szCs w:val="21"/>
                <w:lang w:val="en-US" w:eastAsia="zh-CN"/>
              </w:rPr>
              <w:t>subject</w:t>
            </w:r>
            <w:r w:rsidRPr="00043277">
              <w:rPr>
                <w:rFonts w:ascii="Times New Roman" w:eastAsia="等线" w:hAnsi="Times New Roman" w:hint="eastAsia"/>
                <w:i/>
                <w:iCs/>
                <w:sz w:val="21"/>
                <w:szCs w:val="21"/>
                <w:lang w:val="en-US" w:eastAsia="zh-CN"/>
              </w:rPr>
              <w:t xml:space="preserve"> to </w:t>
            </w:r>
            <w:r w:rsidRPr="00043277">
              <w:rPr>
                <w:rFonts w:ascii="Times New Roman" w:eastAsia="等线" w:hAnsi="Times New Roman"/>
                <w:i/>
                <w:iCs/>
                <w:sz w:val="21"/>
                <w:szCs w:val="21"/>
                <w:lang w:val="en-US" w:eastAsia="zh-CN"/>
              </w:rPr>
              <w:t>further</w:t>
            </w:r>
            <w:r w:rsidRPr="00043277">
              <w:rPr>
                <w:rFonts w:ascii="Times New Roman" w:eastAsia="等线" w:hAnsi="Times New Roman" w:hint="eastAsia"/>
                <w:i/>
                <w:iCs/>
                <w:sz w:val="21"/>
                <w:szCs w:val="21"/>
                <w:lang w:val="en-US" w:eastAsia="zh-CN"/>
              </w:rPr>
              <w:t xml:space="preserve"> </w:t>
            </w:r>
            <w:r w:rsidRPr="00043277">
              <w:rPr>
                <w:rFonts w:ascii="Times New Roman" w:eastAsia="等线" w:hAnsi="Times New Roman"/>
                <w:i/>
                <w:iCs/>
                <w:sz w:val="21"/>
                <w:szCs w:val="21"/>
                <w:lang w:val="en-US" w:eastAsia="zh-CN"/>
              </w:rPr>
              <w:t>discussion</w:t>
            </w:r>
            <w:r w:rsidRPr="00043277">
              <w:rPr>
                <w:rFonts w:ascii="Times New Roman" w:eastAsia="等线" w:hAnsi="Times New Roman" w:hint="eastAsia"/>
                <w:i/>
                <w:iCs/>
                <w:sz w:val="21"/>
                <w:szCs w:val="21"/>
                <w:lang w:val="en-US" w:eastAsia="zh-CN"/>
              </w:rPr>
              <w:t xml:space="preserve"> and confirmation in RAN</w:t>
            </w:r>
          </w:p>
          <w:p w14:paraId="2066FCB0" w14:textId="77777777" w:rsidR="00A66C72" w:rsidRPr="00043277" w:rsidRDefault="00A66C72" w:rsidP="00A66C72">
            <w:pPr>
              <w:rPr>
                <w:rFonts w:ascii="Times New Roman" w:eastAsia="等线" w:hAnsi="Times New Roman"/>
                <w:i/>
                <w:iCs/>
                <w:highlight w:val="green"/>
                <w:lang w:val="en-US" w:eastAsia="zh-CN"/>
              </w:rPr>
            </w:pPr>
            <w:r w:rsidRPr="00043277">
              <w:rPr>
                <w:rFonts w:ascii="Times New Roman" w:eastAsia="等线" w:hAnsi="Times New Roman" w:hint="eastAsia"/>
                <w:i/>
                <w:iCs/>
                <w:highlight w:val="green"/>
                <w:lang w:val="en-US" w:eastAsia="zh-CN"/>
              </w:rPr>
              <w:t>Agreement</w:t>
            </w:r>
          </w:p>
          <w:p w14:paraId="29F8A542" w14:textId="77777777" w:rsidR="00A66C72" w:rsidRPr="00043277" w:rsidRDefault="00A66C72" w:rsidP="001A544E">
            <w:pPr>
              <w:numPr>
                <w:ilvl w:val="0"/>
                <w:numId w:val="16"/>
              </w:numPr>
              <w:spacing w:after="0" w:line="252" w:lineRule="auto"/>
              <w:contextualSpacing/>
              <w:rPr>
                <w:i/>
                <w:iCs/>
                <w:sz w:val="21"/>
                <w:szCs w:val="21"/>
                <w:lang w:val="en-US" w:eastAsia="x-none"/>
              </w:rPr>
            </w:pPr>
            <w:r w:rsidRPr="00043277">
              <w:rPr>
                <w:rFonts w:hint="eastAsia"/>
                <w:i/>
                <w:iCs/>
                <w:sz w:val="21"/>
                <w:szCs w:val="21"/>
                <w:lang w:val="en-US" w:eastAsia="x-none"/>
              </w:rPr>
              <w:t>Study</w:t>
            </w:r>
            <w:r w:rsidRPr="00043277">
              <w:rPr>
                <w:rFonts w:eastAsia="等线" w:hint="eastAsia"/>
                <w:i/>
                <w:iCs/>
                <w:sz w:val="21"/>
                <w:szCs w:val="21"/>
                <w:lang w:val="en-US" w:eastAsia="zh-CN"/>
              </w:rPr>
              <w:t xml:space="preserve"> </w:t>
            </w:r>
            <w:r w:rsidRPr="00043277">
              <w:rPr>
                <w:rFonts w:eastAsia="Yu Mincho" w:hint="eastAsia"/>
                <w:i/>
                <w:iCs/>
                <w:sz w:val="21"/>
                <w:szCs w:val="21"/>
                <w:lang w:val="en-US" w:eastAsia="ja-JP"/>
              </w:rPr>
              <w:t xml:space="preserve">the following smallest maximum </w:t>
            </w:r>
            <w:r w:rsidRPr="00043277">
              <w:rPr>
                <w:i/>
                <w:iCs/>
                <w:sz w:val="21"/>
                <w:szCs w:val="21"/>
                <w:lang w:val="en-US" w:eastAsia="x-none"/>
              </w:rPr>
              <w:t xml:space="preserve">supported </w:t>
            </w:r>
            <w:r w:rsidRPr="00043277">
              <w:rPr>
                <w:rFonts w:eastAsia="Yu Mincho" w:hint="eastAsia"/>
                <w:i/>
                <w:iCs/>
                <w:sz w:val="21"/>
                <w:szCs w:val="21"/>
                <w:lang w:val="en-US" w:eastAsia="ja-JP"/>
              </w:rPr>
              <w:t xml:space="preserve">RF </w:t>
            </w:r>
            <w:r w:rsidRPr="00043277">
              <w:rPr>
                <w:rFonts w:eastAsia="Yu Mincho"/>
                <w:i/>
                <w:iCs/>
                <w:sz w:val="21"/>
                <w:szCs w:val="21"/>
                <w:lang w:val="en-US" w:eastAsia="ja-JP"/>
              </w:rPr>
              <w:t>and</w:t>
            </w:r>
            <w:r w:rsidRPr="00043277">
              <w:rPr>
                <w:rFonts w:eastAsia="Yu Mincho" w:hint="eastAsia"/>
                <w:i/>
                <w:iCs/>
                <w:sz w:val="21"/>
                <w:szCs w:val="21"/>
                <w:lang w:val="en-US" w:eastAsia="ja-JP"/>
              </w:rPr>
              <w:t xml:space="preserve"> BB </w:t>
            </w:r>
            <w:r w:rsidRPr="00043277">
              <w:rPr>
                <w:i/>
                <w:iCs/>
                <w:sz w:val="21"/>
                <w:szCs w:val="21"/>
                <w:lang w:val="en-US" w:eastAsia="x-none"/>
              </w:rPr>
              <w:t>UE BW</w:t>
            </w:r>
            <w:r w:rsidRPr="00043277">
              <w:rPr>
                <w:rFonts w:eastAsia="Yu Mincho" w:hint="eastAsia"/>
                <w:i/>
                <w:iCs/>
                <w:sz w:val="21"/>
                <w:szCs w:val="21"/>
                <w:lang w:val="en-US" w:eastAsia="ja-JP"/>
              </w:rPr>
              <w:t xml:space="preserve"> without spectrum aggregation f</w:t>
            </w:r>
            <w:r w:rsidRPr="00043277">
              <w:rPr>
                <w:rFonts w:eastAsia="Yu Mincho"/>
                <w:i/>
                <w:iCs/>
                <w:sz w:val="21"/>
                <w:szCs w:val="21"/>
                <w:lang w:val="en-US" w:eastAsia="ja-JP"/>
              </w:rPr>
              <w:t>or</w:t>
            </w:r>
            <w:r w:rsidRPr="00043277">
              <w:rPr>
                <w:rFonts w:eastAsia="Yu Mincho" w:hint="eastAsia"/>
                <w:i/>
                <w:iCs/>
                <w:sz w:val="21"/>
                <w:szCs w:val="21"/>
                <w:lang w:val="en-US" w:eastAsia="ja-JP"/>
              </w:rPr>
              <w:t xml:space="preserve"> </w:t>
            </w:r>
            <w:r w:rsidRPr="00043277">
              <w:rPr>
                <w:rFonts w:eastAsia="等线" w:hint="eastAsia"/>
                <w:i/>
                <w:iCs/>
                <w:sz w:val="21"/>
                <w:szCs w:val="21"/>
                <w:lang w:val="en-US" w:eastAsia="zh-CN"/>
              </w:rPr>
              <w:t xml:space="preserve">at least one </w:t>
            </w:r>
            <w:r w:rsidRPr="00043277">
              <w:rPr>
                <w:rFonts w:eastAsia="Yu Mincho" w:hint="eastAsia"/>
                <w:i/>
                <w:iCs/>
                <w:sz w:val="21"/>
                <w:szCs w:val="21"/>
                <w:lang w:val="en-US" w:eastAsia="ja-JP"/>
              </w:rPr>
              <w:t>low-tier device type</w:t>
            </w:r>
            <w:r w:rsidRPr="00043277">
              <w:rPr>
                <w:rFonts w:eastAsia="Yu Mincho"/>
                <w:i/>
                <w:iCs/>
                <w:sz w:val="21"/>
                <w:szCs w:val="21"/>
                <w:lang w:val="en-US" w:eastAsia="ja-JP"/>
              </w:rPr>
              <w:t xml:space="preserve"> support</w:t>
            </w:r>
            <w:r w:rsidRPr="00043277">
              <w:rPr>
                <w:rFonts w:eastAsia="Yu Mincho" w:hint="eastAsia"/>
                <w:i/>
                <w:iCs/>
                <w:sz w:val="21"/>
                <w:szCs w:val="21"/>
                <w:lang w:val="en-US" w:eastAsia="ja-JP"/>
              </w:rPr>
              <w:t>ed</w:t>
            </w:r>
            <w:r w:rsidRPr="00043277">
              <w:rPr>
                <w:rFonts w:eastAsia="Yu Mincho"/>
                <w:i/>
                <w:iCs/>
                <w:sz w:val="21"/>
                <w:szCs w:val="21"/>
                <w:lang w:val="en-US" w:eastAsia="ja-JP"/>
              </w:rPr>
              <w:t xml:space="preserve"> by 6GR framework</w:t>
            </w:r>
            <w:r w:rsidRPr="00043277">
              <w:rPr>
                <w:rFonts w:hint="eastAsia"/>
                <w:i/>
                <w:iCs/>
                <w:sz w:val="21"/>
                <w:szCs w:val="21"/>
                <w:lang w:val="en-US" w:eastAsia="x-none"/>
              </w:rPr>
              <w:t xml:space="preserve"> </w:t>
            </w:r>
            <w:r w:rsidRPr="00043277">
              <w:rPr>
                <w:rFonts w:eastAsia="等线" w:hint="eastAsia"/>
                <w:i/>
                <w:iCs/>
                <w:sz w:val="21"/>
                <w:szCs w:val="21"/>
                <w:lang w:val="en-US" w:eastAsia="zh-CN"/>
              </w:rPr>
              <w:t xml:space="preserve">from </w:t>
            </w:r>
            <w:r w:rsidRPr="00043277">
              <w:rPr>
                <w:rFonts w:eastAsia="等线"/>
                <w:i/>
                <w:iCs/>
                <w:sz w:val="21"/>
                <w:szCs w:val="21"/>
                <w:lang w:val="en-US" w:eastAsia="zh-CN"/>
              </w:rPr>
              <w:t>physical</w:t>
            </w:r>
            <w:r w:rsidRPr="00043277">
              <w:rPr>
                <w:rFonts w:eastAsia="等线" w:hint="eastAsia"/>
                <w:i/>
                <w:iCs/>
                <w:sz w:val="21"/>
                <w:szCs w:val="21"/>
                <w:lang w:val="en-US" w:eastAsia="zh-CN"/>
              </w:rPr>
              <w:t xml:space="preserve"> layer perspective, </w:t>
            </w:r>
            <w:r w:rsidRPr="00043277">
              <w:rPr>
                <w:rFonts w:eastAsia="等线"/>
                <w:i/>
                <w:iCs/>
                <w:sz w:val="21"/>
                <w:szCs w:val="21"/>
                <w:lang w:val="en-US" w:eastAsia="zh-CN"/>
              </w:rPr>
              <w:t>subject</w:t>
            </w:r>
            <w:r w:rsidRPr="00043277">
              <w:rPr>
                <w:rFonts w:eastAsia="等线" w:hint="eastAsia"/>
                <w:i/>
                <w:iCs/>
                <w:sz w:val="21"/>
                <w:szCs w:val="21"/>
                <w:lang w:val="en-US" w:eastAsia="zh-CN"/>
              </w:rPr>
              <w:t xml:space="preserve"> to </w:t>
            </w:r>
            <w:r w:rsidRPr="00043277">
              <w:rPr>
                <w:rFonts w:eastAsia="等线"/>
                <w:i/>
                <w:iCs/>
                <w:sz w:val="21"/>
                <w:szCs w:val="21"/>
                <w:lang w:val="en-US" w:eastAsia="zh-CN"/>
              </w:rPr>
              <w:t>further</w:t>
            </w:r>
            <w:r w:rsidRPr="00043277">
              <w:rPr>
                <w:rFonts w:eastAsia="等线" w:hint="eastAsia"/>
                <w:i/>
                <w:iCs/>
                <w:sz w:val="21"/>
                <w:szCs w:val="21"/>
                <w:lang w:val="en-US" w:eastAsia="zh-CN"/>
              </w:rPr>
              <w:t xml:space="preserve"> </w:t>
            </w:r>
            <w:r w:rsidRPr="00043277">
              <w:rPr>
                <w:rFonts w:eastAsia="等线"/>
                <w:i/>
                <w:iCs/>
                <w:sz w:val="21"/>
                <w:szCs w:val="21"/>
                <w:lang w:val="en-US" w:eastAsia="zh-CN"/>
              </w:rPr>
              <w:t>discussion</w:t>
            </w:r>
            <w:r w:rsidRPr="00043277">
              <w:rPr>
                <w:rFonts w:eastAsia="等线" w:hint="eastAsia"/>
                <w:i/>
                <w:iCs/>
                <w:sz w:val="21"/>
                <w:szCs w:val="21"/>
                <w:lang w:val="en-US" w:eastAsia="zh-CN"/>
              </w:rPr>
              <w:t xml:space="preserve"> and confirmation in RAN</w:t>
            </w:r>
          </w:p>
          <w:p w14:paraId="42E8AD18" w14:textId="77777777" w:rsidR="00A66C72" w:rsidRPr="00043277" w:rsidRDefault="00A66C72" w:rsidP="001A544E">
            <w:pPr>
              <w:pStyle w:val="af8"/>
              <w:numPr>
                <w:ilvl w:val="1"/>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Opt1: 3MHz</w:t>
            </w:r>
          </w:p>
          <w:p w14:paraId="73453C92" w14:textId="77777777" w:rsidR="00A66C72" w:rsidRPr="00043277" w:rsidRDefault="00A66C72" w:rsidP="001A544E">
            <w:pPr>
              <w:pStyle w:val="af8"/>
              <w:numPr>
                <w:ilvl w:val="1"/>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Opt2: 5MHz</w:t>
            </w:r>
          </w:p>
          <w:p w14:paraId="4231987D" w14:textId="77777777" w:rsidR="00A66C72" w:rsidRPr="00043277" w:rsidRDefault="00A66C72" w:rsidP="001A544E">
            <w:pPr>
              <w:pStyle w:val="af8"/>
              <w:numPr>
                <w:ilvl w:val="1"/>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Opt3: 10MHz</w:t>
            </w:r>
          </w:p>
          <w:p w14:paraId="03B3B92C" w14:textId="77777777" w:rsidR="00A66C72" w:rsidRPr="00043277" w:rsidRDefault="00A66C72" w:rsidP="001A544E">
            <w:pPr>
              <w:pStyle w:val="af8"/>
              <w:numPr>
                <w:ilvl w:val="1"/>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Opt4: 20MHz</w:t>
            </w:r>
          </w:p>
          <w:p w14:paraId="20D38495" w14:textId="77777777" w:rsidR="00A66C72" w:rsidRPr="00043277" w:rsidRDefault="00A66C72" w:rsidP="001A544E">
            <w:pPr>
              <w:pStyle w:val="af8"/>
              <w:numPr>
                <w:ilvl w:val="1"/>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FFS</w:t>
            </w:r>
            <w:r w:rsidRPr="00043277">
              <w:rPr>
                <w:rFonts w:ascii="Times New Roman" w:hAnsi="Times New Roman"/>
                <w:i/>
                <w:iCs/>
                <w:sz w:val="21"/>
                <w:szCs w:val="21"/>
                <w:lang w:val="en-US"/>
              </w:rPr>
              <w:t>: the UL bandwidth may be different to the DL bandwidth</w:t>
            </w:r>
          </w:p>
          <w:p w14:paraId="6D92196C" w14:textId="77777777" w:rsidR="00A66C72" w:rsidRPr="00043277" w:rsidRDefault="00A66C72" w:rsidP="001A544E">
            <w:pPr>
              <w:pStyle w:val="af8"/>
              <w:numPr>
                <w:ilvl w:val="1"/>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 xml:space="preserve">FFS: </w:t>
            </w:r>
            <w:r w:rsidRPr="00043277">
              <w:rPr>
                <w:rFonts w:ascii="Times New Roman" w:hAnsi="Times New Roman"/>
                <w:i/>
                <w:iCs/>
                <w:sz w:val="21"/>
                <w:szCs w:val="21"/>
                <w:lang w:val="en-US"/>
              </w:rPr>
              <w:t>th</w:t>
            </w:r>
            <w:r w:rsidRPr="00043277">
              <w:rPr>
                <w:rFonts w:ascii="Times New Roman" w:hAnsi="Times New Roman" w:hint="eastAsia"/>
                <w:i/>
                <w:iCs/>
                <w:sz w:val="21"/>
                <w:szCs w:val="21"/>
                <w:lang w:val="en-US"/>
              </w:rPr>
              <w:t xml:space="preserve">e </w:t>
            </w:r>
            <w:r w:rsidRPr="00043277">
              <w:rPr>
                <w:rFonts w:ascii="Times New Roman" w:eastAsia="等线" w:hAnsi="Times New Roman" w:hint="eastAsia"/>
                <w:i/>
                <w:iCs/>
                <w:sz w:val="21"/>
                <w:szCs w:val="21"/>
                <w:lang w:val="en-US" w:eastAsia="zh-CN"/>
              </w:rPr>
              <w:t>bandwidth value</w:t>
            </w:r>
            <w:r w:rsidRPr="00043277">
              <w:rPr>
                <w:rFonts w:ascii="Times New Roman" w:hAnsi="Times New Roman" w:hint="eastAsia"/>
                <w:i/>
                <w:iCs/>
                <w:sz w:val="21"/>
                <w:szCs w:val="21"/>
                <w:lang w:val="en-US"/>
              </w:rPr>
              <w:t xml:space="preserve"> may be different for different SCS, duplex modes, and bands.</w:t>
            </w:r>
          </w:p>
          <w:p w14:paraId="1DE25787" w14:textId="0DAB7839" w:rsidR="00A66C72" w:rsidRPr="00043277" w:rsidRDefault="00A66C72" w:rsidP="001A544E">
            <w:pPr>
              <w:pStyle w:val="af8"/>
              <w:numPr>
                <w:ilvl w:val="1"/>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 xml:space="preserve">FFS: whether </w:t>
            </w:r>
            <w:r w:rsidRPr="00043277">
              <w:rPr>
                <w:rFonts w:ascii="Times New Roman" w:hAnsi="Times New Roman"/>
                <w:i/>
                <w:iCs/>
                <w:sz w:val="21"/>
                <w:szCs w:val="21"/>
                <w:lang w:val="en-US"/>
              </w:rPr>
              <w:t>RF and BB UE BW</w:t>
            </w:r>
            <w:r w:rsidRPr="00043277">
              <w:rPr>
                <w:rFonts w:ascii="Times New Roman" w:hAnsi="Times New Roman" w:hint="eastAsia"/>
                <w:i/>
                <w:iCs/>
                <w:sz w:val="21"/>
                <w:szCs w:val="21"/>
                <w:lang w:val="en-US"/>
              </w:rPr>
              <w:t xml:space="preserve"> are same or different</w:t>
            </w:r>
          </w:p>
        </w:tc>
      </w:tr>
    </w:tbl>
    <w:p w14:paraId="136682FF" w14:textId="77777777" w:rsidR="00E30970" w:rsidRDefault="00E30970" w:rsidP="00056BEA">
      <w:pPr>
        <w:jc w:val="both"/>
      </w:pPr>
    </w:p>
    <w:p w14:paraId="350781D6" w14:textId="57C28000" w:rsidR="00A66C72" w:rsidRDefault="00AD2AE3" w:rsidP="00056BEA">
      <w:pPr>
        <w:jc w:val="both"/>
        <w:rPr>
          <w:lang w:eastAsia="zh-CN"/>
        </w:rPr>
      </w:pPr>
      <w:r>
        <w:rPr>
          <w:lang w:eastAsia="zh-CN"/>
        </w:rPr>
        <w:t>It was further discussed in RAN#109 and following agreements reached with the conclusion that “</w:t>
      </w:r>
      <w:r w:rsidRPr="00597A5A">
        <w:rPr>
          <w:rFonts w:eastAsiaTheme="minorEastAsia"/>
          <w:szCs w:val="20"/>
          <w:lang w:eastAsia="zh-CN"/>
        </w:rPr>
        <w:t>proposal 3 &amp; 4 are endorsed for RAN only (no WG discussion)</w:t>
      </w:r>
      <w:r>
        <w:rPr>
          <w:lang w:eastAsia="zh-CN"/>
        </w:rPr>
        <w:t>”.</w:t>
      </w:r>
    </w:p>
    <w:tbl>
      <w:tblPr>
        <w:tblStyle w:val="af4"/>
        <w:tblW w:w="0" w:type="auto"/>
        <w:tblLook w:val="04A0" w:firstRow="1" w:lastRow="0" w:firstColumn="1" w:lastColumn="0" w:noHBand="0" w:noVBand="1"/>
      </w:tblPr>
      <w:tblGrid>
        <w:gridCol w:w="9628"/>
      </w:tblGrid>
      <w:tr w:rsidR="00AD2AE3" w14:paraId="51940ACB" w14:textId="77777777" w:rsidTr="00AD2AE3">
        <w:tc>
          <w:tcPr>
            <w:tcW w:w="9628" w:type="dxa"/>
          </w:tcPr>
          <w:p w14:paraId="50552E68" w14:textId="77777777" w:rsidR="00AD2AE3" w:rsidRPr="00597A5A" w:rsidRDefault="00AD2AE3" w:rsidP="001D19DE">
            <w:pPr>
              <w:rPr>
                <w:szCs w:val="20"/>
              </w:rPr>
            </w:pPr>
            <w:r w:rsidRPr="00597A5A">
              <w:rPr>
                <w:b/>
                <w:szCs w:val="20"/>
                <w:u w:val="single"/>
              </w:rPr>
              <w:t>Proposal 3:</w:t>
            </w:r>
            <w:r w:rsidRPr="00597A5A">
              <w:rPr>
                <w:szCs w:val="20"/>
              </w:rPr>
              <w:t xml:space="preserve"> To investigate further:</w:t>
            </w:r>
          </w:p>
          <w:p w14:paraId="6EE2338E" w14:textId="77777777" w:rsidR="00AD2AE3" w:rsidRPr="00597A5A" w:rsidRDefault="00AD2AE3" w:rsidP="001A544E">
            <w:pPr>
              <w:pStyle w:val="af8"/>
              <w:numPr>
                <w:ilvl w:val="1"/>
                <w:numId w:val="16"/>
              </w:numPr>
              <w:spacing w:after="0"/>
              <w:ind w:firstLineChars="0"/>
              <w:contextualSpacing/>
              <w:rPr>
                <w:szCs w:val="20"/>
              </w:rPr>
            </w:pPr>
            <w:r w:rsidRPr="00597A5A">
              <w:rPr>
                <w:szCs w:val="20"/>
              </w:rPr>
              <w:t>Motivations/justifications behind the proposed diverse device types, which should be a limited set</w:t>
            </w:r>
          </w:p>
          <w:p w14:paraId="76E0BE60" w14:textId="77777777" w:rsidR="00AD2AE3" w:rsidRPr="00597A5A" w:rsidRDefault="00AD2AE3" w:rsidP="001A544E">
            <w:pPr>
              <w:pStyle w:val="af8"/>
              <w:numPr>
                <w:ilvl w:val="1"/>
                <w:numId w:val="16"/>
              </w:numPr>
              <w:spacing w:after="0"/>
              <w:ind w:firstLineChars="0"/>
              <w:contextualSpacing/>
              <w:rPr>
                <w:szCs w:val="20"/>
              </w:rPr>
            </w:pPr>
            <w:r w:rsidRPr="00597A5A">
              <w:rPr>
                <w:szCs w:val="20"/>
              </w:rPr>
              <w:t xml:space="preserve">Whether/how to have one or more device types for </w:t>
            </w:r>
            <w:proofErr w:type="spellStart"/>
            <w:r w:rsidRPr="00597A5A">
              <w:rPr>
                <w:szCs w:val="20"/>
              </w:rPr>
              <w:t>eMBB</w:t>
            </w:r>
            <w:proofErr w:type="spellEnd"/>
            <w:r w:rsidRPr="00597A5A">
              <w:rPr>
                <w:szCs w:val="20"/>
              </w:rPr>
              <w:t xml:space="preserve"> or 6G IoT</w:t>
            </w:r>
          </w:p>
          <w:p w14:paraId="26F46961" w14:textId="77777777" w:rsidR="00AD2AE3" w:rsidRPr="00597A5A" w:rsidRDefault="00AD2AE3" w:rsidP="001A544E">
            <w:pPr>
              <w:pStyle w:val="af8"/>
              <w:numPr>
                <w:ilvl w:val="1"/>
                <w:numId w:val="16"/>
              </w:numPr>
              <w:spacing w:after="0"/>
              <w:ind w:firstLineChars="0"/>
              <w:contextualSpacing/>
              <w:rPr>
                <w:szCs w:val="20"/>
              </w:rPr>
            </w:pPr>
            <w:r w:rsidRPr="00597A5A">
              <w:rPr>
                <w:szCs w:val="20"/>
              </w:rPr>
              <w:t xml:space="preserve">Whether/how to have other device types </w:t>
            </w:r>
            <w:r w:rsidRPr="00597A5A">
              <w:rPr>
                <w:color w:val="000000" w:themeColor="text1"/>
                <w:szCs w:val="20"/>
              </w:rPr>
              <w:t>for</w:t>
            </w:r>
            <w:r w:rsidRPr="00597A5A">
              <w:rPr>
                <w:szCs w:val="20"/>
              </w:rPr>
              <w:t>, e.g., XR/immersive experiences, FWA, VUE, wearables/</w:t>
            </w:r>
            <w:proofErr w:type="spellStart"/>
            <w:r w:rsidRPr="00597A5A">
              <w:rPr>
                <w:szCs w:val="20"/>
              </w:rPr>
              <w:t>RedCap</w:t>
            </w:r>
            <w:proofErr w:type="spellEnd"/>
            <w:r w:rsidRPr="00597A5A">
              <w:rPr>
                <w:szCs w:val="20"/>
              </w:rPr>
              <w:t>, sensing, NTN-specific, AI agents, collaborative robots, etc.</w:t>
            </w:r>
          </w:p>
          <w:p w14:paraId="097B7580" w14:textId="77777777" w:rsidR="00AD2AE3" w:rsidRPr="00597A5A" w:rsidRDefault="00AD2AE3" w:rsidP="001A544E">
            <w:pPr>
              <w:pStyle w:val="af8"/>
              <w:numPr>
                <w:ilvl w:val="1"/>
                <w:numId w:val="16"/>
              </w:numPr>
              <w:spacing w:after="0"/>
              <w:ind w:firstLineChars="0"/>
              <w:contextualSpacing/>
              <w:rPr>
                <w:szCs w:val="20"/>
              </w:rPr>
            </w:pPr>
            <w:r w:rsidRPr="00597A5A">
              <w:rPr>
                <w:szCs w:val="20"/>
              </w:rPr>
              <w:t>Whether/how to explicitly standardize device types</w:t>
            </w:r>
          </w:p>
          <w:p w14:paraId="60575902" w14:textId="77777777" w:rsidR="00AD2AE3" w:rsidRPr="00597A5A" w:rsidRDefault="00AD2AE3" w:rsidP="001A544E">
            <w:pPr>
              <w:pStyle w:val="af8"/>
              <w:numPr>
                <w:ilvl w:val="1"/>
                <w:numId w:val="16"/>
              </w:numPr>
              <w:spacing w:after="0"/>
              <w:ind w:firstLineChars="0"/>
              <w:contextualSpacing/>
              <w:rPr>
                <w:szCs w:val="20"/>
              </w:rPr>
            </w:pPr>
            <w:r w:rsidRPr="00597A5A">
              <w:rPr>
                <w:szCs w:val="20"/>
              </w:rPr>
              <w:t>Ensuring forward compatibility</w:t>
            </w:r>
          </w:p>
          <w:p w14:paraId="11FE93B2" w14:textId="77777777" w:rsidR="00AD2AE3" w:rsidRPr="00597A5A" w:rsidRDefault="00AD2AE3" w:rsidP="001A544E">
            <w:pPr>
              <w:pStyle w:val="af8"/>
              <w:numPr>
                <w:ilvl w:val="1"/>
                <w:numId w:val="16"/>
              </w:numPr>
              <w:spacing w:after="0"/>
              <w:ind w:firstLineChars="0"/>
              <w:contextualSpacing/>
              <w:rPr>
                <w:szCs w:val="20"/>
              </w:rPr>
            </w:pPr>
            <w:r w:rsidRPr="00597A5A">
              <w:rPr>
                <w:szCs w:val="20"/>
              </w:rPr>
              <w:t>Minimizing/avoiding potential market fragmentation</w:t>
            </w:r>
          </w:p>
          <w:p w14:paraId="6E74D1B4" w14:textId="77777777" w:rsidR="00AD2AE3" w:rsidRPr="00597A5A" w:rsidRDefault="00AD2AE3" w:rsidP="001D19DE">
            <w:pPr>
              <w:rPr>
                <w:szCs w:val="20"/>
              </w:rPr>
            </w:pPr>
            <w:r w:rsidRPr="00597A5A">
              <w:rPr>
                <w:szCs w:val="20"/>
              </w:rPr>
              <w:t xml:space="preserve">Note: the terminology “device type” is subject to further discussion and possible refinement. </w:t>
            </w:r>
          </w:p>
          <w:p w14:paraId="4B2ECECC" w14:textId="77777777" w:rsidR="00AD2AE3" w:rsidRPr="00597A5A" w:rsidRDefault="00AD2AE3" w:rsidP="001D19DE">
            <w:pPr>
              <w:rPr>
                <w:szCs w:val="20"/>
              </w:rPr>
            </w:pPr>
            <w:r w:rsidRPr="00597A5A">
              <w:rPr>
                <w:b/>
                <w:szCs w:val="20"/>
                <w:u w:val="single"/>
              </w:rPr>
              <w:t>Proposal 4</w:t>
            </w:r>
            <w:r w:rsidRPr="00597A5A">
              <w:rPr>
                <w:szCs w:val="20"/>
                <w:u w:val="single"/>
              </w:rPr>
              <w:t>:</w:t>
            </w:r>
            <w:r w:rsidRPr="00597A5A">
              <w:rPr>
                <w:szCs w:val="20"/>
              </w:rPr>
              <w:t xml:space="preserve"> In terms of diverse device types, study further:</w:t>
            </w:r>
          </w:p>
          <w:p w14:paraId="5DC04BC3" w14:textId="77777777" w:rsidR="00AD2AE3" w:rsidRPr="00597A5A" w:rsidRDefault="00AD2AE3" w:rsidP="001A544E">
            <w:pPr>
              <w:pStyle w:val="af8"/>
              <w:numPr>
                <w:ilvl w:val="0"/>
                <w:numId w:val="17"/>
              </w:numPr>
              <w:spacing w:after="0"/>
              <w:ind w:firstLineChars="0"/>
              <w:contextualSpacing/>
              <w:rPr>
                <w:color w:val="000000" w:themeColor="text1"/>
                <w:szCs w:val="20"/>
              </w:rPr>
            </w:pPr>
            <w:r w:rsidRPr="00597A5A">
              <w:rPr>
                <w:rFonts w:eastAsiaTheme="majorEastAsia"/>
                <w:color w:val="000000" w:themeColor="text1"/>
                <w:szCs w:val="20"/>
              </w:rPr>
              <w:t>Possible parameters/factors, e.g.:</w:t>
            </w:r>
          </w:p>
          <w:p w14:paraId="35276802" w14:textId="77777777" w:rsidR="00AD2AE3" w:rsidRPr="00597A5A" w:rsidRDefault="00AD2AE3" w:rsidP="001A544E">
            <w:pPr>
              <w:pStyle w:val="af8"/>
              <w:numPr>
                <w:ilvl w:val="1"/>
                <w:numId w:val="17"/>
              </w:numPr>
              <w:spacing w:after="0"/>
              <w:ind w:firstLineChars="0"/>
              <w:contextualSpacing/>
              <w:rPr>
                <w:color w:val="000000" w:themeColor="text1"/>
                <w:szCs w:val="20"/>
              </w:rPr>
            </w:pPr>
            <w:r w:rsidRPr="00597A5A">
              <w:rPr>
                <w:rFonts w:eastAsiaTheme="majorEastAsia"/>
                <w:color w:val="000000" w:themeColor="text1"/>
                <w:szCs w:val="20"/>
              </w:rPr>
              <w:t>Number of Tx antennas/chains</w:t>
            </w:r>
          </w:p>
          <w:p w14:paraId="43CDEB58" w14:textId="77777777" w:rsidR="00AD2AE3" w:rsidRPr="00597A5A" w:rsidRDefault="00AD2AE3" w:rsidP="001A544E">
            <w:pPr>
              <w:pStyle w:val="af8"/>
              <w:numPr>
                <w:ilvl w:val="1"/>
                <w:numId w:val="17"/>
              </w:numPr>
              <w:spacing w:after="0"/>
              <w:ind w:firstLineChars="0"/>
              <w:contextualSpacing/>
              <w:rPr>
                <w:color w:val="000000" w:themeColor="text1"/>
                <w:szCs w:val="20"/>
              </w:rPr>
            </w:pPr>
            <w:r w:rsidRPr="00597A5A">
              <w:rPr>
                <w:rFonts w:eastAsiaTheme="majorEastAsia"/>
                <w:color w:val="000000" w:themeColor="text1"/>
                <w:szCs w:val="20"/>
              </w:rPr>
              <w:t>Number of Rx antennas/chains</w:t>
            </w:r>
          </w:p>
          <w:p w14:paraId="4DCA67E8" w14:textId="77777777" w:rsidR="00AD2AE3" w:rsidRPr="00597A5A" w:rsidRDefault="00AD2AE3" w:rsidP="001A544E">
            <w:pPr>
              <w:pStyle w:val="af8"/>
              <w:numPr>
                <w:ilvl w:val="1"/>
                <w:numId w:val="17"/>
              </w:numPr>
              <w:spacing w:after="0"/>
              <w:ind w:firstLineChars="0"/>
              <w:contextualSpacing/>
              <w:rPr>
                <w:color w:val="000000" w:themeColor="text1"/>
                <w:szCs w:val="20"/>
              </w:rPr>
            </w:pPr>
            <w:r w:rsidRPr="00597A5A">
              <w:rPr>
                <w:rFonts w:eastAsiaTheme="majorEastAsia"/>
                <w:color w:val="000000" w:themeColor="text1"/>
                <w:szCs w:val="20"/>
              </w:rPr>
              <w:t>Power classes</w:t>
            </w:r>
          </w:p>
          <w:p w14:paraId="6901206C"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Maximum UE bandwidth (DL/UL)</w:t>
            </w:r>
          </w:p>
          <w:p w14:paraId="6B45B3B6"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Peak data rate (DL/UL)</w:t>
            </w:r>
          </w:p>
          <w:p w14:paraId="6C0C3D35"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Maximum MIMO layers (DL/UL)</w:t>
            </w:r>
          </w:p>
          <w:p w14:paraId="2C951044"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Duplex mode</w:t>
            </w:r>
          </w:p>
          <w:p w14:paraId="6D9DDDD6"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Max modulation order (DL/UL)</w:t>
            </w:r>
          </w:p>
          <w:p w14:paraId="5C54527A"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CA/spectrum aggregation (DL/UL)</w:t>
            </w:r>
          </w:p>
          <w:p w14:paraId="29ECF65A"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UE processing capabilities</w:t>
            </w:r>
          </w:p>
          <w:p w14:paraId="02B3A0FB"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 xml:space="preserve">Coverage </w:t>
            </w:r>
          </w:p>
          <w:p w14:paraId="40337F32"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Energy efficiency</w:t>
            </w:r>
          </w:p>
          <w:p w14:paraId="12A37BFC"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Mobility/speed</w:t>
            </w:r>
          </w:p>
          <w:p w14:paraId="24D81C5C"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Sensing</w:t>
            </w:r>
          </w:p>
          <w:p w14:paraId="11C4B68A" w14:textId="77777777" w:rsidR="00AD2AE3" w:rsidRPr="00597A5A" w:rsidRDefault="00AD2AE3" w:rsidP="001A544E">
            <w:pPr>
              <w:pStyle w:val="af8"/>
              <w:numPr>
                <w:ilvl w:val="1"/>
                <w:numId w:val="17"/>
              </w:numPr>
              <w:spacing w:after="0"/>
              <w:ind w:firstLineChars="0"/>
              <w:contextualSpacing/>
              <w:rPr>
                <w:szCs w:val="20"/>
              </w:rPr>
            </w:pPr>
            <w:r w:rsidRPr="00597A5A">
              <w:rPr>
                <w:szCs w:val="20"/>
              </w:rPr>
              <w:t>AI</w:t>
            </w:r>
          </w:p>
          <w:p w14:paraId="429B79B0" w14:textId="77777777" w:rsidR="00AD2AE3" w:rsidRPr="00597A5A" w:rsidRDefault="00AD2AE3" w:rsidP="001D19DE">
            <w:pPr>
              <w:pStyle w:val="af8"/>
              <w:ind w:firstLine="400"/>
              <w:rPr>
                <w:szCs w:val="20"/>
              </w:rPr>
            </w:pPr>
            <w:r w:rsidRPr="00597A5A">
              <w:rPr>
                <w:szCs w:val="20"/>
              </w:rPr>
              <w:t>Note: some of the above parameters/factors may be related with form factor</w:t>
            </w:r>
          </w:p>
          <w:p w14:paraId="61983F8F" w14:textId="77777777" w:rsidR="00AD2AE3" w:rsidRPr="00597A5A" w:rsidRDefault="00AD2AE3" w:rsidP="001D19DE">
            <w:pPr>
              <w:pStyle w:val="af8"/>
              <w:ind w:firstLine="400"/>
              <w:rPr>
                <w:szCs w:val="20"/>
              </w:rPr>
            </w:pPr>
            <w:r w:rsidRPr="00597A5A">
              <w:rPr>
                <w:szCs w:val="20"/>
              </w:rPr>
              <w:t>Note: aim to have a focused/limited set of parameters/factors for a device type</w:t>
            </w:r>
          </w:p>
          <w:p w14:paraId="67F990A4" w14:textId="1161500D" w:rsidR="00AD2AE3" w:rsidRPr="00AD2AE3" w:rsidRDefault="00AD2AE3" w:rsidP="001A544E">
            <w:pPr>
              <w:pStyle w:val="af8"/>
              <w:numPr>
                <w:ilvl w:val="0"/>
                <w:numId w:val="17"/>
              </w:numPr>
              <w:spacing w:after="0"/>
              <w:ind w:firstLineChars="0"/>
              <w:contextualSpacing/>
              <w:rPr>
                <w:lang w:eastAsia="zh-CN"/>
              </w:rPr>
            </w:pPr>
            <w:r w:rsidRPr="00597A5A">
              <w:rPr>
                <w:szCs w:val="20"/>
              </w:rPr>
              <w:lastRenderedPageBreak/>
              <w:t>The value(s) for the identified parameters for a device type</w:t>
            </w:r>
          </w:p>
        </w:tc>
      </w:tr>
    </w:tbl>
    <w:p w14:paraId="01C30230" w14:textId="203FBCC3" w:rsidR="00242B98" w:rsidRPr="008A1E9B" w:rsidRDefault="00242B98" w:rsidP="00056BEA">
      <w:pPr>
        <w:jc w:val="both"/>
        <w:rPr>
          <w:lang w:eastAsia="zh-CN"/>
        </w:rPr>
      </w:pPr>
    </w:p>
    <w:p w14:paraId="483945A7" w14:textId="6A03E41D" w:rsidR="0056307B" w:rsidRDefault="0056307B" w:rsidP="00056BEA">
      <w:pPr>
        <w:jc w:val="both"/>
        <w:rPr>
          <w:lang w:val="en-US" w:eastAsia="zh-CN"/>
        </w:rPr>
      </w:pPr>
      <w:r>
        <w:rPr>
          <w:rFonts w:hint="eastAsia"/>
          <w:lang w:val="en-US" w:eastAsia="zh-CN"/>
        </w:rPr>
        <w:t>I</w:t>
      </w:r>
      <w:r>
        <w:rPr>
          <w:lang w:val="en-US" w:eastAsia="zh-CN"/>
        </w:rPr>
        <w:t>n RAN1</w:t>
      </w:r>
      <w:r w:rsidR="00242CD8">
        <w:rPr>
          <w:lang w:val="en-US" w:eastAsia="zh-CN"/>
        </w:rPr>
        <w:t>#</w:t>
      </w:r>
      <w:r>
        <w:rPr>
          <w:lang w:val="en-US" w:eastAsia="zh-CN"/>
        </w:rPr>
        <w:t xml:space="preserve">122bis meeting, companies generally discussed which functionalities can be commonly supported for all device types, </w:t>
      </w:r>
      <w:r w:rsidR="00AB702D">
        <w:rPr>
          <w:lang w:val="en-US" w:eastAsia="zh-CN"/>
        </w:rPr>
        <w:t xml:space="preserve">further discussion and clarification on these functionalities is needed.  </w:t>
      </w:r>
    </w:p>
    <w:p w14:paraId="3D5045EE" w14:textId="36E8F9E2" w:rsidR="00AD2AE3" w:rsidRPr="00AD2AE3" w:rsidRDefault="00AB702D" w:rsidP="00056BEA">
      <w:pPr>
        <w:jc w:val="both"/>
        <w:rPr>
          <w:lang w:val="en-US" w:eastAsia="zh-CN"/>
        </w:rPr>
      </w:pPr>
      <w:r>
        <w:rPr>
          <w:lang w:val="en-US" w:eastAsia="zh-CN"/>
        </w:rPr>
        <w:t xml:space="preserve">In this section, </w:t>
      </w:r>
      <w:r w:rsidR="00AD2AE3">
        <w:rPr>
          <w:lang w:val="en-US" w:eastAsia="zh-CN"/>
        </w:rPr>
        <w:t xml:space="preserve">we </w:t>
      </w:r>
      <w:r>
        <w:rPr>
          <w:lang w:val="en-US" w:eastAsia="zh-CN"/>
        </w:rPr>
        <w:t xml:space="preserve">first </w:t>
      </w:r>
      <w:r w:rsidR="00AD2AE3">
        <w:rPr>
          <w:lang w:val="en-US" w:eastAsia="zh-CN"/>
        </w:rPr>
        <w:t>provide our views on supported device types with details for better understanding among companies.</w:t>
      </w:r>
      <w:r>
        <w:rPr>
          <w:lang w:val="en-US" w:eastAsia="zh-CN"/>
        </w:rPr>
        <w:t xml:space="preserve"> Then, we discuss functionalities to be commonly supported for all these device types. </w:t>
      </w:r>
    </w:p>
    <w:p w14:paraId="3EB69234" w14:textId="1A7639CF" w:rsidR="00E30970" w:rsidRDefault="00056BEA" w:rsidP="00056BEA">
      <w:pPr>
        <w:jc w:val="both"/>
        <w:rPr>
          <w:rFonts w:eastAsiaTheme="minorEastAsia"/>
          <w:lang w:eastAsia="zh-CN"/>
        </w:rPr>
      </w:pPr>
      <w:r>
        <w:t>I</w:t>
      </w:r>
      <w:r w:rsidRPr="005413A1">
        <w:t>n the era of 6G</w:t>
      </w:r>
      <w:r w:rsidR="002A5670">
        <w:t>R</w:t>
      </w:r>
      <w:r w:rsidRPr="005413A1">
        <w:t xml:space="preserve">, the mobile system will provide its services to a </w:t>
      </w:r>
      <w:r w:rsidR="00A7770D">
        <w:t>variety</w:t>
      </w:r>
      <w:r w:rsidR="00A7770D" w:rsidRPr="005413A1">
        <w:t xml:space="preserve"> </w:t>
      </w:r>
      <w:r w:rsidRPr="005413A1">
        <w:t>of devices</w:t>
      </w:r>
      <w:r>
        <w:rPr>
          <w:rFonts w:hint="eastAsia"/>
          <w:lang w:eastAsia="zh-CN"/>
        </w:rPr>
        <w:t>,</w:t>
      </w:r>
      <w:r>
        <w:rPr>
          <w:lang w:eastAsia="zh-CN"/>
        </w:rPr>
        <w:t xml:space="preserve"> from </w:t>
      </w:r>
      <w:r>
        <w:rPr>
          <w:rFonts w:hint="eastAsia"/>
          <w:lang w:eastAsia="zh-CN"/>
        </w:rPr>
        <w:t>l</w:t>
      </w:r>
      <w:r>
        <w:rPr>
          <w:lang w:eastAsia="zh-CN"/>
        </w:rPr>
        <w:t xml:space="preserve">ow-end </w:t>
      </w:r>
      <w:r w:rsidR="00430978">
        <w:rPr>
          <w:lang w:eastAsia="zh-CN"/>
        </w:rPr>
        <w:t>IoT</w:t>
      </w:r>
      <w:r>
        <w:rPr>
          <w:lang w:eastAsia="zh-CN"/>
        </w:rPr>
        <w:t xml:space="preserve"> devices to high-end advanced </w:t>
      </w:r>
      <w:proofErr w:type="spellStart"/>
      <w:r>
        <w:rPr>
          <w:lang w:eastAsia="zh-CN"/>
        </w:rPr>
        <w:t>eMBB</w:t>
      </w:r>
      <w:proofErr w:type="spellEnd"/>
      <w:r>
        <w:rPr>
          <w:lang w:eastAsia="zh-CN"/>
        </w:rPr>
        <w:t xml:space="preserve"> devices</w:t>
      </w:r>
      <w:r w:rsidRPr="005413A1">
        <w:t>.</w:t>
      </w:r>
      <w:r>
        <w:t xml:space="preserve"> </w:t>
      </w:r>
      <w:bookmarkStart w:id="8" w:name="OLE_LINK9"/>
      <w:r w:rsidR="0051310D">
        <w:t>The design of 6G</w:t>
      </w:r>
      <w:r w:rsidR="00D84A41">
        <w:t>R</w:t>
      </w:r>
      <w:r w:rsidR="0051310D">
        <w:t xml:space="preserve"> should learn from</w:t>
      </w:r>
      <w:r w:rsidR="004A3512">
        <w:t xml:space="preserve"> </w:t>
      </w:r>
      <w:r w:rsidR="0051310D">
        <w:t xml:space="preserve">the </w:t>
      </w:r>
      <w:r w:rsidR="004A3512">
        <w:t>lessons</w:t>
      </w:r>
      <w:r w:rsidR="0051310D">
        <w:t xml:space="preserve"> of</w:t>
      </w:r>
      <w:r w:rsidR="00674B93">
        <w:t xml:space="preserve"> </w:t>
      </w:r>
      <w:r w:rsidR="00062340">
        <w:t xml:space="preserve">LTE </w:t>
      </w:r>
      <w:r w:rsidR="004A3512">
        <w:t xml:space="preserve">&amp; </w:t>
      </w:r>
      <w:r w:rsidR="00062340">
        <w:t>NR</w:t>
      </w:r>
      <w:r w:rsidR="004A3512">
        <w:t xml:space="preserve"> system</w:t>
      </w:r>
      <w:r w:rsidR="00062340">
        <w:t>s</w:t>
      </w:r>
      <w:r w:rsidR="004A3512">
        <w:t>, wherein several new device types were introduced in later releases</w:t>
      </w:r>
      <w:r w:rsidR="00674B93">
        <w:t>,</w:t>
      </w:r>
      <w:r w:rsidR="00CA09CA">
        <w:t xml:space="preserve"> </w:t>
      </w:r>
      <w:r w:rsidR="00674B93">
        <w:t>causing</w:t>
      </w:r>
      <w:r w:rsidR="00CA09CA">
        <w:t xml:space="preserve"> too many different sub-categories</w:t>
      </w:r>
      <w:r w:rsidR="00005C4C">
        <w:t xml:space="preserve"> </w:t>
      </w:r>
      <w:r w:rsidR="00005C4C">
        <w:rPr>
          <w:rFonts w:hint="eastAsia"/>
          <w:lang w:eastAsia="zh-CN"/>
        </w:rPr>
        <w:t>serving</w:t>
      </w:r>
      <w:r w:rsidR="00005C4C">
        <w:t xml:space="preserve"> </w:t>
      </w:r>
      <w:r w:rsidR="00005C4C">
        <w:rPr>
          <w:rFonts w:hint="eastAsia"/>
          <w:lang w:eastAsia="zh-CN"/>
        </w:rPr>
        <w:t>similar</w:t>
      </w:r>
      <w:r w:rsidR="00005C4C">
        <w:t xml:space="preserve"> </w:t>
      </w:r>
      <w:r w:rsidR="00005C4C">
        <w:rPr>
          <w:rFonts w:hint="eastAsia"/>
          <w:lang w:eastAsia="zh-CN"/>
        </w:rPr>
        <w:t>service</w:t>
      </w:r>
      <w:r w:rsidR="00CA09CA">
        <w:t>, e.g., NB-IoT with category NB1 &amp; NB2</w:t>
      </w:r>
      <w:r w:rsidR="00005C4C">
        <w:t xml:space="preserve">, </w:t>
      </w:r>
      <w:r w:rsidR="00005C4C">
        <w:rPr>
          <w:rFonts w:hint="eastAsia"/>
          <w:lang w:eastAsia="zh-CN"/>
        </w:rPr>
        <w:t>a</w:t>
      </w:r>
      <w:r w:rsidR="00005C4C">
        <w:t xml:space="preserve">nd </w:t>
      </w:r>
      <w:r w:rsidR="00CA09CA">
        <w:t xml:space="preserve">MTC with category M1 &amp; M2, </w:t>
      </w:r>
      <w:r w:rsidR="00D62FC7">
        <w:t>leading</w:t>
      </w:r>
      <w:r w:rsidR="004A3512">
        <w:t xml:space="preserve"> </w:t>
      </w:r>
      <w:r w:rsidR="00D62FC7">
        <w:t>to</w:t>
      </w:r>
      <w:r w:rsidR="004A3512">
        <w:t xml:space="preserve"> </w:t>
      </w:r>
      <w:r w:rsidR="00A7770D">
        <w:t xml:space="preserve">difficulties </w:t>
      </w:r>
      <w:r w:rsidR="00D62FC7">
        <w:t>in</w:t>
      </w:r>
      <w:r w:rsidR="004A3512">
        <w:t xml:space="preserve"> </w:t>
      </w:r>
      <w:r w:rsidR="00D62FC7">
        <w:t>market adoption</w:t>
      </w:r>
      <w:r w:rsidR="004A3512">
        <w:t>. Therefore</w:t>
      </w:r>
      <w:r w:rsidR="00CA09CA">
        <w:t xml:space="preserve">, </w:t>
      </w:r>
      <w:r w:rsidR="00CA09CA">
        <w:rPr>
          <w:rFonts w:eastAsiaTheme="minorEastAsia"/>
          <w:lang w:eastAsia="zh-CN"/>
        </w:rPr>
        <w:t>c</w:t>
      </w:r>
      <w:r>
        <w:rPr>
          <w:rFonts w:eastAsiaTheme="minorEastAsia"/>
          <w:lang w:eastAsia="zh-CN"/>
        </w:rPr>
        <w:t>lear blueprint for 6G</w:t>
      </w:r>
      <w:r w:rsidR="00593093">
        <w:rPr>
          <w:rFonts w:eastAsiaTheme="minorEastAsia"/>
          <w:lang w:eastAsia="zh-CN"/>
        </w:rPr>
        <w:t>R</w:t>
      </w:r>
      <w:r>
        <w:rPr>
          <w:rFonts w:eastAsiaTheme="minorEastAsia"/>
          <w:lang w:eastAsia="zh-CN"/>
        </w:rPr>
        <w:t xml:space="preserve"> </w:t>
      </w:r>
      <w:r w:rsidR="004A3512">
        <w:rPr>
          <w:rFonts w:eastAsiaTheme="minorEastAsia" w:hint="eastAsia"/>
          <w:lang w:eastAsia="zh-CN"/>
        </w:rPr>
        <w:t>device</w:t>
      </w:r>
      <w:r w:rsidR="004A3512">
        <w:rPr>
          <w:rFonts w:eastAsiaTheme="minorEastAsia"/>
          <w:lang w:eastAsia="zh-CN"/>
        </w:rPr>
        <w:t xml:space="preserve"> </w:t>
      </w:r>
      <w:r w:rsidR="00A7770D">
        <w:rPr>
          <w:rFonts w:eastAsiaTheme="minorEastAsia"/>
          <w:lang w:eastAsia="zh-CN"/>
        </w:rPr>
        <w:t xml:space="preserve">types </w:t>
      </w:r>
      <w:r>
        <w:rPr>
          <w:rFonts w:eastAsiaTheme="minorEastAsia"/>
          <w:lang w:eastAsia="zh-CN"/>
        </w:rPr>
        <w:t xml:space="preserve">should be </w:t>
      </w:r>
      <w:r w:rsidR="00593093">
        <w:rPr>
          <w:rFonts w:eastAsiaTheme="minorEastAsia"/>
          <w:lang w:eastAsia="zh-CN"/>
        </w:rPr>
        <w:t>laid out</w:t>
      </w:r>
      <w:r>
        <w:rPr>
          <w:rFonts w:eastAsiaTheme="minorEastAsia"/>
          <w:lang w:eastAsia="zh-CN"/>
        </w:rPr>
        <w:t xml:space="preserve"> </w:t>
      </w:r>
      <w:r w:rsidR="00C261BD">
        <w:rPr>
          <w:rFonts w:eastAsiaTheme="minorEastAsia"/>
          <w:lang w:eastAsia="zh-CN"/>
        </w:rPr>
        <w:t xml:space="preserve">in the </w:t>
      </w:r>
      <w:r>
        <w:rPr>
          <w:rFonts w:eastAsiaTheme="minorEastAsia"/>
          <w:lang w:eastAsia="zh-CN"/>
        </w:rPr>
        <w:t xml:space="preserve">first </w:t>
      </w:r>
      <w:r w:rsidR="00C261BD">
        <w:rPr>
          <w:rFonts w:eastAsiaTheme="minorEastAsia"/>
          <w:lang w:eastAsia="zh-CN"/>
        </w:rPr>
        <w:t xml:space="preserve">release </w:t>
      </w:r>
      <w:r>
        <w:rPr>
          <w:rFonts w:eastAsiaTheme="minorEastAsia"/>
          <w:lang w:eastAsia="zh-CN"/>
        </w:rPr>
        <w:t>to avoid compatibility issue</w:t>
      </w:r>
      <w:r w:rsidR="00593093">
        <w:rPr>
          <w:rFonts w:eastAsiaTheme="minorEastAsia"/>
          <w:lang w:eastAsia="zh-CN"/>
        </w:rPr>
        <w:t>s</w:t>
      </w:r>
      <w:r>
        <w:rPr>
          <w:rFonts w:eastAsiaTheme="minorEastAsia"/>
          <w:lang w:eastAsia="zh-CN"/>
        </w:rPr>
        <w:t xml:space="preserve"> in later release</w:t>
      </w:r>
      <w:r w:rsidR="00593093">
        <w:rPr>
          <w:rFonts w:eastAsiaTheme="minorEastAsia"/>
          <w:lang w:eastAsia="zh-CN"/>
        </w:rPr>
        <w:t>s</w:t>
      </w:r>
      <w:r w:rsidR="00CA09CA">
        <w:rPr>
          <w:rFonts w:eastAsiaTheme="minorEastAsia"/>
          <w:lang w:eastAsia="zh-CN"/>
        </w:rPr>
        <w:t>, and</w:t>
      </w:r>
      <w:r w:rsidR="0051310D">
        <w:rPr>
          <w:rFonts w:eastAsiaTheme="minorEastAsia"/>
          <w:lang w:eastAsia="zh-CN"/>
        </w:rPr>
        <w:t xml:space="preserve"> </w:t>
      </w:r>
      <w:r w:rsidR="00A7770D">
        <w:rPr>
          <w:rFonts w:eastAsiaTheme="minorEastAsia"/>
          <w:lang w:eastAsia="zh-CN"/>
        </w:rPr>
        <w:t xml:space="preserve">the </w:t>
      </w:r>
      <w:r>
        <w:rPr>
          <w:rFonts w:eastAsiaTheme="minorEastAsia"/>
          <w:lang w:eastAsia="zh-CN"/>
        </w:rPr>
        <w:t xml:space="preserve">number of device types </w:t>
      </w:r>
      <w:r w:rsidR="00A7770D">
        <w:rPr>
          <w:rFonts w:eastAsiaTheme="minorEastAsia"/>
          <w:lang w:eastAsia="zh-CN"/>
        </w:rPr>
        <w:t>shall be limited</w:t>
      </w:r>
      <w:r w:rsidR="00CA09CA">
        <w:rPr>
          <w:rFonts w:eastAsiaTheme="minorEastAsia"/>
          <w:lang w:eastAsia="zh-CN"/>
        </w:rPr>
        <w:t xml:space="preserve"> for </w:t>
      </w:r>
      <w:r w:rsidR="00CA09CA">
        <w:t>economy of scales</w:t>
      </w:r>
      <w:r w:rsidR="00CA09CA">
        <w:rPr>
          <w:rFonts w:eastAsiaTheme="minorEastAsia"/>
          <w:lang w:eastAsia="zh-CN"/>
        </w:rPr>
        <w:t>.</w:t>
      </w:r>
      <w:r>
        <w:rPr>
          <w:rFonts w:eastAsiaTheme="minorEastAsia"/>
          <w:lang w:eastAsia="zh-CN"/>
        </w:rPr>
        <w:t xml:space="preserve"> </w:t>
      </w:r>
    </w:p>
    <w:p w14:paraId="12FC44EB" w14:textId="117F28AD" w:rsidR="00BB6E9C" w:rsidRPr="00242B98" w:rsidRDefault="00E30970" w:rsidP="00056BEA">
      <w:pPr>
        <w:jc w:val="both"/>
        <w:rPr>
          <w:rFonts w:eastAsiaTheme="minorEastAsia"/>
          <w:szCs w:val="20"/>
          <w:lang w:eastAsia="zh-CN"/>
        </w:rPr>
      </w:pPr>
      <w:r w:rsidRPr="00242B98">
        <w:rPr>
          <w:szCs w:val="20"/>
        </w:rPr>
        <w:t xml:space="preserve">Undoubtedly, </w:t>
      </w:r>
      <w:proofErr w:type="spellStart"/>
      <w:r w:rsidRPr="00242B98">
        <w:rPr>
          <w:szCs w:val="20"/>
        </w:rPr>
        <w:t>eMBB</w:t>
      </w:r>
      <w:proofErr w:type="spellEnd"/>
      <w:r w:rsidRPr="00242B98">
        <w:rPr>
          <w:szCs w:val="20"/>
        </w:rPr>
        <w:t xml:space="preserve"> still stands as the mainstream </w:t>
      </w:r>
      <w:r w:rsidR="00A7770D">
        <w:rPr>
          <w:szCs w:val="20"/>
        </w:rPr>
        <w:t>for mobile operators</w:t>
      </w:r>
      <w:r w:rsidR="000E6EE2" w:rsidRPr="00242B98">
        <w:rPr>
          <w:szCs w:val="20"/>
        </w:rPr>
        <w:t xml:space="preserve">. </w:t>
      </w:r>
      <w:r w:rsidR="002A2FAD" w:rsidRPr="00242B98">
        <w:rPr>
          <w:szCs w:val="20"/>
        </w:rPr>
        <w:t>O</w:t>
      </w:r>
      <w:r w:rsidR="000E6EE2" w:rsidRPr="00242B98">
        <w:rPr>
          <w:szCs w:val="20"/>
        </w:rPr>
        <w:t xml:space="preserve">ne device type </w:t>
      </w:r>
      <w:r w:rsidR="000E6EE2" w:rsidRPr="00242B98">
        <w:rPr>
          <w:rFonts w:eastAsiaTheme="minorEastAsia"/>
          <w:szCs w:val="20"/>
          <w:lang w:eastAsia="zh-CN"/>
        </w:rPr>
        <w:t xml:space="preserve">including Smartphones, immersive </w:t>
      </w:r>
      <w:proofErr w:type="spellStart"/>
      <w:r w:rsidR="000E6EE2" w:rsidRPr="00242B98">
        <w:rPr>
          <w:rFonts w:eastAsiaTheme="minorEastAsia"/>
          <w:szCs w:val="20"/>
          <w:lang w:eastAsia="zh-CN"/>
        </w:rPr>
        <w:t>eMBB</w:t>
      </w:r>
      <w:proofErr w:type="spellEnd"/>
      <w:r w:rsidR="000E6EE2" w:rsidRPr="00242B98">
        <w:rPr>
          <w:rFonts w:eastAsiaTheme="minorEastAsia"/>
          <w:szCs w:val="20"/>
          <w:lang w:eastAsia="zh-CN"/>
        </w:rPr>
        <w:t xml:space="preserve"> </w:t>
      </w:r>
      <w:r w:rsidR="002A2FAD" w:rsidRPr="00242B98">
        <w:rPr>
          <w:rFonts w:eastAsiaTheme="minorEastAsia"/>
          <w:szCs w:val="20"/>
          <w:lang w:eastAsia="zh-CN"/>
        </w:rPr>
        <w:t xml:space="preserve">can be the starting point. </w:t>
      </w:r>
      <w:r w:rsidR="00A7770D">
        <w:rPr>
          <w:rFonts w:eastAsiaTheme="minorEastAsia"/>
          <w:szCs w:val="20"/>
          <w:lang w:eastAsia="zh-CN"/>
        </w:rPr>
        <w:t xml:space="preserve">It can be further studied if </w:t>
      </w:r>
      <w:r w:rsidR="002A2FAD" w:rsidRPr="00242B98">
        <w:rPr>
          <w:rFonts w:eastAsiaTheme="minorEastAsia"/>
          <w:szCs w:val="20"/>
          <w:lang w:eastAsia="zh-CN"/>
        </w:rPr>
        <w:t xml:space="preserve">FWA/CPE can be a separate device type </w:t>
      </w:r>
      <w:r w:rsidR="00A7770D">
        <w:rPr>
          <w:rFonts w:eastAsiaTheme="minorEastAsia"/>
          <w:szCs w:val="20"/>
          <w:lang w:eastAsia="zh-CN"/>
        </w:rPr>
        <w:t xml:space="preserve">from smartphone/immersive </w:t>
      </w:r>
      <w:proofErr w:type="spellStart"/>
      <w:r w:rsidR="00A7770D">
        <w:rPr>
          <w:rFonts w:eastAsiaTheme="minorEastAsia"/>
          <w:szCs w:val="20"/>
          <w:lang w:eastAsia="zh-CN"/>
        </w:rPr>
        <w:t>eMBB</w:t>
      </w:r>
      <w:proofErr w:type="spellEnd"/>
      <w:r w:rsidR="00A7770D">
        <w:rPr>
          <w:rFonts w:eastAsiaTheme="minorEastAsia"/>
          <w:szCs w:val="20"/>
          <w:lang w:eastAsia="zh-CN"/>
        </w:rPr>
        <w:t xml:space="preserve"> due to their significant difference in use cases and form factors</w:t>
      </w:r>
      <w:r w:rsidR="002A2FAD" w:rsidRPr="00242B98">
        <w:rPr>
          <w:rFonts w:eastAsiaTheme="minorEastAsia"/>
          <w:szCs w:val="20"/>
          <w:lang w:eastAsia="zh-CN"/>
        </w:rPr>
        <w:t xml:space="preserve">. </w:t>
      </w:r>
      <w:r w:rsidR="000E6EE2" w:rsidRPr="00242B98">
        <w:rPr>
          <w:rFonts w:eastAsiaTheme="minorEastAsia"/>
          <w:szCs w:val="20"/>
          <w:lang w:eastAsia="zh-CN"/>
        </w:rPr>
        <w:t xml:space="preserve">Meanwhile, to support massive communication, one device type </w:t>
      </w:r>
      <w:r w:rsidR="002A2FAD" w:rsidRPr="00242B98">
        <w:rPr>
          <w:rFonts w:eastAsiaTheme="minorEastAsia"/>
          <w:szCs w:val="20"/>
          <w:lang w:eastAsia="zh-CN"/>
        </w:rPr>
        <w:t xml:space="preserve">for IoT </w:t>
      </w:r>
      <w:r w:rsidR="000E6EE2" w:rsidRPr="00242B98">
        <w:rPr>
          <w:rFonts w:eastAsiaTheme="minorEastAsia"/>
          <w:szCs w:val="20"/>
          <w:lang w:eastAsia="zh-CN"/>
        </w:rPr>
        <w:t xml:space="preserve">should be introduced. </w:t>
      </w:r>
      <w:r w:rsidR="002A2FAD" w:rsidRPr="00242B98">
        <w:rPr>
          <w:rFonts w:eastAsiaTheme="minorEastAsia"/>
          <w:szCs w:val="20"/>
          <w:lang w:eastAsia="zh-CN"/>
        </w:rPr>
        <w:t>Based on lessons learned from LTE &amp; NR system</w:t>
      </w:r>
      <w:r w:rsidR="00FA101E">
        <w:rPr>
          <w:rFonts w:eastAsiaTheme="minorEastAsia"/>
          <w:szCs w:val="20"/>
          <w:lang w:eastAsia="zh-CN"/>
        </w:rPr>
        <w:t>s</w:t>
      </w:r>
      <w:r w:rsidR="002A2FAD" w:rsidRPr="00242B98">
        <w:rPr>
          <w:rFonts w:eastAsiaTheme="minorEastAsia"/>
          <w:szCs w:val="20"/>
          <w:lang w:eastAsia="zh-CN"/>
        </w:rPr>
        <w:t xml:space="preserve">, single device type covering </w:t>
      </w:r>
      <w:r w:rsidR="00A7770D">
        <w:rPr>
          <w:rFonts w:eastAsiaTheme="minorEastAsia"/>
          <w:szCs w:val="20"/>
          <w:lang w:eastAsia="zh-CN"/>
        </w:rPr>
        <w:t>different</w:t>
      </w:r>
      <w:r w:rsidR="002A2FAD" w:rsidRPr="00242B98">
        <w:rPr>
          <w:rFonts w:eastAsiaTheme="minorEastAsia"/>
          <w:szCs w:val="20"/>
          <w:lang w:eastAsia="zh-CN"/>
        </w:rPr>
        <w:t xml:space="preserve"> IoT service is desired</w:t>
      </w:r>
      <w:r w:rsidR="00A7770D">
        <w:rPr>
          <w:rFonts w:eastAsiaTheme="minorEastAsia"/>
          <w:szCs w:val="20"/>
          <w:lang w:eastAsia="zh-CN"/>
        </w:rPr>
        <w:t xml:space="preserve"> to maxim</w:t>
      </w:r>
      <w:r w:rsidR="00006C1B">
        <w:rPr>
          <w:rFonts w:eastAsiaTheme="minorEastAsia"/>
          <w:szCs w:val="20"/>
          <w:lang w:eastAsia="zh-CN"/>
        </w:rPr>
        <w:t>ize</w:t>
      </w:r>
      <w:r w:rsidR="00A7770D">
        <w:rPr>
          <w:rFonts w:eastAsiaTheme="minorEastAsia"/>
          <w:szCs w:val="20"/>
          <w:lang w:eastAsia="zh-CN"/>
        </w:rPr>
        <w:t xml:space="preserve"> the economy of scale</w:t>
      </w:r>
      <w:r w:rsidR="002A2FAD" w:rsidRPr="00242B98">
        <w:rPr>
          <w:szCs w:val="20"/>
        </w:rPr>
        <w:t xml:space="preserve">. </w:t>
      </w:r>
      <w:r w:rsidR="002A2FAD" w:rsidRPr="00242B98">
        <w:rPr>
          <w:rFonts w:eastAsiaTheme="minorEastAsia"/>
          <w:szCs w:val="20"/>
          <w:lang w:eastAsia="zh-CN"/>
        </w:rPr>
        <w:t>I</w:t>
      </w:r>
      <w:r w:rsidR="002A2FAD" w:rsidRPr="00242B98">
        <w:rPr>
          <w:rFonts w:eastAsiaTheme="minorEastAsia" w:hint="eastAsia"/>
          <w:szCs w:val="20"/>
          <w:lang w:eastAsia="zh-CN"/>
        </w:rPr>
        <w:t>t</w:t>
      </w:r>
      <w:r w:rsidR="002A2FAD" w:rsidRPr="00242B98">
        <w:rPr>
          <w:rFonts w:eastAsiaTheme="minorEastAsia"/>
          <w:szCs w:val="20"/>
          <w:lang w:eastAsia="zh-CN"/>
        </w:rPr>
        <w:t xml:space="preserve"> is noted that, ambient IoT is a different type of IoT evolved in a separate track, thus is not considered here. </w:t>
      </w:r>
      <w:r w:rsidR="002A2FAD" w:rsidRPr="00242B98">
        <w:rPr>
          <w:szCs w:val="20"/>
        </w:rPr>
        <w:t xml:space="preserve">In between </w:t>
      </w:r>
      <w:proofErr w:type="spellStart"/>
      <w:r w:rsidR="002A2FAD" w:rsidRPr="00242B98">
        <w:rPr>
          <w:szCs w:val="20"/>
        </w:rPr>
        <w:t>eMBB</w:t>
      </w:r>
      <w:proofErr w:type="spellEnd"/>
      <w:r w:rsidR="002A2FAD" w:rsidRPr="00242B98">
        <w:rPr>
          <w:szCs w:val="20"/>
        </w:rPr>
        <w:t xml:space="preserve"> and IoT device types, a </w:t>
      </w:r>
      <w:r w:rsidR="002A2FAD" w:rsidRPr="00242B98">
        <w:rPr>
          <w:rFonts w:eastAsiaTheme="minorEastAsia"/>
          <w:szCs w:val="20"/>
          <w:lang w:eastAsia="zh-CN"/>
        </w:rPr>
        <w:t xml:space="preserve">device type for reduced capability </w:t>
      </w:r>
      <w:proofErr w:type="spellStart"/>
      <w:r w:rsidR="002A2FAD" w:rsidRPr="00242B98">
        <w:rPr>
          <w:rFonts w:eastAsiaTheme="minorEastAsia"/>
          <w:szCs w:val="20"/>
          <w:lang w:eastAsia="zh-CN"/>
        </w:rPr>
        <w:t>eMBB</w:t>
      </w:r>
      <w:proofErr w:type="spellEnd"/>
      <w:r w:rsidR="002A2FAD" w:rsidRPr="00242B98">
        <w:rPr>
          <w:rFonts w:eastAsiaTheme="minorEastAsia"/>
          <w:szCs w:val="20"/>
          <w:lang w:eastAsia="zh-CN"/>
        </w:rPr>
        <w:t xml:space="preserve"> can be considered</w:t>
      </w:r>
      <w:r w:rsidR="00A7770D">
        <w:rPr>
          <w:rFonts w:eastAsiaTheme="minorEastAsia"/>
          <w:szCs w:val="20"/>
          <w:lang w:eastAsia="zh-CN"/>
        </w:rPr>
        <w:t xml:space="preserve"> due to </w:t>
      </w:r>
      <w:r w:rsidR="00006C1B">
        <w:rPr>
          <w:rFonts w:eastAsiaTheme="minorEastAsia"/>
          <w:szCs w:val="20"/>
          <w:lang w:eastAsia="zh-CN"/>
        </w:rPr>
        <w:t>inherent</w:t>
      </w:r>
      <w:r w:rsidR="00A7770D">
        <w:rPr>
          <w:rFonts w:eastAsiaTheme="minorEastAsia"/>
          <w:szCs w:val="20"/>
          <w:lang w:eastAsia="zh-CN"/>
        </w:rPr>
        <w:t xml:space="preserve"> form factor limitation</w:t>
      </w:r>
      <w:r w:rsidR="002A2FAD" w:rsidRPr="00242B98">
        <w:rPr>
          <w:rFonts w:eastAsiaTheme="minorEastAsia"/>
          <w:szCs w:val="20"/>
          <w:lang w:eastAsia="zh-CN"/>
        </w:rPr>
        <w:t xml:space="preserve">, e.g., for </w:t>
      </w:r>
      <w:r w:rsidR="002A2FAD" w:rsidRPr="00597A5A">
        <w:rPr>
          <w:szCs w:val="20"/>
        </w:rPr>
        <w:t>wearables</w:t>
      </w:r>
      <w:r w:rsidR="002A2FAD">
        <w:rPr>
          <w:szCs w:val="20"/>
        </w:rPr>
        <w:t xml:space="preserve">. Table 1 provides </w:t>
      </w:r>
      <w:r w:rsidR="002A2FAD" w:rsidRPr="00242B98">
        <w:rPr>
          <w:rFonts w:eastAsiaTheme="minorEastAsia"/>
          <w:szCs w:val="20"/>
          <w:lang w:eastAsia="zh-CN"/>
        </w:rPr>
        <w:t>t</w:t>
      </w:r>
      <w:r w:rsidR="00056BEA" w:rsidRPr="00242B98">
        <w:rPr>
          <w:rFonts w:eastAsiaTheme="minorEastAsia"/>
          <w:szCs w:val="20"/>
          <w:lang w:eastAsia="zh-CN"/>
        </w:rPr>
        <w:t>hree device types</w:t>
      </w:r>
      <w:r w:rsidR="002A2FAD" w:rsidRPr="00242B98">
        <w:rPr>
          <w:rFonts w:eastAsiaTheme="minorEastAsia"/>
          <w:szCs w:val="20"/>
          <w:lang w:eastAsia="zh-CN"/>
        </w:rPr>
        <w:t xml:space="preserve"> discussed above</w:t>
      </w:r>
      <w:r w:rsidR="00783466" w:rsidRPr="00242B98">
        <w:rPr>
          <w:rFonts w:eastAsiaTheme="minorEastAsia"/>
          <w:szCs w:val="20"/>
          <w:lang w:eastAsia="zh-CN"/>
        </w:rPr>
        <w:t>, from high-tier device type A</w:t>
      </w:r>
      <w:bookmarkStart w:id="9" w:name="OLE_LINK50"/>
      <w:r w:rsidR="00783466" w:rsidRPr="00242B98">
        <w:rPr>
          <w:rFonts w:eastAsiaTheme="minorEastAsia"/>
          <w:szCs w:val="20"/>
          <w:lang w:eastAsia="zh-CN"/>
        </w:rPr>
        <w:t xml:space="preserve"> including Smartphones, immersive </w:t>
      </w:r>
      <w:proofErr w:type="spellStart"/>
      <w:r w:rsidR="00783466" w:rsidRPr="00242B98">
        <w:rPr>
          <w:rFonts w:eastAsiaTheme="minorEastAsia"/>
          <w:szCs w:val="20"/>
          <w:lang w:eastAsia="zh-CN"/>
        </w:rPr>
        <w:t>eMBB</w:t>
      </w:r>
      <w:proofErr w:type="spellEnd"/>
      <w:r w:rsidR="00783466" w:rsidRPr="00242B98">
        <w:rPr>
          <w:rFonts w:eastAsiaTheme="minorEastAsia"/>
          <w:szCs w:val="20"/>
          <w:lang w:eastAsia="zh-CN"/>
        </w:rPr>
        <w:t>,</w:t>
      </w:r>
      <w:bookmarkEnd w:id="9"/>
      <w:r w:rsidR="00783466" w:rsidRPr="00242B98">
        <w:rPr>
          <w:rFonts w:eastAsiaTheme="minorEastAsia"/>
          <w:szCs w:val="20"/>
          <w:lang w:eastAsia="zh-CN"/>
        </w:rPr>
        <w:t xml:space="preserve"> to low-tier device type C for IoT, and device type B in-between for reduced capability </w:t>
      </w:r>
      <w:proofErr w:type="spellStart"/>
      <w:r w:rsidR="00783466" w:rsidRPr="00242B98">
        <w:rPr>
          <w:rFonts w:eastAsiaTheme="minorEastAsia"/>
          <w:szCs w:val="20"/>
          <w:lang w:eastAsia="zh-CN"/>
        </w:rPr>
        <w:t>eMBB</w:t>
      </w:r>
      <w:proofErr w:type="spellEnd"/>
      <w:r w:rsidR="00092683">
        <w:rPr>
          <w:rFonts w:eastAsiaTheme="minorEastAsia" w:hint="eastAsia"/>
          <w:szCs w:val="20"/>
          <w:lang w:eastAsia="zh-CN"/>
        </w:rPr>
        <w:t>.</w:t>
      </w:r>
      <w:r w:rsidR="00A8537F" w:rsidRPr="00242B98" w:rsidDel="00D11349">
        <w:rPr>
          <w:rFonts w:eastAsiaTheme="minorEastAsia"/>
          <w:szCs w:val="20"/>
          <w:lang w:eastAsia="zh-CN"/>
        </w:rPr>
        <w:t xml:space="preserve"> </w:t>
      </w:r>
      <w:r w:rsidR="0005081A">
        <w:rPr>
          <w:rFonts w:eastAsiaTheme="minorEastAsia"/>
          <w:szCs w:val="20"/>
          <w:lang w:eastAsia="zh-CN"/>
        </w:rPr>
        <w:t xml:space="preserve">It should be note that CPE/FWA may be split into separate device type subject to further study. </w:t>
      </w:r>
    </w:p>
    <w:p w14:paraId="7F0C6823" w14:textId="56131300" w:rsidR="00783466" w:rsidRPr="00242B98" w:rsidRDefault="00BB6E9C" w:rsidP="00783466">
      <w:pPr>
        <w:jc w:val="both"/>
        <w:rPr>
          <w:rFonts w:eastAsiaTheme="minorEastAsia"/>
          <w:szCs w:val="20"/>
          <w:lang w:eastAsia="zh-CN"/>
        </w:rPr>
      </w:pPr>
      <w:r w:rsidRPr="00242B98">
        <w:rPr>
          <w:rFonts w:eastAsiaTheme="minorEastAsia"/>
          <w:szCs w:val="20"/>
          <w:lang w:eastAsia="zh-CN"/>
        </w:rPr>
        <w:t xml:space="preserve">For each device type, </w:t>
      </w:r>
      <w:r w:rsidR="00C261BD" w:rsidRPr="00242B98">
        <w:rPr>
          <w:rFonts w:eastAsiaTheme="minorEastAsia"/>
          <w:szCs w:val="20"/>
          <w:lang w:eastAsia="zh-CN"/>
        </w:rPr>
        <w:t xml:space="preserve">a </w:t>
      </w:r>
      <w:r w:rsidR="00783466" w:rsidRPr="00242B98">
        <w:rPr>
          <w:rFonts w:eastAsiaTheme="minorEastAsia"/>
          <w:szCs w:val="20"/>
          <w:lang w:eastAsia="zh-CN"/>
        </w:rPr>
        <w:t>minimum set of mandatory features</w:t>
      </w:r>
      <w:r w:rsidR="00277F37" w:rsidRPr="00242B98">
        <w:rPr>
          <w:rFonts w:eastAsiaTheme="minorEastAsia"/>
          <w:szCs w:val="20"/>
          <w:lang w:eastAsia="zh-CN"/>
        </w:rPr>
        <w:t xml:space="preserve"> for baseband and RF</w:t>
      </w:r>
      <w:r w:rsidR="00783466" w:rsidRPr="00242B98">
        <w:rPr>
          <w:rFonts w:eastAsiaTheme="minorEastAsia"/>
          <w:szCs w:val="20"/>
          <w:lang w:eastAsia="zh-CN"/>
        </w:rPr>
        <w:t xml:space="preserve"> can be defined, e.g.,</w:t>
      </w:r>
      <w:r w:rsidR="007C4DA4" w:rsidRPr="00242B98">
        <w:rPr>
          <w:rFonts w:eastAsiaTheme="minorEastAsia"/>
          <w:szCs w:val="20"/>
          <w:lang w:eastAsia="zh-CN"/>
        </w:rPr>
        <w:t xml:space="preserve"> UE</w:t>
      </w:r>
      <w:r w:rsidR="00783466" w:rsidRPr="00242B98">
        <w:rPr>
          <w:rFonts w:eastAsiaTheme="minorEastAsia"/>
          <w:szCs w:val="20"/>
          <w:lang w:eastAsia="zh-CN"/>
        </w:rPr>
        <w:t xml:space="preserve"> </w:t>
      </w:r>
      <w:r w:rsidR="00C261BD" w:rsidRPr="00242B98">
        <w:rPr>
          <w:rFonts w:eastAsiaTheme="minorEastAsia"/>
          <w:szCs w:val="20"/>
          <w:lang w:eastAsia="zh-CN"/>
        </w:rPr>
        <w:t xml:space="preserve">channel bandwidth, number of MIMO layer as well as </w:t>
      </w:r>
      <w:r w:rsidR="00783466" w:rsidRPr="00242B98">
        <w:rPr>
          <w:rFonts w:eastAsiaTheme="minorEastAsia"/>
          <w:szCs w:val="20"/>
          <w:lang w:eastAsia="zh-CN"/>
        </w:rPr>
        <w:t xml:space="preserve">peak data rate as shown in Table </w:t>
      </w:r>
      <w:r w:rsidR="000B77DB" w:rsidRPr="00242B98">
        <w:rPr>
          <w:rFonts w:eastAsiaTheme="minorEastAsia"/>
          <w:szCs w:val="20"/>
          <w:lang w:eastAsia="zh-CN"/>
        </w:rPr>
        <w:t>1</w:t>
      </w:r>
      <w:r w:rsidR="00783466" w:rsidRPr="00242B98">
        <w:rPr>
          <w:rFonts w:eastAsiaTheme="minorEastAsia"/>
          <w:szCs w:val="20"/>
          <w:lang w:eastAsia="zh-CN"/>
        </w:rPr>
        <w:t xml:space="preserve">. </w:t>
      </w:r>
    </w:p>
    <w:p w14:paraId="16BA6495" w14:textId="05CFE54B" w:rsidR="00735266" w:rsidRPr="00242B98" w:rsidRDefault="00735266" w:rsidP="00783466">
      <w:pPr>
        <w:jc w:val="both"/>
        <w:rPr>
          <w:rFonts w:eastAsiaTheme="minorEastAsia"/>
          <w:szCs w:val="20"/>
          <w:lang w:eastAsia="zh-CN"/>
        </w:rPr>
      </w:pPr>
      <w:r w:rsidRPr="00242B98">
        <w:rPr>
          <w:rFonts w:eastAsiaTheme="minorEastAsia"/>
          <w:szCs w:val="20"/>
          <w:lang w:eastAsia="zh-CN"/>
        </w:rPr>
        <w:t>Regarding</w:t>
      </w:r>
      <w:r w:rsidR="00CF69EF" w:rsidRPr="00242B98">
        <w:rPr>
          <w:rFonts w:eastAsiaTheme="minorEastAsia"/>
          <w:szCs w:val="20"/>
          <w:lang w:eastAsia="zh-CN"/>
        </w:rPr>
        <w:t xml:space="preserve"> UE channel bandwidth, four options were listed as candidate value for </w:t>
      </w:r>
      <w:r w:rsidR="00CF69EF" w:rsidRPr="00242B98">
        <w:rPr>
          <w:rFonts w:eastAsiaTheme="minorEastAsia" w:hint="eastAsia"/>
          <w:szCs w:val="20"/>
          <w:lang w:eastAsia="zh-CN"/>
        </w:rPr>
        <w:t xml:space="preserve">smallest maximum </w:t>
      </w:r>
      <w:r w:rsidR="00CF69EF" w:rsidRPr="00242B98">
        <w:rPr>
          <w:rFonts w:eastAsiaTheme="minorEastAsia"/>
          <w:szCs w:val="20"/>
          <w:lang w:eastAsia="zh-CN"/>
        </w:rPr>
        <w:t xml:space="preserve">supported </w:t>
      </w:r>
      <w:r w:rsidR="00CF69EF" w:rsidRPr="00242B98">
        <w:rPr>
          <w:rFonts w:eastAsiaTheme="minorEastAsia" w:hint="eastAsia"/>
          <w:szCs w:val="20"/>
          <w:lang w:eastAsia="zh-CN"/>
        </w:rPr>
        <w:t xml:space="preserve">RF </w:t>
      </w:r>
      <w:r w:rsidR="00CF69EF" w:rsidRPr="00242B98">
        <w:rPr>
          <w:rFonts w:eastAsiaTheme="minorEastAsia"/>
          <w:szCs w:val="20"/>
          <w:lang w:eastAsia="zh-CN"/>
        </w:rPr>
        <w:t>and</w:t>
      </w:r>
      <w:r w:rsidR="00CF69EF" w:rsidRPr="00242B98">
        <w:rPr>
          <w:rFonts w:eastAsiaTheme="minorEastAsia" w:hint="eastAsia"/>
          <w:szCs w:val="20"/>
          <w:lang w:eastAsia="zh-CN"/>
        </w:rPr>
        <w:t xml:space="preserve"> BB </w:t>
      </w:r>
      <w:r w:rsidR="00CF69EF" w:rsidRPr="00242B98">
        <w:rPr>
          <w:rFonts w:eastAsiaTheme="minorEastAsia"/>
          <w:szCs w:val="20"/>
          <w:lang w:eastAsia="zh-CN"/>
        </w:rPr>
        <w:t>UE BW</w:t>
      </w:r>
      <w:r w:rsidR="00CF69EF" w:rsidRPr="00242B98">
        <w:rPr>
          <w:rFonts w:eastAsiaTheme="minorEastAsia" w:hint="eastAsia"/>
          <w:szCs w:val="20"/>
          <w:lang w:eastAsia="zh-CN"/>
        </w:rPr>
        <w:t xml:space="preserve"> without spectrum aggregation f</w:t>
      </w:r>
      <w:r w:rsidR="00CF69EF" w:rsidRPr="00242B98">
        <w:rPr>
          <w:rFonts w:eastAsiaTheme="minorEastAsia"/>
          <w:szCs w:val="20"/>
          <w:lang w:eastAsia="zh-CN"/>
        </w:rPr>
        <w:t>or</w:t>
      </w:r>
      <w:r w:rsidR="00CF69EF" w:rsidRPr="00242B98">
        <w:rPr>
          <w:rFonts w:eastAsiaTheme="minorEastAsia" w:hint="eastAsia"/>
          <w:szCs w:val="20"/>
          <w:lang w:eastAsia="zh-CN"/>
        </w:rPr>
        <w:t xml:space="preserve"> at least one low-tier device type</w:t>
      </w:r>
      <w:r w:rsidR="00026034" w:rsidRPr="00242B98">
        <w:rPr>
          <w:rFonts w:eastAsiaTheme="minorEastAsia"/>
          <w:szCs w:val="20"/>
          <w:lang w:eastAsia="zh-CN"/>
        </w:rPr>
        <w:t xml:space="preserve">, which is for type C device (IoT) in </w:t>
      </w:r>
      <w:r w:rsidR="00AA36DE">
        <w:rPr>
          <w:rFonts w:eastAsiaTheme="minorEastAsia"/>
          <w:szCs w:val="20"/>
          <w:lang w:eastAsia="zh-CN"/>
        </w:rPr>
        <w:t>T</w:t>
      </w:r>
      <w:r w:rsidR="00026034" w:rsidRPr="00242B98">
        <w:rPr>
          <w:rFonts w:eastAsiaTheme="minorEastAsia"/>
          <w:szCs w:val="20"/>
          <w:lang w:eastAsia="zh-CN"/>
        </w:rPr>
        <w:t xml:space="preserve">able 1. </w:t>
      </w:r>
      <w:r w:rsidRPr="00242B98">
        <w:rPr>
          <w:rFonts w:eastAsiaTheme="minorEastAsia"/>
          <w:szCs w:val="20"/>
          <w:lang w:eastAsia="zh-CN"/>
        </w:rPr>
        <w:t xml:space="preserve">When choosing a suitable value for the IoT device, it is crucial to take into account not only cost and power consumption but also the implications </w:t>
      </w:r>
      <w:r w:rsidR="0005081A">
        <w:rPr>
          <w:rFonts w:eastAsiaTheme="minorEastAsia"/>
          <w:szCs w:val="20"/>
          <w:lang w:eastAsia="zh-CN"/>
        </w:rPr>
        <w:t>to</w:t>
      </w:r>
      <w:r w:rsidRPr="00242B98">
        <w:rPr>
          <w:rFonts w:eastAsiaTheme="minorEastAsia"/>
          <w:szCs w:val="20"/>
          <w:lang w:eastAsia="zh-CN"/>
        </w:rPr>
        <w:t xml:space="preserve"> </w:t>
      </w:r>
      <w:proofErr w:type="spellStart"/>
      <w:r w:rsidRPr="00242B98">
        <w:rPr>
          <w:rFonts w:eastAsiaTheme="minorEastAsia"/>
          <w:szCs w:val="20"/>
          <w:lang w:eastAsia="zh-CN"/>
        </w:rPr>
        <w:t>eMBB</w:t>
      </w:r>
      <w:proofErr w:type="spellEnd"/>
      <w:r w:rsidRPr="00242B98">
        <w:rPr>
          <w:rFonts w:eastAsiaTheme="minorEastAsia"/>
          <w:szCs w:val="20"/>
          <w:lang w:eastAsia="zh-CN"/>
        </w:rPr>
        <w:t xml:space="preserve"> performance.</w:t>
      </w:r>
    </w:p>
    <w:p w14:paraId="3F3EA5E0" w14:textId="1E854CB4" w:rsidR="00735266" w:rsidRDefault="00796527" w:rsidP="001A544E">
      <w:pPr>
        <w:pStyle w:val="af8"/>
        <w:numPr>
          <w:ilvl w:val="0"/>
          <w:numId w:val="18"/>
        </w:numPr>
        <w:ind w:firstLineChars="0"/>
        <w:jc w:val="both"/>
        <w:rPr>
          <w:rFonts w:eastAsiaTheme="minorEastAsia"/>
          <w:lang w:eastAsia="zh-CN"/>
        </w:rPr>
      </w:pPr>
      <w:r>
        <w:rPr>
          <w:rFonts w:eastAsiaTheme="minorEastAsia"/>
          <w:lang w:eastAsia="zh-CN"/>
        </w:rPr>
        <w:t>Device c</w:t>
      </w:r>
      <w:r w:rsidR="0073787E">
        <w:rPr>
          <w:rFonts w:eastAsiaTheme="minorEastAsia"/>
          <w:lang w:eastAsia="zh-CN"/>
        </w:rPr>
        <w:t xml:space="preserve">ost </w:t>
      </w:r>
    </w:p>
    <w:p w14:paraId="394AA121" w14:textId="73026580" w:rsidR="0073331C" w:rsidRDefault="0073787E" w:rsidP="0073787E">
      <w:pPr>
        <w:pStyle w:val="af8"/>
        <w:ind w:left="420" w:firstLineChars="0" w:firstLine="0"/>
        <w:jc w:val="both"/>
        <w:rPr>
          <w:rFonts w:eastAsiaTheme="minorEastAsia"/>
          <w:lang w:eastAsia="zh-CN"/>
        </w:rPr>
      </w:pPr>
      <w:r>
        <w:rPr>
          <w:rFonts w:eastAsiaTheme="minorEastAsia" w:hint="eastAsia"/>
          <w:lang w:eastAsia="zh-CN"/>
        </w:rPr>
        <w:t>I</w:t>
      </w:r>
      <w:r>
        <w:rPr>
          <w:rFonts w:eastAsiaTheme="minorEastAsia"/>
          <w:lang w:eastAsia="zh-CN"/>
        </w:rPr>
        <w:t xml:space="preserve">n NR, RAN1 analysed </w:t>
      </w:r>
      <w:r w:rsidR="00B14B04">
        <w:rPr>
          <w:rFonts w:eastAsiaTheme="minorEastAsia"/>
          <w:lang w:eastAsia="zh-CN"/>
        </w:rPr>
        <w:t xml:space="preserve">complexity reduction provided by UE RF and BB bandwidth reduction for Redcap and </w:t>
      </w:r>
      <w:proofErr w:type="spellStart"/>
      <w:r w:rsidR="00B14B04">
        <w:rPr>
          <w:rFonts w:eastAsiaTheme="minorEastAsia"/>
          <w:lang w:eastAsia="zh-CN"/>
        </w:rPr>
        <w:t>eRedcap</w:t>
      </w:r>
      <w:proofErr w:type="spellEnd"/>
      <w:r w:rsidR="00B14B04">
        <w:rPr>
          <w:rFonts w:eastAsiaTheme="minorEastAsia"/>
          <w:lang w:eastAsia="zh-CN"/>
        </w:rPr>
        <w:t>. As captured in TR 38.865, significant cost reduction can be achieved by reducing 100MHz RF&amp;BB to 20MHz RF&amp;BB BW, e.g., reduction is up to 68.59% for TDD 1Rx</w:t>
      </w:r>
      <w:r w:rsidR="002F33F2">
        <w:rPr>
          <w:rFonts w:eastAsiaTheme="minorEastAsia"/>
          <w:lang w:eastAsia="zh-CN"/>
        </w:rPr>
        <w:t xml:space="preserve"> and 60.93% for HD-FDD 1Rx according to table</w:t>
      </w:r>
      <w:r w:rsidR="006F712F">
        <w:rPr>
          <w:rFonts w:eastAsiaTheme="minorEastAsia"/>
          <w:lang w:eastAsia="zh-CN"/>
        </w:rPr>
        <w:t>s</w:t>
      </w:r>
      <w:r w:rsidR="002F33F2">
        <w:rPr>
          <w:rFonts w:eastAsiaTheme="minorEastAsia"/>
          <w:lang w:eastAsia="zh-CN"/>
        </w:rPr>
        <w:t xml:space="preserve"> 7.2.2-2 and 7.2.2.2-3</w:t>
      </w:r>
      <w:r w:rsidR="00B14B04">
        <w:rPr>
          <w:rFonts w:eastAsiaTheme="minorEastAsia"/>
          <w:lang w:eastAsia="zh-CN"/>
        </w:rPr>
        <w:t xml:space="preserve">. </w:t>
      </w:r>
      <w:r w:rsidR="006F712F">
        <w:rPr>
          <w:rFonts w:eastAsiaTheme="minorEastAsia"/>
          <w:lang w:eastAsia="zh-CN"/>
        </w:rPr>
        <w:t xml:space="preserve">Further reducing </w:t>
      </w:r>
      <w:r w:rsidR="00B14B04">
        <w:rPr>
          <w:rFonts w:eastAsiaTheme="minorEastAsia"/>
          <w:lang w:eastAsia="zh-CN"/>
        </w:rPr>
        <w:t>UE RF</w:t>
      </w:r>
      <w:r w:rsidR="002F33F2">
        <w:rPr>
          <w:rFonts w:eastAsiaTheme="minorEastAsia"/>
          <w:lang w:eastAsia="zh-CN"/>
        </w:rPr>
        <w:t>&amp;BB BW to 5MHz, or 20MHz RF &amp; 5MHz BW, additional cost reduction is min</w:t>
      </w:r>
      <w:r w:rsidR="00F03313">
        <w:rPr>
          <w:rFonts w:eastAsiaTheme="minorEastAsia"/>
          <w:lang w:eastAsia="zh-CN"/>
        </w:rPr>
        <w:t>imal</w:t>
      </w:r>
      <w:r w:rsidR="002F33F2">
        <w:rPr>
          <w:rFonts w:eastAsiaTheme="minorEastAsia"/>
          <w:lang w:eastAsia="zh-CN"/>
        </w:rPr>
        <w:t>, e.g., only additional 5.49% or 4.66% reduction for HD-FDD 1Rx, and 3.53% or 2.53%</w:t>
      </w:r>
      <w:r w:rsidR="002F33F2" w:rsidRPr="002F33F2">
        <w:rPr>
          <w:rFonts w:eastAsiaTheme="minorEastAsia"/>
          <w:lang w:eastAsia="zh-CN"/>
        </w:rPr>
        <w:t xml:space="preserve"> </w:t>
      </w:r>
      <w:r w:rsidR="002F33F2">
        <w:rPr>
          <w:rFonts w:eastAsiaTheme="minorEastAsia"/>
          <w:lang w:eastAsia="zh-CN"/>
        </w:rPr>
        <w:t>reduction for TDD 1Rx.</w:t>
      </w:r>
      <w:r w:rsidR="0073331C">
        <w:rPr>
          <w:rFonts w:eastAsiaTheme="minorEastAsia"/>
          <w:lang w:eastAsia="zh-CN"/>
        </w:rPr>
        <w:t xml:space="preserve"> O</w:t>
      </w:r>
      <w:r w:rsidR="0073331C">
        <w:rPr>
          <w:rFonts w:eastAsiaTheme="minorEastAsia" w:hint="eastAsia"/>
          <w:lang w:eastAsia="zh-CN"/>
        </w:rPr>
        <w:t>n</w:t>
      </w:r>
      <w:r w:rsidR="0073331C">
        <w:rPr>
          <w:rFonts w:eastAsiaTheme="minorEastAsia"/>
          <w:lang w:eastAsia="zh-CN"/>
        </w:rPr>
        <w:t xml:space="preserve"> the other hand, </w:t>
      </w:r>
      <w:r w:rsidR="006466B0">
        <w:rPr>
          <w:rFonts w:eastAsiaTheme="minorEastAsia"/>
          <w:lang w:eastAsia="zh-CN"/>
        </w:rPr>
        <w:t>while</w:t>
      </w:r>
      <w:r w:rsidR="0073331C">
        <w:rPr>
          <w:rFonts w:eastAsiaTheme="minorEastAsia"/>
          <w:lang w:eastAsia="zh-CN"/>
        </w:rPr>
        <w:t xml:space="preserve"> keeping BW unchanged </w:t>
      </w:r>
      <w:r w:rsidR="006466B0">
        <w:rPr>
          <w:rFonts w:eastAsiaTheme="minorEastAsia"/>
          <w:lang w:eastAsia="zh-CN"/>
        </w:rPr>
        <w:t>but</w:t>
      </w:r>
      <w:r w:rsidR="0073331C">
        <w:rPr>
          <w:rFonts w:eastAsiaTheme="minorEastAsia"/>
          <w:lang w:eastAsia="zh-CN"/>
        </w:rPr>
        <w:t xml:space="preserve"> reducing peak data rate, e.g., 20MHz BW with peak data rate restriction, the cost can be reduced around 3% compared </w:t>
      </w:r>
      <w:r w:rsidR="006466B0">
        <w:rPr>
          <w:rFonts w:eastAsiaTheme="minorEastAsia"/>
          <w:lang w:eastAsia="zh-CN"/>
        </w:rPr>
        <w:t>to</w:t>
      </w:r>
      <w:r w:rsidR="002B1F6B">
        <w:rPr>
          <w:rFonts w:eastAsiaTheme="minorEastAsia" w:hint="eastAsia"/>
          <w:lang w:eastAsia="zh-CN"/>
        </w:rPr>
        <w:t xml:space="preserve"> without peak data rate </w:t>
      </w:r>
      <w:r w:rsidR="002B1F6B">
        <w:rPr>
          <w:rFonts w:eastAsiaTheme="minorEastAsia"/>
          <w:lang w:eastAsia="zh-CN"/>
        </w:rPr>
        <w:t>limitation</w:t>
      </w:r>
      <w:r w:rsidR="00AB4ECA">
        <w:rPr>
          <w:rFonts w:eastAsiaTheme="minorEastAsia"/>
          <w:lang w:eastAsia="zh-CN"/>
        </w:rPr>
        <w:t xml:space="preserve">, as captured in table 7.3.2-1~6 in TR 38.865. </w:t>
      </w:r>
    </w:p>
    <w:p w14:paraId="40056E6C" w14:textId="68CCDF61" w:rsidR="00AB4ECA" w:rsidRDefault="00AB4ECA" w:rsidP="00AB4ECA">
      <w:pPr>
        <w:ind w:left="400"/>
        <w:jc w:val="both"/>
        <w:rPr>
          <w:rFonts w:eastAsiaTheme="minorEastAsia"/>
          <w:lang w:eastAsia="zh-CN"/>
        </w:rPr>
      </w:pPr>
      <w:r>
        <w:rPr>
          <w:rFonts w:eastAsiaTheme="minorEastAsia"/>
          <w:lang w:eastAsia="zh-CN"/>
        </w:rPr>
        <w:t xml:space="preserve">In LTE system, Cat1bis supporting 20MHz BW are widely deployed. </w:t>
      </w:r>
      <w:r w:rsidR="0005081A">
        <w:rPr>
          <w:rFonts w:eastAsiaTheme="minorEastAsia"/>
          <w:lang w:eastAsia="zh-CN"/>
        </w:rPr>
        <w:t>Due to the large economy of scale t</w:t>
      </w:r>
      <w:r>
        <w:rPr>
          <w:rFonts w:eastAsiaTheme="minorEastAsia"/>
          <w:lang w:eastAsia="zh-CN"/>
        </w:rPr>
        <w:t xml:space="preserve">he commercial </w:t>
      </w:r>
      <w:r w:rsidR="0005081A">
        <w:rPr>
          <w:rFonts w:eastAsiaTheme="minorEastAsia"/>
          <w:lang w:eastAsia="zh-CN"/>
        </w:rPr>
        <w:t xml:space="preserve">Cat1bis </w:t>
      </w:r>
      <w:r>
        <w:rPr>
          <w:rFonts w:eastAsiaTheme="minorEastAsia"/>
          <w:lang w:eastAsia="zh-CN"/>
        </w:rPr>
        <w:t xml:space="preserve">device cost is comparable to that of LTE-M and NB-IoT, though </w:t>
      </w:r>
      <w:r w:rsidR="0005081A">
        <w:rPr>
          <w:rFonts w:eastAsiaTheme="minorEastAsia"/>
          <w:lang w:eastAsia="zh-CN"/>
        </w:rPr>
        <w:t>its</w:t>
      </w:r>
      <w:r>
        <w:rPr>
          <w:rFonts w:eastAsiaTheme="minorEastAsia"/>
          <w:lang w:eastAsia="zh-CN"/>
        </w:rPr>
        <w:t xml:space="preserve"> BW is much larger than LTE-M and NB-IoT</w:t>
      </w:r>
      <w:r w:rsidR="0005081A">
        <w:rPr>
          <w:rFonts w:eastAsiaTheme="minorEastAsia"/>
          <w:lang w:eastAsia="zh-CN"/>
        </w:rPr>
        <w:t>. This proves the</w:t>
      </w:r>
      <w:r w:rsidR="00512610">
        <w:rPr>
          <w:rFonts w:eastAsiaTheme="minorEastAsia"/>
          <w:lang w:eastAsia="zh-CN"/>
        </w:rPr>
        <w:t xml:space="preserve"> attainable</w:t>
      </w:r>
      <w:r w:rsidR="0005081A">
        <w:rPr>
          <w:rFonts w:eastAsiaTheme="minorEastAsia"/>
          <w:lang w:eastAsia="zh-CN"/>
        </w:rPr>
        <w:t xml:space="preserve"> </w:t>
      </w:r>
      <w:r>
        <w:rPr>
          <w:rFonts w:eastAsiaTheme="minorEastAsia"/>
          <w:lang w:eastAsia="zh-CN"/>
        </w:rPr>
        <w:t>cost</w:t>
      </w:r>
      <w:r w:rsidR="00512610">
        <w:rPr>
          <w:rFonts w:eastAsiaTheme="minorEastAsia"/>
          <w:lang w:eastAsia="zh-CN"/>
        </w:rPr>
        <w:t xml:space="preserve"> reduction from</w:t>
      </w:r>
      <w:r w:rsidR="00796527">
        <w:rPr>
          <w:rFonts w:eastAsiaTheme="minorEastAsia"/>
          <w:lang w:eastAsia="zh-CN"/>
        </w:rPr>
        <w:t xml:space="preserve"> </w:t>
      </w:r>
      <w:r w:rsidR="00512610">
        <w:rPr>
          <w:rFonts w:eastAsiaTheme="minorEastAsia"/>
          <w:lang w:eastAsia="zh-CN"/>
        </w:rPr>
        <w:t>further reducing the</w:t>
      </w:r>
      <w:r w:rsidR="00796527">
        <w:rPr>
          <w:rFonts w:eastAsiaTheme="minorEastAsia"/>
          <w:lang w:eastAsia="zh-CN"/>
        </w:rPr>
        <w:t xml:space="preserve"> UE BW </w:t>
      </w:r>
      <w:r w:rsidR="00A40D6E">
        <w:rPr>
          <w:rFonts w:eastAsiaTheme="minorEastAsia"/>
          <w:lang w:eastAsia="zh-CN"/>
        </w:rPr>
        <w:t>below</w:t>
      </w:r>
      <w:r w:rsidR="00796527">
        <w:rPr>
          <w:rFonts w:eastAsiaTheme="minorEastAsia"/>
          <w:lang w:eastAsia="zh-CN"/>
        </w:rPr>
        <w:t xml:space="preserve"> 20MHz </w:t>
      </w:r>
      <w:r>
        <w:rPr>
          <w:rFonts w:eastAsiaTheme="minorEastAsia"/>
          <w:lang w:eastAsia="zh-CN"/>
        </w:rPr>
        <w:t xml:space="preserve">is </w:t>
      </w:r>
      <w:r w:rsidR="00512610">
        <w:rPr>
          <w:rFonts w:eastAsiaTheme="minorEastAsia"/>
          <w:lang w:eastAsia="zh-CN"/>
        </w:rPr>
        <w:t>min</w:t>
      </w:r>
      <w:r w:rsidR="00A40D6E">
        <w:rPr>
          <w:rFonts w:eastAsiaTheme="minorEastAsia"/>
          <w:lang w:eastAsia="zh-CN"/>
        </w:rPr>
        <w:t>imal</w:t>
      </w:r>
      <w:r>
        <w:rPr>
          <w:rFonts w:eastAsiaTheme="minorEastAsia"/>
          <w:lang w:eastAsia="zh-CN"/>
        </w:rPr>
        <w:t>,</w:t>
      </w:r>
      <w:r w:rsidR="00796527" w:rsidDel="00512610">
        <w:rPr>
          <w:rFonts w:eastAsiaTheme="minorEastAsia"/>
          <w:lang w:eastAsia="zh-CN"/>
        </w:rPr>
        <w:t xml:space="preserve"> </w:t>
      </w:r>
      <w:r w:rsidR="00796527">
        <w:rPr>
          <w:rFonts w:eastAsiaTheme="minorEastAsia"/>
          <w:lang w:eastAsia="zh-CN"/>
        </w:rPr>
        <w:t xml:space="preserve">compared </w:t>
      </w:r>
      <w:r w:rsidR="00605695">
        <w:rPr>
          <w:rFonts w:eastAsiaTheme="minorEastAsia"/>
          <w:lang w:eastAsia="zh-CN"/>
        </w:rPr>
        <w:t>to</w:t>
      </w:r>
      <w:r w:rsidR="00796527">
        <w:rPr>
          <w:rFonts w:eastAsiaTheme="minorEastAsia"/>
          <w:lang w:eastAsia="zh-CN"/>
        </w:rPr>
        <w:t xml:space="preserve"> </w:t>
      </w:r>
      <w:r w:rsidR="00307C36">
        <w:rPr>
          <w:rFonts w:eastAsiaTheme="minorEastAsia"/>
          <w:lang w:eastAsia="zh-CN"/>
        </w:rPr>
        <w:t>that from</w:t>
      </w:r>
      <w:r w:rsidR="00307C36" w:rsidRPr="00307C36">
        <w:t xml:space="preserve"> </w:t>
      </w:r>
      <w:r w:rsidR="00307C36" w:rsidRPr="00307C36">
        <w:rPr>
          <w:rFonts w:eastAsiaTheme="minorEastAsia"/>
          <w:lang w:eastAsia="zh-CN"/>
        </w:rPr>
        <w:t>extension</w:t>
      </w:r>
      <w:r w:rsidR="00307C36">
        <w:rPr>
          <w:rFonts w:eastAsiaTheme="minorEastAsia"/>
          <w:lang w:eastAsia="zh-CN"/>
        </w:rPr>
        <w:t xml:space="preserve"> </w:t>
      </w:r>
      <w:r w:rsidR="00796527" w:rsidDel="00307C36">
        <w:rPr>
          <w:rFonts w:eastAsiaTheme="minorEastAsia"/>
          <w:lang w:eastAsia="zh-CN"/>
        </w:rPr>
        <w:t>of</w:t>
      </w:r>
      <w:r w:rsidR="00796527">
        <w:rPr>
          <w:rFonts w:eastAsiaTheme="minorEastAsia"/>
          <w:lang w:eastAsia="zh-CN"/>
        </w:rPr>
        <w:t xml:space="preserve"> economy of scale</w:t>
      </w:r>
      <w:r>
        <w:rPr>
          <w:rFonts w:eastAsiaTheme="minorEastAsia"/>
          <w:lang w:eastAsia="zh-CN"/>
        </w:rPr>
        <w:t xml:space="preserve">. </w:t>
      </w:r>
    </w:p>
    <w:p w14:paraId="4F31F0DC" w14:textId="5CE7D0C7" w:rsidR="00F1500D" w:rsidRDefault="00796527" w:rsidP="001A544E">
      <w:pPr>
        <w:pStyle w:val="af8"/>
        <w:numPr>
          <w:ilvl w:val="0"/>
          <w:numId w:val="18"/>
        </w:numPr>
        <w:ind w:firstLineChars="0"/>
        <w:jc w:val="both"/>
        <w:rPr>
          <w:rFonts w:eastAsiaTheme="minorEastAsia"/>
          <w:lang w:eastAsia="zh-CN"/>
        </w:rPr>
      </w:pPr>
      <w:r>
        <w:rPr>
          <w:rFonts w:eastAsiaTheme="minorEastAsia"/>
          <w:lang w:eastAsia="zh-CN"/>
        </w:rPr>
        <w:t xml:space="preserve">Device </w:t>
      </w:r>
      <w:r w:rsidR="00AB4ECA">
        <w:rPr>
          <w:rFonts w:eastAsiaTheme="minorEastAsia"/>
          <w:lang w:eastAsia="zh-CN"/>
        </w:rPr>
        <w:t xml:space="preserve">power consumption </w:t>
      </w:r>
    </w:p>
    <w:p w14:paraId="5EBE71B0" w14:textId="04446E0E" w:rsidR="00F1500D" w:rsidRDefault="00F1500D" w:rsidP="00073EE9">
      <w:pPr>
        <w:ind w:left="420"/>
        <w:jc w:val="both"/>
        <w:rPr>
          <w:rFonts w:eastAsiaTheme="minorEastAsia"/>
          <w:lang w:eastAsia="zh-CN"/>
        </w:rPr>
      </w:pPr>
      <w:r>
        <w:rPr>
          <w:rFonts w:eastAsiaTheme="minorEastAsia" w:hint="eastAsia"/>
          <w:lang w:eastAsia="zh-CN"/>
        </w:rPr>
        <w:t>T</w:t>
      </w:r>
      <w:r w:rsidR="00AB4ECA">
        <w:rPr>
          <w:rFonts w:eastAsiaTheme="minorEastAsia"/>
          <w:lang w:eastAsia="zh-CN"/>
        </w:rPr>
        <w:t xml:space="preserve">hough </w:t>
      </w:r>
      <w:r w:rsidR="0090548C">
        <w:rPr>
          <w:rFonts w:eastAsiaTheme="minorEastAsia"/>
          <w:lang w:eastAsia="zh-CN"/>
        </w:rPr>
        <w:t xml:space="preserve">20MHz BW would result in larger peak power than smaller BW, the increase would be </w:t>
      </w:r>
      <w:r w:rsidR="00224DE7">
        <w:rPr>
          <w:rFonts w:eastAsiaTheme="minorEastAsia"/>
          <w:lang w:eastAsia="zh-CN"/>
        </w:rPr>
        <w:t>trivial</w:t>
      </w:r>
      <w:r w:rsidR="0090548C">
        <w:rPr>
          <w:rFonts w:eastAsiaTheme="minorEastAsia"/>
          <w:lang w:eastAsia="zh-CN"/>
        </w:rPr>
        <w:t xml:space="preserve"> </w:t>
      </w:r>
      <w:r w:rsidR="005305DF">
        <w:rPr>
          <w:rFonts w:eastAsiaTheme="minorEastAsia" w:hint="eastAsia"/>
          <w:lang w:eastAsia="zh-CN"/>
        </w:rPr>
        <w:t xml:space="preserve">especially for uplink </w:t>
      </w:r>
      <w:r w:rsidR="0090548C">
        <w:rPr>
          <w:rFonts w:eastAsiaTheme="minorEastAsia"/>
          <w:lang w:eastAsia="zh-CN"/>
        </w:rPr>
        <w:t xml:space="preserve">in case of same Tx power, because the peak power is dominated by PA </w:t>
      </w:r>
      <w:r w:rsidR="00796527" w:rsidRPr="00796527">
        <w:rPr>
          <w:rFonts w:eastAsiaTheme="minorEastAsia"/>
          <w:lang w:eastAsia="zh-CN"/>
        </w:rPr>
        <w:t xml:space="preserve">max output power </w:t>
      </w:r>
      <w:r w:rsidR="0090548C">
        <w:rPr>
          <w:rFonts w:eastAsiaTheme="minorEastAsia"/>
          <w:lang w:eastAsia="zh-CN"/>
        </w:rPr>
        <w:t>rather than BW. Furthermore, the average power</w:t>
      </w:r>
      <w:r w:rsidR="00E42DA9">
        <w:rPr>
          <w:rFonts w:eastAsiaTheme="minorEastAsia"/>
          <w:lang w:eastAsia="zh-CN"/>
        </w:rPr>
        <w:t xml:space="preserve"> consumption</w:t>
      </w:r>
      <w:r w:rsidR="0090548C">
        <w:rPr>
          <w:rFonts w:eastAsiaTheme="minorEastAsia"/>
          <w:lang w:eastAsia="zh-CN"/>
        </w:rPr>
        <w:t xml:space="preserve"> c</w:t>
      </w:r>
      <w:r w:rsidR="00E42DA9">
        <w:rPr>
          <w:rFonts w:eastAsiaTheme="minorEastAsia"/>
          <w:lang w:eastAsia="zh-CN"/>
        </w:rPr>
        <w:t>ould</w:t>
      </w:r>
      <w:r w:rsidR="0090548C">
        <w:rPr>
          <w:rFonts w:eastAsiaTheme="minorEastAsia"/>
          <w:lang w:eastAsia="zh-CN"/>
        </w:rPr>
        <w:t xml:space="preserve"> be </w:t>
      </w:r>
      <w:r w:rsidR="00E42DA9">
        <w:rPr>
          <w:rFonts w:eastAsiaTheme="minorEastAsia"/>
          <w:lang w:eastAsia="zh-CN"/>
        </w:rPr>
        <w:t>lower</w:t>
      </w:r>
      <w:r w:rsidR="0090548C">
        <w:rPr>
          <w:rFonts w:eastAsiaTheme="minorEastAsia"/>
          <w:lang w:eastAsia="zh-CN"/>
        </w:rPr>
        <w:t xml:space="preserve"> due to faster transmission enabled by 20MHz BW. </w:t>
      </w:r>
    </w:p>
    <w:p w14:paraId="15074635" w14:textId="1F770041" w:rsidR="0090548C" w:rsidRDefault="0090548C" w:rsidP="001A544E">
      <w:pPr>
        <w:pStyle w:val="af8"/>
        <w:numPr>
          <w:ilvl w:val="0"/>
          <w:numId w:val="18"/>
        </w:numPr>
        <w:ind w:firstLineChars="0"/>
        <w:jc w:val="both"/>
        <w:rPr>
          <w:rFonts w:eastAsiaTheme="minorEastAsia"/>
          <w:lang w:eastAsia="zh-CN"/>
        </w:rPr>
      </w:pPr>
      <w:r>
        <w:rPr>
          <w:rFonts w:eastAsiaTheme="minorEastAsia"/>
          <w:lang w:eastAsia="zh-CN"/>
        </w:rPr>
        <w:t xml:space="preserve">Impact </w:t>
      </w:r>
      <w:r w:rsidR="0005081A">
        <w:rPr>
          <w:rFonts w:eastAsiaTheme="minorEastAsia"/>
          <w:lang w:eastAsia="zh-CN"/>
        </w:rPr>
        <w:t>to</w:t>
      </w:r>
      <w:r>
        <w:rPr>
          <w:rFonts w:eastAsiaTheme="minorEastAsia"/>
          <w:lang w:eastAsia="zh-CN"/>
        </w:rPr>
        <w:t xml:space="preserve"> </w:t>
      </w:r>
      <w:proofErr w:type="spellStart"/>
      <w:r>
        <w:rPr>
          <w:rFonts w:eastAsiaTheme="minorEastAsia"/>
          <w:lang w:eastAsia="zh-CN"/>
        </w:rPr>
        <w:t>eMBB</w:t>
      </w:r>
      <w:proofErr w:type="spellEnd"/>
      <w:r>
        <w:rPr>
          <w:rFonts w:eastAsiaTheme="minorEastAsia"/>
          <w:lang w:eastAsia="zh-CN"/>
        </w:rPr>
        <w:t xml:space="preserve"> performance </w:t>
      </w:r>
    </w:p>
    <w:p w14:paraId="11AB12ED" w14:textId="3D237068" w:rsidR="001F3544" w:rsidRDefault="001F3544" w:rsidP="001F3544">
      <w:pPr>
        <w:ind w:left="420"/>
        <w:jc w:val="both"/>
        <w:rPr>
          <w:rFonts w:eastAsiaTheme="minorEastAsia"/>
          <w:lang w:val="en-US" w:eastAsia="zh-CN"/>
        </w:rPr>
      </w:pPr>
      <w:r>
        <w:rPr>
          <w:lang w:eastAsia="zh-CN"/>
        </w:rPr>
        <w:t xml:space="preserve">As captured in SID, </w:t>
      </w:r>
      <w:r w:rsidRPr="00934C60">
        <w:rPr>
          <w:color w:val="000000" w:themeColor="text1"/>
        </w:rPr>
        <w:t>common 6G Radio design</w:t>
      </w:r>
      <w:r>
        <w:rPr>
          <w:color w:val="000000" w:themeColor="text1"/>
        </w:rPr>
        <w:t xml:space="preserve"> should</w:t>
      </w:r>
      <w:r w:rsidRPr="00934C60">
        <w:rPr>
          <w:color w:val="000000" w:themeColor="text1"/>
        </w:rPr>
        <w:t xml:space="preserve"> meet mobile broadband service requirements as </w:t>
      </w:r>
      <w:r w:rsidR="00C02FCE">
        <w:rPr>
          <w:color w:val="000000" w:themeColor="text1"/>
        </w:rPr>
        <w:t xml:space="preserve">a </w:t>
      </w:r>
      <w:r w:rsidRPr="00934C60">
        <w:rPr>
          <w:color w:val="000000" w:themeColor="text1"/>
        </w:rPr>
        <w:t xml:space="preserve">high priority, </w:t>
      </w:r>
      <w:r w:rsidR="000335D7">
        <w:rPr>
          <w:color w:val="000000" w:themeColor="text1"/>
        </w:rPr>
        <w:t>which can be</w:t>
      </w:r>
      <w:r w:rsidR="00C02FCE">
        <w:rPr>
          <w:color w:val="000000" w:themeColor="text1"/>
        </w:rPr>
        <w:t xml:space="preserve"> extend</w:t>
      </w:r>
      <w:r w:rsidR="000335D7">
        <w:rPr>
          <w:color w:val="000000" w:themeColor="text1"/>
        </w:rPr>
        <w:t>ed</w:t>
      </w:r>
      <w:r w:rsidR="00C02FCE">
        <w:rPr>
          <w:color w:val="000000" w:themeColor="text1"/>
        </w:rPr>
        <w:t xml:space="preserve"> </w:t>
      </w:r>
      <w:r w:rsidRPr="00934C60">
        <w:rPr>
          <w:color w:val="000000" w:themeColor="text1"/>
        </w:rPr>
        <w:t>to meet</w:t>
      </w:r>
      <w:r w:rsidR="00C02FCE">
        <w:rPr>
          <w:color w:val="000000" w:themeColor="text1"/>
        </w:rPr>
        <w:t xml:space="preserve"> the</w:t>
      </w:r>
      <w:r w:rsidRPr="00934C60">
        <w:rPr>
          <w:color w:val="000000" w:themeColor="text1"/>
        </w:rPr>
        <w:t xml:space="preserve"> vertical needs</w:t>
      </w:r>
      <w:r>
        <w:rPr>
          <w:color w:val="000000" w:themeColor="text1"/>
        </w:rPr>
        <w:t xml:space="preserve">. Therefore, </w:t>
      </w:r>
      <w:r>
        <w:rPr>
          <w:rFonts w:eastAsiaTheme="minorEastAsia"/>
          <w:lang w:val="en-US" w:eastAsia="zh-CN"/>
        </w:rPr>
        <w:t>s</w:t>
      </w:r>
      <w:r w:rsidRPr="001F3544">
        <w:rPr>
          <w:rFonts w:eastAsiaTheme="minorEastAsia" w:hint="eastAsia"/>
          <w:lang w:val="en-US" w:eastAsia="zh-CN"/>
        </w:rPr>
        <w:t>ingle structure for SSB/SIB1 and other common signals/channels with sufficient bandwidth shared by different device types without degrad</w:t>
      </w:r>
      <w:r w:rsidR="002F6C5F">
        <w:rPr>
          <w:rFonts w:eastAsiaTheme="minorEastAsia"/>
          <w:lang w:val="en-US" w:eastAsia="zh-CN"/>
        </w:rPr>
        <w:t>ing</w:t>
      </w:r>
      <w:r w:rsidRPr="001F3544">
        <w:rPr>
          <w:rFonts w:eastAsiaTheme="minorEastAsia" w:hint="eastAsia"/>
          <w:lang w:val="en-US" w:eastAsia="zh-CN"/>
        </w:rPr>
        <w:t xml:space="preserve"> </w:t>
      </w:r>
      <w:proofErr w:type="spellStart"/>
      <w:r w:rsidRPr="001F3544">
        <w:rPr>
          <w:rFonts w:eastAsiaTheme="minorEastAsia" w:hint="eastAsia"/>
          <w:lang w:val="en-US" w:eastAsia="zh-CN"/>
        </w:rPr>
        <w:t>eMBB</w:t>
      </w:r>
      <w:proofErr w:type="spellEnd"/>
      <w:r w:rsidRPr="001F3544">
        <w:rPr>
          <w:rFonts w:eastAsiaTheme="minorEastAsia" w:hint="eastAsia"/>
          <w:lang w:val="en-US" w:eastAsia="zh-CN"/>
        </w:rPr>
        <w:t xml:space="preserve"> performance</w:t>
      </w:r>
      <w:r>
        <w:rPr>
          <w:rFonts w:eastAsiaTheme="minorEastAsia"/>
          <w:lang w:val="en-US" w:eastAsia="zh-CN"/>
        </w:rPr>
        <w:t xml:space="preserve"> </w:t>
      </w:r>
      <w:r w:rsidR="00A52777">
        <w:rPr>
          <w:rFonts w:eastAsiaTheme="minorEastAsia" w:hint="eastAsia"/>
          <w:lang w:val="en-US" w:eastAsia="zh-CN"/>
        </w:rPr>
        <w:t>should be</w:t>
      </w:r>
      <w:r>
        <w:rPr>
          <w:rFonts w:eastAsiaTheme="minorEastAsia"/>
          <w:lang w:val="en-US" w:eastAsia="zh-CN"/>
        </w:rPr>
        <w:t xml:space="preserve"> </w:t>
      </w:r>
      <w:r w:rsidR="00A52777" w:rsidRPr="00A52777">
        <w:rPr>
          <w:rFonts w:eastAsiaTheme="minorEastAsia"/>
          <w:lang w:eastAsia="zh-CN"/>
        </w:rPr>
        <w:t>the prime design objective</w:t>
      </w:r>
      <w:r>
        <w:rPr>
          <w:rFonts w:eastAsiaTheme="minorEastAsia"/>
          <w:lang w:val="en-US" w:eastAsia="zh-CN"/>
        </w:rPr>
        <w:t>. As evaluated in</w:t>
      </w:r>
      <w:r w:rsidR="004E4A54">
        <w:rPr>
          <w:rFonts w:eastAsiaTheme="minorEastAsia"/>
          <w:lang w:val="en-US" w:eastAsia="zh-CN"/>
        </w:rPr>
        <w:t xml:space="preserve"> TR 38.865</w:t>
      </w:r>
      <w:r>
        <w:rPr>
          <w:rFonts w:eastAsiaTheme="minorEastAsia"/>
          <w:lang w:val="en-US" w:eastAsia="zh-CN"/>
        </w:rPr>
        <w:t xml:space="preserve">, </w:t>
      </w:r>
      <w:r w:rsidR="00CA1CD4">
        <w:rPr>
          <w:rFonts w:eastAsiaTheme="minorEastAsia" w:hint="eastAsia"/>
          <w:lang w:val="en-US" w:eastAsia="zh-CN"/>
        </w:rPr>
        <w:t>assuming</w:t>
      </w:r>
      <w:r w:rsidR="00CA1CD4">
        <w:rPr>
          <w:rFonts w:eastAsiaTheme="minorEastAsia"/>
          <w:lang w:val="en-US" w:eastAsia="zh-CN"/>
        </w:rPr>
        <w:t xml:space="preserve"> the system bandwidth is 20MHz while UE BW capability is 5MHz</w:t>
      </w:r>
      <w:r>
        <w:rPr>
          <w:rFonts w:eastAsiaTheme="minorEastAsia"/>
          <w:lang w:val="en-US" w:eastAsia="zh-CN"/>
        </w:rPr>
        <w:t xml:space="preserve">, </w:t>
      </w:r>
      <w:r w:rsidR="004E4A54">
        <w:rPr>
          <w:rFonts w:eastAsiaTheme="minorEastAsia"/>
          <w:lang w:val="en-US" w:eastAsia="zh-CN"/>
        </w:rPr>
        <w:t>performance degradation</w:t>
      </w:r>
      <w:r>
        <w:rPr>
          <w:rFonts w:eastAsiaTheme="minorEastAsia"/>
          <w:lang w:val="en-US" w:eastAsia="zh-CN"/>
        </w:rPr>
        <w:t xml:space="preserve"> is observed for common channels such as PDCCH CSS and SIB1 PDSCH, when the </w:t>
      </w:r>
      <w:r w:rsidR="00CA1CD4">
        <w:rPr>
          <w:rFonts w:eastAsiaTheme="minorEastAsia"/>
          <w:lang w:val="en-US" w:eastAsia="zh-CN"/>
        </w:rPr>
        <w:t>common channel</w:t>
      </w:r>
      <w:r w:rsidR="0084781B">
        <w:rPr>
          <w:rFonts w:eastAsiaTheme="minorEastAsia"/>
          <w:lang w:val="en-US" w:eastAsia="zh-CN"/>
        </w:rPr>
        <w:t>s are transmitted within</w:t>
      </w:r>
      <w:r w:rsidR="00CA1CD4">
        <w:rPr>
          <w:rFonts w:eastAsiaTheme="minorEastAsia"/>
          <w:lang w:val="en-US" w:eastAsia="zh-CN"/>
        </w:rPr>
        <w:t xml:space="preserve"> </w:t>
      </w:r>
      <w:r w:rsidR="0084781B">
        <w:rPr>
          <w:rFonts w:eastAsiaTheme="minorEastAsia"/>
          <w:lang w:val="en-US" w:eastAsia="zh-CN"/>
        </w:rPr>
        <w:t>5</w:t>
      </w:r>
      <w:r w:rsidR="004E4A54">
        <w:rPr>
          <w:rFonts w:eastAsiaTheme="minorEastAsia"/>
          <w:lang w:val="en-US" w:eastAsia="zh-CN"/>
        </w:rPr>
        <w:t>MHz</w:t>
      </w:r>
      <w:r>
        <w:rPr>
          <w:rFonts w:eastAsiaTheme="minorEastAsia"/>
          <w:lang w:val="en-US" w:eastAsia="zh-CN"/>
        </w:rPr>
        <w:t xml:space="preserve"> </w:t>
      </w:r>
      <w:r w:rsidR="0084781B">
        <w:rPr>
          <w:rFonts w:eastAsiaTheme="minorEastAsia"/>
          <w:lang w:val="en-US" w:eastAsia="zh-CN"/>
        </w:rPr>
        <w:t xml:space="preserve">compared </w:t>
      </w:r>
      <w:r>
        <w:rPr>
          <w:rFonts w:eastAsiaTheme="minorEastAsia"/>
          <w:lang w:val="en-US" w:eastAsia="zh-CN"/>
        </w:rPr>
        <w:t xml:space="preserve">to </w:t>
      </w:r>
      <w:r w:rsidR="0084781B">
        <w:rPr>
          <w:rFonts w:eastAsiaTheme="minorEastAsia"/>
          <w:lang w:val="en-US" w:eastAsia="zh-CN"/>
        </w:rPr>
        <w:t xml:space="preserve">20 </w:t>
      </w:r>
      <w:proofErr w:type="spellStart"/>
      <w:r>
        <w:rPr>
          <w:rFonts w:eastAsiaTheme="minorEastAsia"/>
          <w:lang w:val="en-US" w:eastAsia="zh-CN"/>
        </w:rPr>
        <w:t>MHz</w:t>
      </w:r>
      <w:r w:rsidR="004E4A54">
        <w:rPr>
          <w:rFonts w:eastAsiaTheme="minorEastAsia"/>
          <w:lang w:val="en-US" w:eastAsia="zh-CN"/>
        </w:rPr>
        <w:t>.</w:t>
      </w:r>
      <w:proofErr w:type="spellEnd"/>
      <w:r w:rsidR="004E4A54">
        <w:rPr>
          <w:rFonts w:eastAsiaTheme="minorEastAsia"/>
          <w:lang w:val="en-US" w:eastAsia="zh-CN"/>
        </w:rPr>
        <w:t xml:space="preserve"> Consequently, if these common channels have to be confined within BW smaller than 20MHz due to limitation of IoT device, </w:t>
      </w:r>
      <w:proofErr w:type="spellStart"/>
      <w:r w:rsidR="004E4A54">
        <w:rPr>
          <w:rFonts w:eastAsiaTheme="minorEastAsia"/>
          <w:lang w:val="en-US" w:eastAsia="zh-CN"/>
        </w:rPr>
        <w:t>eMBB</w:t>
      </w:r>
      <w:proofErr w:type="spellEnd"/>
      <w:r w:rsidR="004E4A54">
        <w:rPr>
          <w:rFonts w:eastAsiaTheme="minorEastAsia"/>
          <w:lang w:val="en-US" w:eastAsia="zh-CN"/>
        </w:rPr>
        <w:t xml:space="preserve"> would suffer coverage loss or </w:t>
      </w:r>
      <w:r w:rsidR="00671D13">
        <w:rPr>
          <w:rFonts w:eastAsiaTheme="minorEastAsia"/>
          <w:lang w:val="en-US" w:eastAsia="zh-CN"/>
        </w:rPr>
        <w:t>negatively impact</w:t>
      </w:r>
      <w:r w:rsidR="004E4A54">
        <w:rPr>
          <w:rFonts w:eastAsiaTheme="minorEastAsia"/>
          <w:lang w:val="en-US" w:eastAsia="zh-CN"/>
        </w:rPr>
        <w:t xml:space="preserve"> latency</w:t>
      </w:r>
      <w:r w:rsidR="009E29E4">
        <w:rPr>
          <w:rFonts w:eastAsiaTheme="minorEastAsia"/>
          <w:lang w:val="en-US" w:eastAsia="zh-CN"/>
        </w:rPr>
        <w:t xml:space="preserve"> and power consumption</w:t>
      </w:r>
      <w:r w:rsidR="004E4A54">
        <w:rPr>
          <w:rFonts w:eastAsiaTheme="minorEastAsia"/>
          <w:lang w:val="en-US" w:eastAsia="zh-CN"/>
        </w:rPr>
        <w:t xml:space="preserve">, which should be avoided. </w:t>
      </w:r>
    </w:p>
    <w:p w14:paraId="2F631DBF" w14:textId="285CE0FA" w:rsidR="004E4A54" w:rsidRPr="002615AE" w:rsidRDefault="004E4A54" w:rsidP="001D19DE">
      <w:pPr>
        <w:pStyle w:val="afb"/>
        <w:rPr>
          <w:rFonts w:ascii="Times" w:eastAsia="宋体" w:hAnsi="Times" w:cs="Times"/>
          <w:b/>
          <w:lang w:val="en-US" w:eastAsia="zh-CN"/>
        </w:rPr>
      </w:pPr>
      <w:bookmarkStart w:id="10" w:name="_Ref206186245"/>
      <w:r w:rsidRPr="002615AE">
        <w:rPr>
          <w:rFonts w:ascii="Times" w:eastAsia="宋体" w:hAnsi="Times" w:cs="Times"/>
          <w:b/>
          <w:lang w:val="en-US" w:eastAsia="zh-CN"/>
        </w:rPr>
        <w:lastRenderedPageBreak/>
        <w:t xml:space="preserve">Observation </w:t>
      </w:r>
      <w:r w:rsidRPr="002615AE">
        <w:rPr>
          <w:rFonts w:ascii="Times" w:eastAsia="宋体" w:hAnsi="Times" w:cs="Times"/>
          <w:b/>
          <w:lang w:val="en-US" w:eastAsia="zh-CN"/>
        </w:rPr>
        <w:fldChar w:fldCharType="begin"/>
      </w:r>
      <w:r w:rsidRPr="002615AE">
        <w:rPr>
          <w:rFonts w:ascii="Times" w:eastAsia="宋体" w:hAnsi="Times" w:cs="Times"/>
          <w:b/>
          <w:lang w:val="en-US" w:eastAsia="zh-CN"/>
        </w:rPr>
        <w:instrText xml:space="preserve"> SEQ Observation \* ARABIC </w:instrText>
      </w:r>
      <w:r w:rsidRPr="002615AE">
        <w:rPr>
          <w:rFonts w:ascii="Times" w:eastAsia="宋体" w:hAnsi="Times" w:cs="Times"/>
          <w:b/>
          <w:lang w:val="en-US" w:eastAsia="zh-CN"/>
        </w:rPr>
        <w:fldChar w:fldCharType="separate"/>
      </w:r>
      <w:r w:rsidR="006B66DC" w:rsidRPr="002615AE">
        <w:rPr>
          <w:rFonts w:ascii="Times" w:eastAsia="宋体" w:hAnsi="Times" w:cs="Times"/>
          <w:b/>
          <w:noProof/>
          <w:lang w:val="en-US" w:eastAsia="zh-CN"/>
        </w:rPr>
        <w:t>1</w:t>
      </w:r>
      <w:r w:rsidRPr="002615AE">
        <w:rPr>
          <w:rFonts w:ascii="Times" w:eastAsia="宋体" w:hAnsi="Times" w:cs="Times"/>
          <w:b/>
          <w:lang w:val="en-US" w:eastAsia="zh-CN"/>
        </w:rPr>
        <w:fldChar w:fldCharType="end"/>
      </w:r>
      <w:r w:rsidRPr="002615AE">
        <w:rPr>
          <w:rFonts w:ascii="Times" w:eastAsia="宋体" w:hAnsi="Times" w:cs="Times"/>
          <w:b/>
          <w:lang w:val="en-US" w:eastAsia="zh-CN"/>
        </w:rPr>
        <w:t xml:space="preserve">: </w:t>
      </w:r>
      <w:bookmarkEnd w:id="10"/>
      <w:r w:rsidRPr="002615AE">
        <w:rPr>
          <w:rFonts w:ascii="Times" w:eastAsia="宋体" w:hAnsi="Times" w:cs="Times"/>
          <w:b/>
          <w:lang w:val="en-US" w:eastAsia="zh-CN"/>
        </w:rPr>
        <w:t>20MHz UE RF&amp;BB BW is already small enough for substantial device cost saving and low power consumption.</w:t>
      </w:r>
    </w:p>
    <w:p w14:paraId="66FE76A0" w14:textId="460CA693" w:rsidR="009B09B8" w:rsidRPr="002615AE" w:rsidRDefault="009B09B8" w:rsidP="001D19DE">
      <w:pPr>
        <w:pStyle w:val="afb"/>
        <w:rPr>
          <w:rFonts w:ascii="Times" w:eastAsia="宋体" w:hAnsi="Times" w:cs="Times"/>
          <w:b/>
          <w:lang w:val="en-US" w:eastAsia="zh-CN"/>
        </w:rPr>
      </w:pPr>
      <w:r w:rsidRPr="002615AE">
        <w:rPr>
          <w:rFonts w:ascii="Times" w:eastAsia="宋体" w:hAnsi="Times" w:cs="Times"/>
          <w:b/>
          <w:lang w:val="en-US" w:eastAsia="zh-CN"/>
        </w:rPr>
        <w:t xml:space="preserve">Observation </w:t>
      </w:r>
      <w:r w:rsidRPr="002615AE">
        <w:rPr>
          <w:rFonts w:ascii="Times" w:eastAsia="宋体" w:hAnsi="Times" w:cs="Times"/>
          <w:b/>
          <w:lang w:val="en-US" w:eastAsia="zh-CN"/>
        </w:rPr>
        <w:fldChar w:fldCharType="begin"/>
      </w:r>
      <w:r w:rsidRPr="002615AE">
        <w:rPr>
          <w:rFonts w:ascii="Times" w:eastAsia="宋体" w:hAnsi="Times" w:cs="Times"/>
          <w:b/>
          <w:lang w:val="en-US" w:eastAsia="zh-CN"/>
        </w:rPr>
        <w:instrText xml:space="preserve"> SEQ Observation \* ARABIC </w:instrText>
      </w:r>
      <w:r w:rsidRPr="002615AE">
        <w:rPr>
          <w:rFonts w:ascii="Times" w:eastAsia="宋体" w:hAnsi="Times" w:cs="Times"/>
          <w:b/>
          <w:lang w:val="en-US" w:eastAsia="zh-CN"/>
        </w:rPr>
        <w:fldChar w:fldCharType="separate"/>
      </w:r>
      <w:r w:rsidR="006B66DC" w:rsidRPr="002615AE">
        <w:rPr>
          <w:rFonts w:ascii="Times" w:eastAsia="宋体" w:hAnsi="Times" w:cs="Times"/>
          <w:b/>
          <w:noProof/>
          <w:lang w:val="en-US" w:eastAsia="zh-CN"/>
        </w:rPr>
        <w:t>2</w:t>
      </w:r>
      <w:r w:rsidRPr="002615AE">
        <w:rPr>
          <w:rFonts w:ascii="Times" w:eastAsia="宋体" w:hAnsi="Times" w:cs="Times"/>
          <w:b/>
          <w:lang w:val="en-US" w:eastAsia="zh-CN"/>
        </w:rPr>
        <w:fldChar w:fldCharType="end"/>
      </w:r>
      <w:r w:rsidRPr="002615AE">
        <w:rPr>
          <w:rFonts w:ascii="Times" w:eastAsia="宋体" w:hAnsi="Times" w:cs="Times"/>
          <w:b/>
          <w:lang w:val="en-US" w:eastAsia="zh-CN"/>
        </w:rPr>
        <w:t xml:space="preserve">: </w:t>
      </w:r>
      <w:r w:rsidRPr="002615AE">
        <w:rPr>
          <w:rFonts w:ascii="Times" w:hAnsi="Times" w:cs="Times"/>
          <w:b/>
          <w:bCs/>
        </w:rPr>
        <w:t>20MHz UE RF&amp;BB BW</w:t>
      </w:r>
      <w:r w:rsidRPr="002615AE">
        <w:rPr>
          <w:rFonts w:ascii="Times" w:eastAsia="等线" w:hAnsi="Times" w:cs="Times"/>
          <w:b/>
          <w:bCs/>
          <w:iCs/>
        </w:rPr>
        <w:t xml:space="preserve"> facilitates common signals/channels shared by different device types without degrad</w:t>
      </w:r>
      <w:r w:rsidR="004A22DA" w:rsidRPr="002615AE">
        <w:rPr>
          <w:rFonts w:ascii="Times" w:eastAsia="等线" w:hAnsi="Times" w:cs="Times"/>
          <w:b/>
          <w:bCs/>
          <w:iCs/>
        </w:rPr>
        <w:t>ing</w:t>
      </w:r>
      <w:r w:rsidRPr="002615AE">
        <w:rPr>
          <w:rFonts w:ascii="Times" w:eastAsia="等线" w:hAnsi="Times" w:cs="Times"/>
          <w:b/>
          <w:bCs/>
          <w:iCs/>
        </w:rPr>
        <w:t xml:space="preserve"> </w:t>
      </w:r>
      <w:proofErr w:type="spellStart"/>
      <w:r w:rsidRPr="002615AE">
        <w:rPr>
          <w:rFonts w:ascii="Times" w:eastAsia="等线" w:hAnsi="Times" w:cs="Times"/>
          <w:b/>
          <w:bCs/>
          <w:iCs/>
        </w:rPr>
        <w:t>eMBB</w:t>
      </w:r>
      <w:proofErr w:type="spellEnd"/>
      <w:r w:rsidRPr="002615AE">
        <w:rPr>
          <w:rFonts w:ascii="Times" w:eastAsia="等线" w:hAnsi="Times" w:cs="Times"/>
          <w:b/>
          <w:bCs/>
          <w:iCs/>
        </w:rPr>
        <w:t xml:space="preserve"> performance.</w:t>
      </w:r>
    </w:p>
    <w:p w14:paraId="0C2E0EC0" w14:textId="77777777" w:rsidR="003B149E" w:rsidRDefault="003B149E" w:rsidP="00C52BD0">
      <w:pPr>
        <w:jc w:val="both"/>
        <w:rPr>
          <w:lang w:val="en-US" w:eastAsia="zh-CN"/>
        </w:rPr>
      </w:pPr>
    </w:p>
    <w:p w14:paraId="7EC1AC5D" w14:textId="3814AC98" w:rsidR="009B09B8" w:rsidRDefault="00C52BD0" w:rsidP="00C52BD0">
      <w:pPr>
        <w:jc w:val="both"/>
        <w:rPr>
          <w:rFonts w:eastAsiaTheme="minorEastAsia"/>
          <w:lang w:eastAsia="zh-CN"/>
        </w:rPr>
      </w:pPr>
      <w:r>
        <w:rPr>
          <w:rFonts w:hint="eastAsia"/>
          <w:lang w:val="en-US" w:eastAsia="zh-CN"/>
        </w:rPr>
        <w:t>B</w:t>
      </w:r>
      <w:r>
        <w:rPr>
          <w:lang w:val="en-US" w:eastAsia="zh-CN"/>
        </w:rPr>
        <w:t>ased</w:t>
      </w:r>
      <w:r w:rsidR="003F660E">
        <w:rPr>
          <w:lang w:val="en-US" w:eastAsia="zh-CN"/>
        </w:rPr>
        <w:t xml:space="preserve"> on</w:t>
      </w:r>
      <w:r>
        <w:rPr>
          <w:lang w:val="en-US" w:eastAsia="zh-CN"/>
        </w:rPr>
        <w:t xml:space="preserve"> analysis above, </w:t>
      </w:r>
      <w:r w:rsidRPr="00CF69EF">
        <w:rPr>
          <w:rFonts w:eastAsiaTheme="minorEastAsia" w:hint="eastAsia"/>
          <w:lang w:eastAsia="zh-CN"/>
        </w:rPr>
        <w:t xml:space="preserve">maximum </w:t>
      </w:r>
      <w:r w:rsidRPr="00CF69EF">
        <w:rPr>
          <w:rFonts w:eastAsiaTheme="minorEastAsia"/>
          <w:lang w:eastAsia="zh-CN"/>
        </w:rPr>
        <w:t xml:space="preserve">supported </w:t>
      </w:r>
      <w:r w:rsidRPr="00CF69EF">
        <w:rPr>
          <w:rFonts w:eastAsiaTheme="minorEastAsia" w:hint="eastAsia"/>
          <w:lang w:eastAsia="zh-CN"/>
        </w:rPr>
        <w:t xml:space="preserve">RF </w:t>
      </w:r>
      <w:r w:rsidRPr="00CF69EF">
        <w:rPr>
          <w:rFonts w:eastAsiaTheme="minorEastAsia"/>
          <w:lang w:eastAsia="zh-CN"/>
        </w:rPr>
        <w:t>and</w:t>
      </w:r>
      <w:r w:rsidRPr="00CF69EF">
        <w:rPr>
          <w:rFonts w:eastAsiaTheme="minorEastAsia" w:hint="eastAsia"/>
          <w:lang w:eastAsia="zh-CN"/>
        </w:rPr>
        <w:t xml:space="preserve"> BB </w:t>
      </w:r>
      <w:r w:rsidRPr="00CF69EF">
        <w:rPr>
          <w:rFonts w:eastAsiaTheme="minorEastAsia"/>
          <w:lang w:eastAsia="zh-CN"/>
        </w:rPr>
        <w:t>UE BW</w:t>
      </w:r>
      <w:r w:rsidRPr="00CF69EF">
        <w:rPr>
          <w:rFonts w:eastAsiaTheme="minorEastAsia" w:hint="eastAsia"/>
          <w:lang w:eastAsia="zh-CN"/>
        </w:rPr>
        <w:t xml:space="preserve"> without spectrum aggregation f</w:t>
      </w:r>
      <w:r w:rsidRPr="00CF69EF">
        <w:rPr>
          <w:rFonts w:eastAsiaTheme="minorEastAsia"/>
          <w:lang w:eastAsia="zh-CN"/>
        </w:rPr>
        <w:t>or</w:t>
      </w:r>
      <w:r w:rsidRPr="00CF69EF">
        <w:rPr>
          <w:rFonts w:eastAsiaTheme="minorEastAsia" w:hint="eastAsia"/>
          <w:lang w:eastAsia="zh-CN"/>
        </w:rPr>
        <w:t xml:space="preserve"> </w:t>
      </w:r>
      <w:r w:rsidR="00AC1EF2">
        <w:rPr>
          <w:lang w:eastAsia="zh-CN"/>
        </w:rPr>
        <w:t xml:space="preserve">type C </w:t>
      </w:r>
      <w:r>
        <w:rPr>
          <w:rFonts w:eastAsiaTheme="minorEastAsia"/>
          <w:lang w:eastAsia="zh-CN"/>
        </w:rPr>
        <w:t xml:space="preserve">device </w:t>
      </w:r>
      <w:r w:rsidR="00AC1EF2">
        <w:rPr>
          <w:rFonts w:eastAsiaTheme="minorEastAsia"/>
          <w:lang w:eastAsia="zh-CN"/>
        </w:rPr>
        <w:t>(IoT)</w:t>
      </w:r>
      <w:r>
        <w:rPr>
          <w:rFonts w:eastAsiaTheme="minorEastAsia"/>
          <w:lang w:eastAsia="zh-CN"/>
        </w:rPr>
        <w:t xml:space="preserve"> should be 20MHz. </w:t>
      </w:r>
      <w:r w:rsidR="00075031">
        <w:rPr>
          <w:rFonts w:eastAsiaTheme="minorEastAsia"/>
          <w:lang w:eastAsia="zh-CN"/>
        </w:rPr>
        <w:t xml:space="preserve">The value is same for UL and DL, and the value is also same for TDD and FDD operation at least for FR1. </w:t>
      </w:r>
    </w:p>
    <w:p w14:paraId="35CA3BBB" w14:textId="4163B444" w:rsidR="00075031" w:rsidRPr="002615AE" w:rsidRDefault="00075031" w:rsidP="001A544E">
      <w:pPr>
        <w:pStyle w:val="proposal"/>
        <w:numPr>
          <w:ilvl w:val="0"/>
          <w:numId w:val="24"/>
        </w:numPr>
        <w:ind w:left="426"/>
        <w:rPr>
          <w:rFonts w:ascii="Times" w:hAnsi="Times" w:cs="Times"/>
        </w:rPr>
      </w:pPr>
      <w:r w:rsidRPr="002615AE">
        <w:rPr>
          <w:rFonts w:ascii="Times" w:hAnsi="Times" w:cs="Times"/>
        </w:rPr>
        <w:t xml:space="preserve">Study 20MHz as maximum supported </w:t>
      </w:r>
      <w:r w:rsidR="002A6DEE" w:rsidRPr="002615AE">
        <w:rPr>
          <w:rFonts w:ascii="Times" w:hAnsi="Times" w:cs="Times"/>
        </w:rPr>
        <w:t>DL</w:t>
      </w:r>
      <w:r w:rsidR="00AC1EF2" w:rsidRPr="002615AE">
        <w:rPr>
          <w:rFonts w:ascii="Times" w:hAnsi="Times" w:cs="Times"/>
        </w:rPr>
        <w:t>/</w:t>
      </w:r>
      <w:r w:rsidR="002A6DEE" w:rsidRPr="002615AE">
        <w:rPr>
          <w:rFonts w:ascii="Times" w:hAnsi="Times" w:cs="Times"/>
        </w:rPr>
        <w:t>U</w:t>
      </w:r>
      <w:r w:rsidR="00AC1EF2" w:rsidRPr="002615AE">
        <w:rPr>
          <w:rFonts w:ascii="Times" w:hAnsi="Times" w:cs="Times"/>
        </w:rPr>
        <w:t xml:space="preserve">L </w:t>
      </w:r>
      <w:r w:rsidRPr="002615AE">
        <w:rPr>
          <w:rFonts w:ascii="Times" w:hAnsi="Times" w:cs="Times"/>
        </w:rPr>
        <w:t xml:space="preserve">RF and BB UE BW without spectrum aggregation for </w:t>
      </w:r>
      <w:r w:rsidR="00AC1EF2" w:rsidRPr="002615AE">
        <w:rPr>
          <w:rFonts w:ascii="Times" w:hAnsi="Times" w:cs="Times"/>
        </w:rPr>
        <w:t>IoT device</w:t>
      </w:r>
      <w:r w:rsidRPr="002615AE">
        <w:rPr>
          <w:rFonts w:ascii="Times" w:hAnsi="Times" w:cs="Times"/>
        </w:rPr>
        <w:t xml:space="preserve"> supported by 6GR framework from physical layer perspective</w:t>
      </w:r>
      <w:r w:rsidR="00AC1EF2" w:rsidRPr="002615AE">
        <w:rPr>
          <w:rFonts w:ascii="Times" w:hAnsi="Times" w:cs="Times"/>
        </w:rPr>
        <w:t xml:space="preserve">, for both FDD and TDD operation at least for FR1. </w:t>
      </w:r>
    </w:p>
    <w:p w14:paraId="67C45A22" w14:textId="0CF7917C" w:rsidR="00783466" w:rsidRDefault="00AC1EF2" w:rsidP="00783466">
      <w:pPr>
        <w:jc w:val="both"/>
        <w:rPr>
          <w:rFonts w:eastAsiaTheme="minorEastAsia"/>
          <w:lang w:eastAsia="zh-CN"/>
        </w:rPr>
      </w:pPr>
      <w:r>
        <w:rPr>
          <w:rFonts w:eastAsiaTheme="minorEastAsia"/>
          <w:lang w:eastAsia="zh-CN"/>
        </w:rPr>
        <w:t xml:space="preserve">Regarding UE channel bandwidth for other device types, </w:t>
      </w:r>
      <w:r w:rsidR="00783466">
        <w:rPr>
          <w:lang w:eastAsia="zh-CN"/>
        </w:rPr>
        <w:t xml:space="preserve">similar bandwidth as NR </w:t>
      </w:r>
      <w:proofErr w:type="spellStart"/>
      <w:r w:rsidR="00783466">
        <w:rPr>
          <w:lang w:eastAsia="zh-CN"/>
        </w:rPr>
        <w:t>eMBB</w:t>
      </w:r>
      <w:proofErr w:type="spellEnd"/>
      <w:r w:rsidR="00783466">
        <w:rPr>
          <w:lang w:eastAsia="zh-CN"/>
        </w:rPr>
        <w:t xml:space="preserve"> should be supported</w:t>
      </w:r>
      <w:r w:rsidR="00CA3BA9">
        <w:rPr>
          <w:lang w:eastAsia="zh-CN"/>
        </w:rPr>
        <w:t xml:space="preserve"> for</w:t>
      </w:r>
      <w:r>
        <w:rPr>
          <w:lang w:eastAsia="zh-CN"/>
        </w:rPr>
        <w:t xml:space="preserve"> type B device for</w:t>
      </w:r>
      <w:r w:rsidR="00CA3BA9">
        <w:rPr>
          <w:lang w:eastAsia="zh-CN"/>
        </w:rPr>
        <w:t xml:space="preserve"> high </w:t>
      </w:r>
      <w:r w:rsidR="002D477C">
        <w:rPr>
          <w:lang w:eastAsia="zh-CN"/>
        </w:rPr>
        <w:t>throughput</w:t>
      </w:r>
      <w:r w:rsidR="00783466">
        <w:rPr>
          <w:lang w:eastAsia="zh-CN"/>
        </w:rPr>
        <w:t xml:space="preserve">. For </w:t>
      </w:r>
      <w:r w:rsidR="003F660E">
        <w:rPr>
          <w:lang w:eastAsia="zh-CN"/>
        </w:rPr>
        <w:t xml:space="preserve">type </w:t>
      </w:r>
      <w:r w:rsidR="00783466">
        <w:rPr>
          <w:lang w:eastAsia="zh-CN"/>
        </w:rPr>
        <w:t xml:space="preserve">A device </w:t>
      </w:r>
      <w:r w:rsidR="00783466">
        <w:rPr>
          <w:rFonts w:eastAsiaTheme="minorEastAsia"/>
          <w:lang w:eastAsia="zh-CN"/>
        </w:rPr>
        <w:t>(sma</w:t>
      </w:r>
      <w:r w:rsidR="00783466">
        <w:rPr>
          <w:rFonts w:eastAsiaTheme="minorEastAsia" w:hint="eastAsia"/>
          <w:lang w:eastAsia="zh-CN"/>
        </w:rPr>
        <w:t>r</w:t>
      </w:r>
      <w:r w:rsidR="00783466">
        <w:rPr>
          <w:rFonts w:eastAsiaTheme="minorEastAsia"/>
          <w:lang w:eastAsia="zh-CN"/>
        </w:rPr>
        <w:t xml:space="preserve">t phone / immersive </w:t>
      </w:r>
      <w:proofErr w:type="spellStart"/>
      <w:r w:rsidR="00783466">
        <w:rPr>
          <w:rFonts w:eastAsiaTheme="minorEastAsia"/>
          <w:lang w:eastAsia="zh-CN"/>
        </w:rPr>
        <w:t>eMBB</w:t>
      </w:r>
      <w:proofErr w:type="spellEnd"/>
      <w:r w:rsidR="00783466">
        <w:rPr>
          <w:rFonts w:eastAsiaTheme="minorEastAsia"/>
          <w:lang w:eastAsia="zh-CN"/>
        </w:rPr>
        <w:t xml:space="preserve">), larger DL bandwidth </w:t>
      </w:r>
      <w:r w:rsidR="009E29E4">
        <w:rPr>
          <w:rFonts w:eastAsiaTheme="minorEastAsia"/>
          <w:lang w:eastAsia="zh-CN"/>
        </w:rPr>
        <w:t xml:space="preserve">of at least </w:t>
      </w:r>
      <w:r w:rsidR="00783466">
        <w:rPr>
          <w:rFonts w:eastAsiaTheme="minorEastAsia"/>
          <w:lang w:eastAsia="zh-CN"/>
        </w:rPr>
        <w:t xml:space="preserve">200MHz </w:t>
      </w:r>
      <w:r w:rsidR="00D84A41">
        <w:rPr>
          <w:rFonts w:eastAsiaTheme="minorEastAsia"/>
          <w:lang w:eastAsia="zh-CN"/>
        </w:rPr>
        <w:t>can</w:t>
      </w:r>
      <w:r w:rsidR="00783466">
        <w:rPr>
          <w:rFonts w:eastAsiaTheme="minorEastAsia"/>
          <w:lang w:eastAsia="zh-CN"/>
        </w:rPr>
        <w:t xml:space="preserve"> be supported to dramatically increase DL data rate or capacity. Maximum UL bandwidth up to 200MHz is </w:t>
      </w:r>
      <w:r w:rsidR="00881DB2">
        <w:rPr>
          <w:rFonts w:eastAsiaTheme="minorEastAsia"/>
          <w:lang w:eastAsia="zh-CN"/>
        </w:rPr>
        <w:t>considered</w:t>
      </w:r>
      <w:r w:rsidR="00783466">
        <w:rPr>
          <w:rFonts w:eastAsiaTheme="minorEastAsia"/>
          <w:lang w:eastAsia="zh-CN"/>
        </w:rPr>
        <w:t xml:space="preserve"> to improve UL data rate. </w:t>
      </w:r>
      <w:r w:rsidR="00881DB2">
        <w:rPr>
          <w:rFonts w:eastAsiaTheme="minorEastAsia"/>
          <w:lang w:eastAsia="zh-CN"/>
        </w:rPr>
        <w:t xml:space="preserve">However, device type A supporting </w:t>
      </w:r>
      <w:r w:rsidR="00783466">
        <w:rPr>
          <w:rFonts w:eastAsiaTheme="minorEastAsia"/>
          <w:lang w:eastAsia="zh-CN"/>
        </w:rPr>
        <w:t xml:space="preserve">UL bandwidth up to 100MHz </w:t>
      </w:r>
      <w:r w:rsidR="00881DB2">
        <w:rPr>
          <w:rFonts w:eastAsiaTheme="minorEastAsia"/>
          <w:lang w:eastAsia="zh-CN"/>
        </w:rPr>
        <w:t>should also be considered</w:t>
      </w:r>
      <w:r w:rsidR="00783466" w:rsidDel="00881DB2">
        <w:rPr>
          <w:rFonts w:eastAsiaTheme="minorEastAsia"/>
          <w:lang w:eastAsia="zh-CN"/>
        </w:rPr>
        <w:t xml:space="preserve"> </w:t>
      </w:r>
      <w:r w:rsidR="00881DB2">
        <w:rPr>
          <w:rFonts w:eastAsiaTheme="minorEastAsia"/>
          <w:lang w:eastAsia="zh-CN"/>
        </w:rPr>
        <w:t>at current stage</w:t>
      </w:r>
      <w:r w:rsidR="00783466">
        <w:rPr>
          <w:rFonts w:eastAsiaTheme="minorEastAsia"/>
          <w:lang w:eastAsia="zh-CN"/>
        </w:rPr>
        <w:t xml:space="preserve">, </w:t>
      </w:r>
      <w:r w:rsidR="00881DB2">
        <w:rPr>
          <w:rFonts w:eastAsiaTheme="minorEastAsia"/>
          <w:lang w:eastAsia="zh-CN"/>
        </w:rPr>
        <w:t xml:space="preserve">since it is not fully clear that 200MHz UL transmission can be supported by all type A devices especially from </w:t>
      </w:r>
      <w:r w:rsidR="00D84A41">
        <w:rPr>
          <w:rFonts w:eastAsiaTheme="minorEastAsia"/>
          <w:lang w:eastAsia="zh-CN"/>
        </w:rPr>
        <w:t xml:space="preserve">perspective of availability of </w:t>
      </w:r>
      <w:r w:rsidR="0086044E">
        <w:rPr>
          <w:rFonts w:eastAsiaTheme="minorEastAsia"/>
          <w:lang w:eastAsia="zh-CN"/>
        </w:rPr>
        <w:t>commercial</w:t>
      </w:r>
      <w:r w:rsidR="00B4512E">
        <w:rPr>
          <w:rFonts w:eastAsiaTheme="minorEastAsia"/>
          <w:lang w:eastAsia="zh-CN"/>
        </w:rPr>
        <w:t xml:space="preserve"> </w:t>
      </w:r>
      <w:r w:rsidR="00881DB2">
        <w:rPr>
          <w:rFonts w:eastAsiaTheme="minorEastAsia"/>
          <w:lang w:eastAsia="zh-CN"/>
        </w:rPr>
        <w:t>PA</w:t>
      </w:r>
      <w:r w:rsidR="00783466">
        <w:rPr>
          <w:rFonts w:eastAsiaTheme="minorEastAsia"/>
          <w:lang w:eastAsia="zh-CN"/>
        </w:rPr>
        <w:t xml:space="preserve">. </w:t>
      </w:r>
      <w:r w:rsidR="002A6DEE">
        <w:rPr>
          <w:rFonts w:eastAsiaTheme="minorEastAsia"/>
          <w:lang w:eastAsia="zh-CN"/>
        </w:rPr>
        <w:t>Additionally, larger BW can be considered for CPE/FWA considering less form factor restriction, e.g., maximum DL</w:t>
      </w:r>
      <w:r w:rsidR="002A6DEE">
        <w:rPr>
          <w:rFonts w:eastAsiaTheme="minorEastAsia" w:hint="eastAsia"/>
          <w:lang w:eastAsia="zh-CN"/>
        </w:rPr>
        <w:t>/</w:t>
      </w:r>
      <w:r w:rsidR="002A6DEE">
        <w:rPr>
          <w:rFonts w:eastAsiaTheme="minorEastAsia"/>
          <w:lang w:eastAsia="zh-CN"/>
        </w:rPr>
        <w:t xml:space="preserve">UL BW up to 400MHz. </w:t>
      </w:r>
    </w:p>
    <w:p w14:paraId="72C2B4BF" w14:textId="2FFCE324" w:rsidR="00783466" w:rsidRDefault="002A6DEE" w:rsidP="00783466">
      <w:pPr>
        <w:jc w:val="both"/>
      </w:pPr>
      <w:r>
        <w:rPr>
          <w:rFonts w:eastAsiaTheme="minorEastAsia"/>
          <w:lang w:eastAsia="zh-CN"/>
        </w:rPr>
        <w:t xml:space="preserve">Regarding the number of Tx/Rx antennas for each device type, RAN already agreed minimum number is 1 for lowest-tier device for IoT. In addition, </w:t>
      </w:r>
      <w:r w:rsidR="00783466">
        <w:t xml:space="preserve">type C device </w:t>
      </w:r>
      <w:r>
        <w:t xml:space="preserve">may </w:t>
      </w:r>
      <w:r w:rsidR="00783466">
        <w:t xml:space="preserve">optionally </w:t>
      </w:r>
      <w:r>
        <w:t xml:space="preserve">support </w:t>
      </w:r>
      <w:r w:rsidR="00783466">
        <w:t xml:space="preserve">two </w:t>
      </w:r>
      <w:r w:rsidR="00E87433">
        <w:t xml:space="preserve">Rx </w:t>
      </w:r>
      <w:r w:rsidR="00783466">
        <w:t>antennas</w:t>
      </w:r>
      <w:r w:rsidR="008F2C3C">
        <w:t>.</w:t>
      </w:r>
      <w:r w:rsidR="00783466">
        <w:t xml:space="preserve"> </w:t>
      </w:r>
      <w:r w:rsidR="008F2C3C">
        <w:t>Thus</w:t>
      </w:r>
      <w:r w:rsidR="00783466">
        <w:t xml:space="preserve">, </w:t>
      </w:r>
      <w:r w:rsidR="00783466">
        <w:rPr>
          <w:rFonts w:eastAsiaTheme="minorEastAsia"/>
          <w:lang w:eastAsia="zh-CN"/>
        </w:rPr>
        <w:t xml:space="preserve">downlink MIMO layer no </w:t>
      </w:r>
      <w:r w:rsidR="003E2693">
        <w:rPr>
          <w:rFonts w:eastAsiaTheme="minorEastAsia"/>
          <w:lang w:eastAsia="zh-CN"/>
        </w:rPr>
        <w:t>more</w:t>
      </w:r>
      <w:r w:rsidR="00783466">
        <w:rPr>
          <w:rFonts w:eastAsiaTheme="minorEastAsia"/>
          <w:lang w:eastAsia="zh-CN"/>
        </w:rPr>
        <w:t xml:space="preserve"> than 2 is supported by </w:t>
      </w:r>
      <w:r w:rsidR="00783466">
        <w:t xml:space="preserve">type C device. For type A devices, larger number of antennas with higher antenna gain can be supported, e.g., </w:t>
      </w:r>
      <w:r w:rsidR="00783466">
        <w:rPr>
          <w:rFonts w:eastAsiaTheme="minorEastAsia"/>
          <w:lang w:eastAsia="zh-CN"/>
        </w:rPr>
        <w:t xml:space="preserve">4 layers for </w:t>
      </w:r>
      <w:r w:rsidR="00CA3BA9">
        <w:rPr>
          <w:rFonts w:eastAsiaTheme="minorEastAsia"/>
          <w:lang w:eastAsia="zh-CN"/>
        </w:rPr>
        <w:t>DL and 2 layers for UL</w:t>
      </w:r>
      <w:r>
        <w:rPr>
          <w:rFonts w:eastAsiaTheme="minorEastAsia"/>
          <w:lang w:eastAsia="zh-CN"/>
        </w:rPr>
        <w:t xml:space="preserve"> as mandatory, and optionally up to 8 layers can be considered</w:t>
      </w:r>
      <w:r w:rsidR="00783466">
        <w:rPr>
          <w:rFonts w:eastAsiaTheme="minorEastAsia"/>
          <w:lang w:eastAsia="zh-CN"/>
        </w:rPr>
        <w:t>.</w:t>
      </w:r>
      <w:r w:rsidR="00CA3BA9">
        <w:rPr>
          <w:rFonts w:eastAsiaTheme="minorEastAsia"/>
          <w:lang w:eastAsia="zh-CN"/>
        </w:rPr>
        <w:t xml:space="preserve"> For type B, the supported</w:t>
      </w:r>
      <w:r w:rsidR="00B83AFE">
        <w:rPr>
          <w:rFonts w:eastAsiaTheme="minorEastAsia"/>
          <w:lang w:eastAsia="zh-CN"/>
        </w:rPr>
        <w:t xml:space="preserve"> MIMO layer could be reduced due to form factor limitation (e.g.</w:t>
      </w:r>
      <w:r w:rsidR="00E87433">
        <w:rPr>
          <w:rFonts w:eastAsiaTheme="minorEastAsia"/>
          <w:lang w:eastAsia="zh-CN"/>
        </w:rPr>
        <w:t>,</w:t>
      </w:r>
      <w:r w:rsidR="00B83AFE">
        <w:rPr>
          <w:rFonts w:eastAsiaTheme="minorEastAsia"/>
          <w:lang w:eastAsia="zh-CN"/>
        </w:rPr>
        <w:t xml:space="preserve"> for XR and wearable devices).</w:t>
      </w:r>
    </w:p>
    <w:p w14:paraId="329D00E5" w14:textId="51B3741B" w:rsidR="00783466" w:rsidRDefault="00783466" w:rsidP="00783466">
      <w:pPr>
        <w:jc w:val="both"/>
        <w:rPr>
          <w:rFonts w:eastAsiaTheme="minorEastAsia"/>
          <w:lang w:eastAsia="zh-CN"/>
        </w:rPr>
      </w:pPr>
      <w:r>
        <w:rPr>
          <w:rFonts w:eastAsia="等线"/>
          <w:lang w:eastAsia="zh-CN"/>
        </w:rPr>
        <w:t>To meet various service requirements</w:t>
      </w:r>
      <w:r w:rsidR="00D76D5C">
        <w:rPr>
          <w:rFonts w:eastAsia="等线"/>
          <w:lang w:eastAsia="zh-CN"/>
        </w:rPr>
        <w:t>/scenarios</w:t>
      </w:r>
      <w:r>
        <w:rPr>
          <w:rFonts w:eastAsia="等线"/>
          <w:lang w:eastAsia="zh-CN"/>
        </w:rPr>
        <w:t xml:space="preserve">, e.g., from </w:t>
      </w:r>
      <w:r>
        <w:t>s</w:t>
      </w:r>
      <w:r w:rsidRPr="005413A1">
        <w:t xml:space="preserve">mart </w:t>
      </w:r>
      <w:r>
        <w:t>c</w:t>
      </w:r>
      <w:r w:rsidRPr="005413A1">
        <w:t>ities</w:t>
      </w:r>
      <w:r>
        <w:t>, s</w:t>
      </w:r>
      <w:r w:rsidRPr="005413A1">
        <w:t xml:space="preserve">mart </w:t>
      </w:r>
      <w:r>
        <w:t>m</w:t>
      </w:r>
      <w:r w:rsidRPr="005413A1">
        <w:t>etering</w:t>
      </w:r>
      <w:r>
        <w:t xml:space="preserve"> to</w:t>
      </w:r>
      <w:r>
        <w:rPr>
          <w:rFonts w:eastAsia="等线"/>
          <w:lang w:eastAsia="zh-CN"/>
        </w:rPr>
        <w:t xml:space="preserve"> </w:t>
      </w:r>
      <w:r w:rsidRPr="004376FF">
        <w:rPr>
          <w:rFonts w:eastAsia="等线"/>
          <w:lang w:eastAsia="zh-CN"/>
        </w:rPr>
        <w:t>immersive multimedia</w:t>
      </w:r>
      <w:r>
        <w:rPr>
          <w:rFonts w:eastAsia="等线"/>
          <w:lang w:eastAsia="zh-CN"/>
        </w:rPr>
        <w:t>, different device types support</w:t>
      </w:r>
      <w:r w:rsidR="00B64FD4">
        <w:rPr>
          <w:rFonts w:eastAsia="等线"/>
          <w:lang w:eastAsia="zh-CN"/>
        </w:rPr>
        <w:t>ing</w:t>
      </w:r>
      <w:r>
        <w:rPr>
          <w:rFonts w:eastAsia="等线"/>
          <w:lang w:eastAsia="zh-CN"/>
        </w:rPr>
        <w:t xml:space="preserve"> different data rates</w:t>
      </w:r>
      <w:r w:rsidR="00B64FD4">
        <w:rPr>
          <w:rFonts w:eastAsia="等线"/>
          <w:lang w:eastAsia="zh-CN"/>
        </w:rPr>
        <w:t xml:space="preserve"> shall be considered in the first release of 6GR</w:t>
      </w:r>
      <w:r>
        <w:rPr>
          <w:rFonts w:eastAsia="等线"/>
          <w:lang w:eastAsia="zh-CN"/>
        </w:rPr>
        <w:t xml:space="preserve">. </w:t>
      </w:r>
      <w:r>
        <w:rPr>
          <w:lang w:eastAsia="zh-CN"/>
        </w:rPr>
        <w:t>With limited bandwidth and limited number of Rx/Tx antennas,</w:t>
      </w:r>
      <w:r w:rsidR="009F1A1A">
        <w:rPr>
          <w:lang w:eastAsia="zh-CN"/>
        </w:rPr>
        <w:t xml:space="preserve"> and also potential peak data rate </w:t>
      </w:r>
      <w:r w:rsidR="009E4BF6">
        <w:rPr>
          <w:lang w:eastAsia="zh-CN"/>
        </w:rPr>
        <w:t>restriction to reduce the BB cost (e.g.</w:t>
      </w:r>
      <w:r w:rsidR="00A660E2">
        <w:rPr>
          <w:lang w:eastAsia="zh-CN"/>
        </w:rPr>
        <w:t>,</w:t>
      </w:r>
      <w:r w:rsidR="009E4BF6">
        <w:rPr>
          <w:lang w:eastAsia="zh-CN"/>
        </w:rPr>
        <w:t xml:space="preserve"> memory)</w:t>
      </w:r>
      <w:r w:rsidR="009F1A1A">
        <w:rPr>
          <w:lang w:eastAsia="zh-CN"/>
        </w:rPr>
        <w:t>,</w:t>
      </w:r>
      <w:r>
        <w:rPr>
          <w:lang w:eastAsia="zh-CN"/>
        </w:rPr>
        <w:t xml:space="preserve"> </w:t>
      </w:r>
      <w:r>
        <w:t>type C device</w:t>
      </w:r>
      <w:r>
        <w:rPr>
          <w:lang w:eastAsia="zh-CN"/>
        </w:rPr>
        <w:t xml:space="preserve"> </w:t>
      </w:r>
      <w:r w:rsidR="00D76D5C">
        <w:rPr>
          <w:lang w:eastAsia="zh-CN"/>
        </w:rPr>
        <w:t xml:space="preserve">can </w:t>
      </w:r>
      <w:r>
        <w:rPr>
          <w:lang w:eastAsia="zh-CN"/>
        </w:rPr>
        <w:t>support</w:t>
      </w:r>
      <w:r w:rsidR="00D76D5C">
        <w:rPr>
          <w:lang w:eastAsia="zh-CN"/>
        </w:rPr>
        <w:t xml:space="preserve"> up to</w:t>
      </w:r>
      <w:r>
        <w:rPr>
          <w:lang w:eastAsia="zh-CN"/>
        </w:rPr>
        <w:t xml:space="preserve"> 10 Mbps, while up to</w:t>
      </w:r>
      <w:r w:rsidR="009F1A1A">
        <w:rPr>
          <w:lang w:eastAsia="zh-CN"/>
        </w:rPr>
        <w:t xml:space="preserve"> </w:t>
      </w:r>
      <w:r w:rsidR="009F1A1A">
        <w:t>5</w:t>
      </w:r>
      <w:r>
        <w:t xml:space="preserve"> Gbps can be supported by type A device to </w:t>
      </w:r>
      <w:r w:rsidRPr="004376FF">
        <w:rPr>
          <w:rFonts w:eastAsia="等线"/>
          <w:lang w:eastAsia="zh-CN"/>
        </w:rPr>
        <w:t>deliver lightning-fast data speeds and immersive multimedia experiences</w:t>
      </w:r>
      <w:r>
        <w:rPr>
          <w:rFonts w:eastAsia="等线"/>
          <w:lang w:eastAsia="zh-CN"/>
        </w:rPr>
        <w:t xml:space="preserve">. In-between type A and type C device, </w:t>
      </w:r>
      <w:r>
        <w:rPr>
          <w:rFonts w:eastAsiaTheme="minorEastAsia" w:hint="eastAsia"/>
          <w:lang w:eastAsia="zh-CN"/>
        </w:rPr>
        <w:t>1</w:t>
      </w:r>
      <w:r>
        <w:rPr>
          <w:rFonts w:eastAsiaTheme="minorEastAsia"/>
          <w:lang w:eastAsia="zh-CN"/>
        </w:rPr>
        <w:t xml:space="preserve">00Mbps ~ </w:t>
      </w:r>
      <w:r>
        <w:rPr>
          <w:rFonts w:eastAsiaTheme="minorEastAsia" w:hint="eastAsia"/>
          <w:lang w:eastAsia="zh-CN"/>
        </w:rPr>
        <w:t>1</w:t>
      </w:r>
      <w:r>
        <w:rPr>
          <w:rFonts w:eastAsiaTheme="minorEastAsia"/>
          <w:lang w:eastAsia="zh-CN"/>
        </w:rPr>
        <w:t xml:space="preserve">Gbps data rate can be considered for type B device. </w:t>
      </w:r>
    </w:p>
    <w:p w14:paraId="3AAB9304" w14:textId="2E18F58A" w:rsidR="00802BCF" w:rsidRPr="002615AE" w:rsidRDefault="00802BCF" w:rsidP="00783466">
      <w:pPr>
        <w:jc w:val="both"/>
        <w:rPr>
          <w:rFonts w:eastAsiaTheme="minorEastAsia" w:cs="Times"/>
          <w:lang w:eastAsia="zh-CN"/>
        </w:rPr>
      </w:pPr>
      <w:r w:rsidRPr="002615AE">
        <w:rPr>
          <w:rFonts w:eastAsiaTheme="minorEastAsia" w:cs="Times"/>
          <w:lang w:eastAsia="zh-CN"/>
        </w:rPr>
        <w:t xml:space="preserve">Regarding duplex mode, half duplex mode can reduce cost as well as power, thus, half duplex FDD &amp; TDD can be beneficial for device type C. The device </w:t>
      </w:r>
      <w:r w:rsidR="009E4BF6" w:rsidRPr="002615AE">
        <w:rPr>
          <w:rFonts w:eastAsiaTheme="minorEastAsia" w:cs="Times"/>
          <w:lang w:eastAsia="zh-CN"/>
        </w:rPr>
        <w:t>C</w:t>
      </w:r>
      <w:r w:rsidRPr="002615AE">
        <w:rPr>
          <w:rFonts w:eastAsiaTheme="minorEastAsia" w:cs="Times"/>
          <w:lang w:eastAsia="zh-CN"/>
        </w:rPr>
        <w:t xml:space="preserve"> </w:t>
      </w:r>
      <w:r w:rsidR="009E4BF6" w:rsidRPr="002615AE">
        <w:rPr>
          <w:rFonts w:eastAsiaTheme="minorEastAsia" w:cs="Times"/>
          <w:lang w:eastAsia="zh-CN"/>
        </w:rPr>
        <w:t xml:space="preserve">optionally </w:t>
      </w:r>
      <w:r w:rsidRPr="002615AE">
        <w:rPr>
          <w:rFonts w:eastAsiaTheme="minorEastAsia" w:cs="Times"/>
          <w:lang w:eastAsia="zh-CN"/>
        </w:rPr>
        <w:t xml:space="preserve">support either </w:t>
      </w:r>
      <w:r w:rsidR="009E4BF6" w:rsidRPr="002615AE">
        <w:rPr>
          <w:rFonts w:eastAsiaTheme="minorEastAsia" w:cs="Times"/>
          <w:lang w:eastAsia="zh-CN"/>
        </w:rPr>
        <w:t xml:space="preserve">half duplex or </w:t>
      </w:r>
      <w:r w:rsidRPr="002615AE">
        <w:rPr>
          <w:rFonts w:eastAsiaTheme="minorEastAsia" w:cs="Times"/>
          <w:lang w:eastAsia="zh-CN"/>
        </w:rPr>
        <w:t xml:space="preserve">full duplex FDD. For device A &amp; B, full duplex FDD should be Mandatory. </w:t>
      </w:r>
    </w:p>
    <w:p w14:paraId="2312E070" w14:textId="4E2A8E52" w:rsidR="00056BEA" w:rsidRPr="002615AE" w:rsidRDefault="00056BEA" w:rsidP="00056BEA">
      <w:pPr>
        <w:pStyle w:val="afb"/>
        <w:keepNext/>
        <w:ind w:leftChars="90" w:left="180"/>
        <w:jc w:val="center"/>
        <w:rPr>
          <w:rFonts w:ascii="Times" w:hAnsi="Times" w:cs="Times"/>
        </w:rPr>
      </w:pPr>
      <w:r w:rsidRPr="002615AE">
        <w:rPr>
          <w:rFonts w:ascii="Times" w:hAnsi="Times" w:cs="Times"/>
        </w:rPr>
        <w:t xml:space="preserve">Table </w:t>
      </w:r>
      <w:r w:rsidR="00D1722F" w:rsidRPr="002615AE">
        <w:rPr>
          <w:rFonts w:ascii="Times" w:hAnsi="Times" w:cs="Times"/>
        </w:rPr>
        <w:t>1</w:t>
      </w:r>
      <w:r w:rsidRPr="002615AE">
        <w:rPr>
          <w:rFonts w:ascii="Times" w:hAnsi="Times" w:cs="Times"/>
        </w:rPr>
        <w:t xml:space="preserve"> </w:t>
      </w:r>
      <w:r w:rsidR="00D83927" w:rsidRPr="002615AE">
        <w:rPr>
          <w:rFonts w:ascii="Times" w:hAnsi="Times" w:cs="Times"/>
        </w:rPr>
        <w:t>Suggested three d</w:t>
      </w:r>
      <w:r w:rsidRPr="002615AE">
        <w:rPr>
          <w:rFonts w:ascii="Times" w:hAnsi="Times" w:cs="Times"/>
        </w:rPr>
        <w:t xml:space="preserve">evice types </w:t>
      </w:r>
      <w:r w:rsidR="00D83927" w:rsidRPr="002615AE">
        <w:rPr>
          <w:rFonts w:ascii="Times" w:hAnsi="Times" w:cs="Times"/>
        </w:rPr>
        <w:t xml:space="preserve">with mandatory baseband and RF capability  </w:t>
      </w:r>
    </w:p>
    <w:tbl>
      <w:tblPr>
        <w:tblStyle w:val="af4"/>
        <w:tblW w:w="9634" w:type="dxa"/>
        <w:tblLook w:val="04A0" w:firstRow="1" w:lastRow="0" w:firstColumn="1" w:lastColumn="0" w:noHBand="0" w:noVBand="1"/>
      </w:tblPr>
      <w:tblGrid>
        <w:gridCol w:w="2547"/>
        <w:gridCol w:w="2410"/>
        <w:gridCol w:w="2693"/>
        <w:gridCol w:w="1984"/>
      </w:tblGrid>
      <w:tr w:rsidR="00056BEA" w:rsidRPr="002615AE" w14:paraId="2409FD4B" w14:textId="77777777" w:rsidTr="00D76D5C">
        <w:tc>
          <w:tcPr>
            <w:tcW w:w="2547" w:type="dxa"/>
          </w:tcPr>
          <w:p w14:paraId="2638FD22" w14:textId="77777777" w:rsidR="00056BEA" w:rsidRPr="002615AE" w:rsidRDefault="00056BEA" w:rsidP="0036217A">
            <w:pPr>
              <w:ind w:leftChars="90" w:left="180"/>
              <w:rPr>
                <w:rFonts w:eastAsiaTheme="minorEastAsia" w:cs="Times"/>
                <w:lang w:eastAsia="zh-CN"/>
              </w:rPr>
            </w:pPr>
          </w:p>
        </w:tc>
        <w:tc>
          <w:tcPr>
            <w:tcW w:w="2410" w:type="dxa"/>
          </w:tcPr>
          <w:p w14:paraId="7353D006" w14:textId="6646F3E4" w:rsidR="00056BEA" w:rsidRPr="002615AE" w:rsidRDefault="00056BEA" w:rsidP="0036217A">
            <w:pPr>
              <w:ind w:leftChars="90" w:left="180"/>
              <w:rPr>
                <w:rFonts w:eastAsiaTheme="minorEastAsia" w:cs="Times"/>
                <w:lang w:eastAsia="zh-CN"/>
              </w:rPr>
            </w:pPr>
            <w:bookmarkStart w:id="11" w:name="OLE_LINK5"/>
            <w:r w:rsidRPr="002615AE">
              <w:rPr>
                <w:rFonts w:eastAsiaTheme="minorEastAsia" w:cs="Times"/>
                <w:lang w:eastAsia="zh-CN"/>
              </w:rPr>
              <w:t>Device type</w:t>
            </w:r>
            <w:bookmarkEnd w:id="11"/>
            <w:r w:rsidRPr="002615AE">
              <w:rPr>
                <w:rFonts w:eastAsiaTheme="minorEastAsia" w:cs="Times"/>
                <w:lang w:eastAsia="zh-CN"/>
              </w:rPr>
              <w:t xml:space="preserve"> A</w:t>
            </w:r>
          </w:p>
        </w:tc>
        <w:tc>
          <w:tcPr>
            <w:tcW w:w="2693" w:type="dxa"/>
          </w:tcPr>
          <w:p w14:paraId="71606BBD" w14:textId="06565B81" w:rsidR="00056BEA" w:rsidRPr="002615AE" w:rsidRDefault="00056BEA" w:rsidP="0036217A">
            <w:pPr>
              <w:ind w:leftChars="90" w:left="180"/>
              <w:rPr>
                <w:rFonts w:eastAsiaTheme="minorEastAsia" w:cs="Times"/>
                <w:lang w:eastAsia="zh-CN"/>
              </w:rPr>
            </w:pPr>
            <w:r w:rsidRPr="002615AE">
              <w:rPr>
                <w:rFonts w:eastAsiaTheme="minorEastAsia" w:cs="Times"/>
                <w:lang w:eastAsia="zh-CN"/>
              </w:rPr>
              <w:t>Device type B</w:t>
            </w:r>
            <w:r w:rsidRPr="002615AE">
              <w:rPr>
                <w:rFonts w:eastAsiaTheme="minorEastAsia" w:cs="Times"/>
                <w:vertAlign w:val="superscript"/>
                <w:lang w:eastAsia="zh-CN"/>
              </w:rPr>
              <w:t xml:space="preserve"> </w:t>
            </w:r>
          </w:p>
        </w:tc>
        <w:tc>
          <w:tcPr>
            <w:tcW w:w="1984" w:type="dxa"/>
          </w:tcPr>
          <w:p w14:paraId="1B1231B7" w14:textId="3A011AF0" w:rsidR="00056BEA" w:rsidRPr="002615AE" w:rsidRDefault="00056BEA" w:rsidP="00D83927">
            <w:pPr>
              <w:ind w:leftChars="90" w:left="180"/>
              <w:rPr>
                <w:rFonts w:eastAsiaTheme="minorEastAsia" w:cs="Times"/>
                <w:lang w:eastAsia="zh-CN"/>
              </w:rPr>
            </w:pPr>
            <w:r w:rsidRPr="002615AE">
              <w:rPr>
                <w:rFonts w:eastAsiaTheme="minorEastAsia" w:cs="Times"/>
                <w:lang w:eastAsia="zh-CN"/>
              </w:rPr>
              <w:t>Device type C</w:t>
            </w:r>
            <w:r w:rsidR="00D83927" w:rsidRPr="002615AE">
              <w:rPr>
                <w:rFonts w:eastAsiaTheme="minorEastAsia" w:cs="Times"/>
                <w:vertAlign w:val="superscript"/>
                <w:lang w:eastAsia="zh-CN"/>
              </w:rPr>
              <w:t xml:space="preserve"> </w:t>
            </w:r>
          </w:p>
        </w:tc>
      </w:tr>
      <w:tr w:rsidR="00056BEA" w:rsidRPr="002615AE" w14:paraId="6F30F92A" w14:textId="77777777" w:rsidTr="00D76D5C">
        <w:tc>
          <w:tcPr>
            <w:tcW w:w="2547" w:type="dxa"/>
          </w:tcPr>
          <w:p w14:paraId="2E46E87C" w14:textId="77777777" w:rsidR="00056BEA" w:rsidRPr="002615AE" w:rsidRDefault="00056BEA" w:rsidP="0036217A">
            <w:pPr>
              <w:ind w:leftChars="90" w:left="180"/>
              <w:rPr>
                <w:rFonts w:eastAsiaTheme="minorEastAsia" w:cs="Times"/>
                <w:lang w:eastAsia="zh-CN"/>
              </w:rPr>
            </w:pPr>
            <w:r w:rsidRPr="002615AE">
              <w:rPr>
                <w:rFonts w:eastAsiaTheme="minorEastAsia" w:cs="Times"/>
                <w:lang w:eastAsia="zh-CN"/>
              </w:rPr>
              <w:t>Typical Device/service</w:t>
            </w:r>
          </w:p>
        </w:tc>
        <w:tc>
          <w:tcPr>
            <w:tcW w:w="2410" w:type="dxa"/>
          </w:tcPr>
          <w:p w14:paraId="3C1EB91F" w14:textId="0E907C3D" w:rsidR="00A7770D" w:rsidRPr="002615AE" w:rsidRDefault="00056BEA" w:rsidP="0036217A">
            <w:pPr>
              <w:ind w:leftChars="90" w:left="180"/>
              <w:rPr>
                <w:rFonts w:eastAsiaTheme="minorEastAsia" w:cs="Times"/>
                <w:lang w:eastAsia="zh-CN"/>
              </w:rPr>
            </w:pPr>
            <w:r w:rsidRPr="002615AE">
              <w:rPr>
                <w:rFonts w:eastAsiaTheme="minorEastAsia" w:cs="Times"/>
                <w:lang w:eastAsia="zh-CN"/>
              </w:rPr>
              <w:t xml:space="preserve">Smartphones, immersive </w:t>
            </w:r>
            <w:proofErr w:type="spellStart"/>
            <w:r w:rsidR="00A7770D" w:rsidRPr="002615AE">
              <w:rPr>
                <w:rFonts w:eastAsiaTheme="minorEastAsia" w:cs="Times"/>
                <w:lang w:eastAsia="zh-CN"/>
              </w:rPr>
              <w:t>eMBB</w:t>
            </w:r>
            <w:proofErr w:type="spellEnd"/>
          </w:p>
          <w:p w14:paraId="7151A666" w14:textId="6A902DFE" w:rsidR="00056BEA" w:rsidRPr="002615AE" w:rsidRDefault="00A7770D" w:rsidP="0036217A">
            <w:pPr>
              <w:ind w:leftChars="90" w:left="180"/>
              <w:rPr>
                <w:rFonts w:eastAsiaTheme="minorEastAsia" w:cs="Times"/>
                <w:lang w:eastAsia="zh-CN"/>
              </w:rPr>
            </w:pPr>
            <w:r w:rsidRPr="002615AE">
              <w:rPr>
                <w:rFonts w:eastAsiaTheme="minorEastAsia" w:cs="Times"/>
                <w:lang w:eastAsia="zh-CN"/>
              </w:rPr>
              <w:t>FFS</w:t>
            </w:r>
            <w:r w:rsidR="00056BEA" w:rsidRPr="002615AE">
              <w:rPr>
                <w:rFonts w:eastAsiaTheme="minorEastAsia" w:cs="Times"/>
                <w:lang w:eastAsia="zh-CN"/>
              </w:rPr>
              <w:t xml:space="preserve"> CPE</w:t>
            </w:r>
            <w:r w:rsidRPr="002615AE">
              <w:rPr>
                <w:rFonts w:eastAsiaTheme="minorEastAsia" w:cs="Times"/>
                <w:lang w:eastAsia="zh-CN"/>
              </w:rPr>
              <w:t xml:space="preserve"> and FWA may be in a separate device type</w:t>
            </w:r>
          </w:p>
        </w:tc>
        <w:tc>
          <w:tcPr>
            <w:tcW w:w="2693" w:type="dxa"/>
          </w:tcPr>
          <w:p w14:paraId="64699096" w14:textId="38414C41" w:rsidR="00056BEA" w:rsidRPr="002615AE" w:rsidRDefault="00056BEA" w:rsidP="0036217A">
            <w:pPr>
              <w:ind w:leftChars="90" w:left="180"/>
              <w:rPr>
                <w:rFonts w:eastAsiaTheme="minorEastAsia" w:cs="Times"/>
                <w:lang w:eastAsia="zh-CN"/>
              </w:rPr>
            </w:pPr>
            <w:r w:rsidRPr="002615AE">
              <w:rPr>
                <w:rFonts w:eastAsiaTheme="minorEastAsia" w:cs="Times"/>
                <w:lang w:eastAsia="zh-CN"/>
              </w:rPr>
              <w:t xml:space="preserve">Reduced capability </w:t>
            </w:r>
            <w:proofErr w:type="spellStart"/>
            <w:r w:rsidR="003F660E" w:rsidRPr="002615AE">
              <w:rPr>
                <w:rFonts w:eastAsiaTheme="minorEastAsia" w:cs="Times"/>
                <w:lang w:eastAsia="zh-CN"/>
              </w:rPr>
              <w:t>eMBB</w:t>
            </w:r>
            <w:proofErr w:type="spellEnd"/>
            <w:r w:rsidRPr="002615AE">
              <w:rPr>
                <w:rFonts w:eastAsiaTheme="minorEastAsia" w:cs="Times"/>
                <w:lang w:eastAsia="zh-CN"/>
              </w:rPr>
              <w:t>, e.g.</w:t>
            </w:r>
            <w:r w:rsidR="00863330" w:rsidRPr="002615AE">
              <w:rPr>
                <w:rFonts w:eastAsiaTheme="minorEastAsia" w:cs="Times"/>
                <w:lang w:eastAsia="zh-CN"/>
              </w:rPr>
              <w:t>,</w:t>
            </w:r>
            <w:r w:rsidRPr="002615AE">
              <w:rPr>
                <w:rFonts w:eastAsiaTheme="minorEastAsia" w:cs="Times"/>
                <w:lang w:eastAsia="zh-CN"/>
              </w:rPr>
              <w:t xml:space="preserve"> wearable/XR, etc</w:t>
            </w:r>
          </w:p>
        </w:tc>
        <w:tc>
          <w:tcPr>
            <w:tcW w:w="1984" w:type="dxa"/>
          </w:tcPr>
          <w:p w14:paraId="40DCBC4F" w14:textId="6A9C8E9B" w:rsidR="00056BEA" w:rsidRPr="002615AE" w:rsidRDefault="00056BEA" w:rsidP="00D83927">
            <w:pPr>
              <w:ind w:leftChars="90" w:left="180"/>
              <w:rPr>
                <w:rFonts w:eastAsiaTheme="minorEastAsia" w:cs="Times"/>
                <w:lang w:eastAsia="zh-CN"/>
              </w:rPr>
            </w:pPr>
            <w:r w:rsidRPr="002615AE">
              <w:rPr>
                <w:rFonts w:eastAsiaTheme="minorEastAsia" w:cs="Times"/>
                <w:lang w:eastAsia="zh-CN"/>
              </w:rPr>
              <w:t>IoT</w:t>
            </w:r>
          </w:p>
        </w:tc>
      </w:tr>
      <w:tr w:rsidR="00056BEA" w:rsidRPr="002615AE" w14:paraId="4049A62D" w14:textId="77777777" w:rsidTr="00D76D5C">
        <w:tc>
          <w:tcPr>
            <w:tcW w:w="2547" w:type="dxa"/>
          </w:tcPr>
          <w:p w14:paraId="44D3B1A0" w14:textId="77777777" w:rsidR="00056BEA" w:rsidRPr="002615AE" w:rsidRDefault="00056BEA" w:rsidP="0036217A">
            <w:pPr>
              <w:ind w:leftChars="90" w:left="180"/>
              <w:rPr>
                <w:rFonts w:eastAsiaTheme="minorEastAsia" w:cs="Times"/>
                <w:lang w:eastAsia="zh-CN"/>
              </w:rPr>
            </w:pPr>
            <w:bookmarkStart w:id="12" w:name="OLE_LINK66"/>
            <w:bookmarkStart w:id="13" w:name="_Hlk199342017"/>
            <w:r w:rsidRPr="002615AE">
              <w:rPr>
                <w:rFonts w:eastAsiaTheme="minorEastAsia" w:cs="Times"/>
                <w:lang w:eastAsia="zh-CN"/>
              </w:rPr>
              <w:t>Downlink peak data rate</w:t>
            </w:r>
            <w:bookmarkEnd w:id="12"/>
          </w:p>
        </w:tc>
        <w:tc>
          <w:tcPr>
            <w:tcW w:w="2410" w:type="dxa"/>
          </w:tcPr>
          <w:p w14:paraId="08521A39" w14:textId="60D01E4D" w:rsidR="00056BEA" w:rsidRPr="002615AE" w:rsidRDefault="00FF7287" w:rsidP="0036217A">
            <w:pPr>
              <w:ind w:leftChars="90" w:left="180"/>
              <w:rPr>
                <w:rFonts w:eastAsiaTheme="minorEastAsia" w:cs="Times"/>
                <w:lang w:eastAsia="zh-CN"/>
              </w:rPr>
            </w:pPr>
            <w:r w:rsidRPr="002615AE">
              <w:rPr>
                <w:rFonts w:eastAsiaTheme="minorEastAsia" w:cs="Times"/>
                <w:lang w:eastAsia="zh-CN"/>
              </w:rPr>
              <w:t xml:space="preserve">At least </w:t>
            </w:r>
            <w:r w:rsidR="00056BEA" w:rsidRPr="002615AE">
              <w:rPr>
                <w:rFonts w:eastAsiaTheme="minorEastAsia" w:cs="Times"/>
                <w:lang w:eastAsia="zh-CN"/>
              </w:rPr>
              <w:t>~</w:t>
            </w:r>
            <w:r w:rsidRPr="002615AE">
              <w:rPr>
                <w:rFonts w:eastAsiaTheme="minorEastAsia" w:cs="Times"/>
                <w:lang w:eastAsia="zh-CN"/>
              </w:rPr>
              <w:t>5</w:t>
            </w:r>
            <w:r w:rsidR="00056BEA" w:rsidRPr="002615AE">
              <w:rPr>
                <w:rFonts w:eastAsiaTheme="minorEastAsia" w:cs="Times"/>
                <w:lang w:eastAsia="zh-CN"/>
              </w:rPr>
              <w:t xml:space="preserve">Gbps </w:t>
            </w:r>
          </w:p>
        </w:tc>
        <w:tc>
          <w:tcPr>
            <w:tcW w:w="2693" w:type="dxa"/>
          </w:tcPr>
          <w:p w14:paraId="50C4C10A" w14:textId="77777777" w:rsidR="00056BEA" w:rsidRPr="002615AE" w:rsidRDefault="00056BEA" w:rsidP="0036217A">
            <w:pPr>
              <w:ind w:leftChars="90" w:left="180"/>
              <w:rPr>
                <w:rFonts w:eastAsiaTheme="minorEastAsia" w:cs="Times"/>
                <w:lang w:eastAsia="zh-CN"/>
              </w:rPr>
            </w:pPr>
            <w:r w:rsidRPr="002615AE">
              <w:rPr>
                <w:rFonts w:eastAsiaTheme="minorEastAsia" w:cs="Times"/>
                <w:lang w:eastAsia="zh-CN"/>
              </w:rPr>
              <w:t>200Mbps ~ 1Gbps</w:t>
            </w:r>
          </w:p>
        </w:tc>
        <w:tc>
          <w:tcPr>
            <w:tcW w:w="1984" w:type="dxa"/>
          </w:tcPr>
          <w:p w14:paraId="272E8FA6" w14:textId="77777777" w:rsidR="00056BEA" w:rsidRPr="002615AE" w:rsidRDefault="00056BEA" w:rsidP="0036217A">
            <w:pPr>
              <w:ind w:leftChars="90" w:left="180"/>
              <w:rPr>
                <w:rFonts w:eastAsiaTheme="minorEastAsia" w:cs="Times"/>
                <w:lang w:eastAsia="zh-CN"/>
              </w:rPr>
            </w:pPr>
            <w:r w:rsidRPr="002615AE">
              <w:rPr>
                <w:rFonts w:eastAsiaTheme="minorEastAsia" w:cs="Times"/>
                <w:lang w:eastAsia="zh-CN"/>
              </w:rPr>
              <w:t>~10Mbps</w:t>
            </w:r>
          </w:p>
        </w:tc>
      </w:tr>
      <w:tr w:rsidR="00056BEA" w:rsidRPr="002615AE" w14:paraId="43B81DF6" w14:textId="77777777" w:rsidTr="00D76D5C">
        <w:tc>
          <w:tcPr>
            <w:tcW w:w="2547" w:type="dxa"/>
          </w:tcPr>
          <w:p w14:paraId="6478E223" w14:textId="77777777" w:rsidR="00056BEA" w:rsidRPr="002615AE" w:rsidRDefault="00056BEA" w:rsidP="0036217A">
            <w:pPr>
              <w:ind w:leftChars="90" w:left="180"/>
              <w:rPr>
                <w:rFonts w:eastAsiaTheme="minorEastAsia" w:cs="Times"/>
                <w:lang w:eastAsia="zh-CN"/>
              </w:rPr>
            </w:pPr>
            <w:bookmarkStart w:id="14" w:name="_Hlk199342355"/>
            <w:bookmarkEnd w:id="13"/>
            <w:r w:rsidRPr="002615AE">
              <w:rPr>
                <w:rFonts w:eastAsiaTheme="minorEastAsia" w:cs="Times"/>
                <w:lang w:eastAsia="zh-CN"/>
              </w:rPr>
              <w:t>Uplink peak data rate</w:t>
            </w:r>
          </w:p>
        </w:tc>
        <w:tc>
          <w:tcPr>
            <w:tcW w:w="2410" w:type="dxa"/>
          </w:tcPr>
          <w:p w14:paraId="0C885819" w14:textId="2B276BE8" w:rsidR="00056BEA" w:rsidRPr="002615AE" w:rsidRDefault="00FF7287" w:rsidP="0036217A">
            <w:pPr>
              <w:ind w:leftChars="90" w:left="180"/>
              <w:rPr>
                <w:rFonts w:eastAsiaTheme="minorEastAsia" w:cs="Times"/>
                <w:lang w:eastAsia="zh-CN"/>
              </w:rPr>
            </w:pPr>
            <w:r w:rsidRPr="002615AE">
              <w:rPr>
                <w:rFonts w:eastAsiaTheme="minorEastAsia" w:cs="Times"/>
                <w:lang w:eastAsia="zh-CN"/>
              </w:rPr>
              <w:t xml:space="preserve">At least </w:t>
            </w:r>
            <w:r w:rsidR="00056BEA" w:rsidRPr="002615AE">
              <w:rPr>
                <w:rFonts w:eastAsiaTheme="minorEastAsia" w:cs="Times"/>
                <w:lang w:eastAsia="zh-CN"/>
              </w:rPr>
              <w:t>~</w:t>
            </w:r>
            <w:r w:rsidRPr="002615AE">
              <w:rPr>
                <w:rFonts w:eastAsiaTheme="minorEastAsia" w:cs="Times"/>
                <w:lang w:eastAsia="zh-CN"/>
              </w:rPr>
              <w:t>1</w:t>
            </w:r>
            <w:r w:rsidR="00056BEA" w:rsidRPr="002615AE">
              <w:rPr>
                <w:rFonts w:eastAsiaTheme="minorEastAsia" w:cs="Times"/>
                <w:lang w:eastAsia="zh-CN"/>
              </w:rPr>
              <w:t>Gbps</w:t>
            </w:r>
          </w:p>
        </w:tc>
        <w:tc>
          <w:tcPr>
            <w:tcW w:w="2693" w:type="dxa"/>
          </w:tcPr>
          <w:p w14:paraId="65A86277" w14:textId="77777777" w:rsidR="00056BEA" w:rsidRPr="002615AE" w:rsidRDefault="00056BEA" w:rsidP="0036217A">
            <w:pPr>
              <w:ind w:leftChars="90" w:left="180"/>
              <w:rPr>
                <w:rFonts w:eastAsiaTheme="minorEastAsia" w:cs="Times"/>
                <w:lang w:eastAsia="zh-CN"/>
              </w:rPr>
            </w:pPr>
            <w:r w:rsidRPr="002615AE">
              <w:rPr>
                <w:rFonts w:eastAsiaTheme="minorEastAsia" w:cs="Times"/>
                <w:lang w:eastAsia="zh-CN"/>
              </w:rPr>
              <w:t>50Mbps ~ 200Mbps</w:t>
            </w:r>
          </w:p>
        </w:tc>
        <w:tc>
          <w:tcPr>
            <w:tcW w:w="1984" w:type="dxa"/>
          </w:tcPr>
          <w:p w14:paraId="07D64F98" w14:textId="77777777" w:rsidR="00056BEA" w:rsidRPr="002615AE" w:rsidRDefault="00056BEA" w:rsidP="0036217A">
            <w:pPr>
              <w:ind w:leftChars="90" w:left="180"/>
              <w:rPr>
                <w:rFonts w:eastAsiaTheme="minorEastAsia" w:cs="Times"/>
                <w:lang w:eastAsia="zh-CN"/>
              </w:rPr>
            </w:pPr>
            <w:r w:rsidRPr="002615AE">
              <w:rPr>
                <w:rFonts w:eastAsiaTheme="minorEastAsia" w:cs="Times"/>
                <w:lang w:eastAsia="zh-CN"/>
              </w:rPr>
              <w:t>~5Mbps</w:t>
            </w:r>
          </w:p>
        </w:tc>
      </w:tr>
      <w:tr w:rsidR="00056BEA" w:rsidRPr="002615AE" w14:paraId="0C647E32" w14:textId="77777777" w:rsidTr="00D76D5C">
        <w:tc>
          <w:tcPr>
            <w:tcW w:w="2547" w:type="dxa"/>
          </w:tcPr>
          <w:p w14:paraId="0962327F" w14:textId="2CC06C05" w:rsidR="00056BEA" w:rsidRPr="002615AE" w:rsidRDefault="00056BEA" w:rsidP="0036217A">
            <w:pPr>
              <w:ind w:leftChars="90" w:left="180"/>
              <w:rPr>
                <w:rFonts w:eastAsiaTheme="minorEastAsia" w:cs="Times"/>
                <w:lang w:eastAsia="zh-CN"/>
              </w:rPr>
            </w:pPr>
            <w:bookmarkStart w:id="15" w:name="OLE_LINK75"/>
            <w:bookmarkEnd w:id="14"/>
            <w:r w:rsidRPr="002615AE">
              <w:rPr>
                <w:rFonts w:eastAsiaTheme="minorEastAsia" w:cs="Times"/>
                <w:lang w:eastAsia="zh-CN"/>
              </w:rPr>
              <w:t>Supp</w:t>
            </w:r>
            <w:bookmarkStart w:id="16" w:name="OLE_LINK74"/>
            <w:r w:rsidRPr="002615AE">
              <w:rPr>
                <w:rFonts w:eastAsiaTheme="minorEastAsia" w:cs="Times"/>
                <w:lang w:eastAsia="zh-CN"/>
              </w:rPr>
              <w:t>orted maximum downlink channel bandwidth</w:t>
            </w:r>
            <w:bookmarkEnd w:id="15"/>
            <w:bookmarkEnd w:id="16"/>
          </w:p>
        </w:tc>
        <w:tc>
          <w:tcPr>
            <w:tcW w:w="2410" w:type="dxa"/>
          </w:tcPr>
          <w:p w14:paraId="4054490A" w14:textId="22636765" w:rsidR="00056BEA" w:rsidRPr="002615AE" w:rsidRDefault="00056BEA" w:rsidP="0036217A">
            <w:pPr>
              <w:ind w:leftChars="90" w:left="180"/>
              <w:rPr>
                <w:rFonts w:eastAsiaTheme="minorEastAsia" w:cs="Times"/>
                <w:lang w:eastAsia="zh-CN"/>
              </w:rPr>
            </w:pPr>
            <w:r w:rsidRPr="002615AE">
              <w:rPr>
                <w:rFonts w:eastAsiaTheme="minorEastAsia" w:cs="Times"/>
                <w:lang w:eastAsia="zh-CN"/>
              </w:rPr>
              <w:t xml:space="preserve">200 MHz </w:t>
            </w:r>
          </w:p>
          <w:p w14:paraId="1737FA98" w14:textId="7755523D" w:rsidR="00FF7287" w:rsidRPr="002615AE" w:rsidRDefault="00FF7287" w:rsidP="00FF7287">
            <w:pPr>
              <w:ind w:leftChars="90" w:left="180"/>
              <w:rPr>
                <w:rFonts w:eastAsiaTheme="minorEastAsia" w:cs="Times"/>
                <w:lang w:val="en-US" w:eastAsia="zh-CN"/>
              </w:rPr>
            </w:pPr>
            <w:r w:rsidRPr="002615AE">
              <w:rPr>
                <w:rFonts w:eastAsiaTheme="minorEastAsia" w:cs="Times"/>
                <w:lang w:eastAsia="zh-CN"/>
              </w:rPr>
              <w:t xml:space="preserve">[Optional 400MHz] </w:t>
            </w:r>
          </w:p>
        </w:tc>
        <w:tc>
          <w:tcPr>
            <w:tcW w:w="2693" w:type="dxa"/>
          </w:tcPr>
          <w:p w14:paraId="5995657F" w14:textId="77777777" w:rsidR="00056BEA" w:rsidRPr="002615AE" w:rsidRDefault="00056BEA" w:rsidP="0036217A">
            <w:pPr>
              <w:ind w:leftChars="90" w:left="180"/>
              <w:rPr>
                <w:rFonts w:eastAsiaTheme="minorEastAsia" w:cs="Times"/>
                <w:lang w:eastAsia="zh-CN"/>
              </w:rPr>
            </w:pPr>
            <w:bookmarkStart w:id="17" w:name="OLE_LINK62"/>
            <w:r w:rsidRPr="002615AE">
              <w:rPr>
                <w:rFonts w:eastAsiaTheme="minorEastAsia" w:cs="Times"/>
                <w:lang w:eastAsia="zh-CN"/>
              </w:rPr>
              <w:t>100 MH</w:t>
            </w:r>
            <w:bookmarkEnd w:id="17"/>
            <w:r w:rsidRPr="002615AE">
              <w:rPr>
                <w:rFonts w:eastAsiaTheme="minorEastAsia" w:cs="Times"/>
                <w:lang w:eastAsia="zh-CN"/>
              </w:rPr>
              <w:t>z</w:t>
            </w:r>
          </w:p>
        </w:tc>
        <w:tc>
          <w:tcPr>
            <w:tcW w:w="1984" w:type="dxa"/>
          </w:tcPr>
          <w:p w14:paraId="2D861871" w14:textId="5E741E3F" w:rsidR="00056BEA" w:rsidRPr="002615AE" w:rsidRDefault="00056BEA" w:rsidP="0036217A">
            <w:pPr>
              <w:ind w:leftChars="90" w:left="180"/>
              <w:rPr>
                <w:rFonts w:eastAsiaTheme="minorEastAsia" w:cs="Times"/>
                <w:lang w:eastAsia="zh-CN"/>
              </w:rPr>
            </w:pPr>
            <w:r w:rsidRPr="002615AE">
              <w:rPr>
                <w:rFonts w:eastAsiaTheme="minorEastAsia" w:cs="Times"/>
                <w:lang w:eastAsia="zh-CN"/>
              </w:rPr>
              <w:t xml:space="preserve">20MHz </w:t>
            </w:r>
          </w:p>
        </w:tc>
      </w:tr>
      <w:tr w:rsidR="00056BEA" w:rsidRPr="002615AE" w14:paraId="61E5D8F3" w14:textId="77777777" w:rsidTr="00D76D5C">
        <w:tc>
          <w:tcPr>
            <w:tcW w:w="2547" w:type="dxa"/>
          </w:tcPr>
          <w:p w14:paraId="064A0129" w14:textId="77777777" w:rsidR="00056BEA" w:rsidRPr="002615AE" w:rsidRDefault="00056BEA" w:rsidP="0036217A">
            <w:pPr>
              <w:ind w:leftChars="90" w:left="180"/>
              <w:rPr>
                <w:rFonts w:eastAsiaTheme="minorEastAsia" w:cs="Times"/>
                <w:lang w:eastAsia="zh-CN"/>
              </w:rPr>
            </w:pPr>
            <w:bookmarkStart w:id="18" w:name="_Hlk199341983"/>
            <w:r w:rsidRPr="002615AE">
              <w:rPr>
                <w:rFonts w:eastAsiaTheme="minorEastAsia" w:cs="Times"/>
                <w:lang w:eastAsia="zh-CN"/>
              </w:rPr>
              <w:t xml:space="preserve">Supported maximum </w:t>
            </w:r>
            <w:bookmarkStart w:id="19" w:name="OLE_LINK76"/>
            <w:r w:rsidRPr="002615AE">
              <w:rPr>
                <w:rFonts w:eastAsiaTheme="minorEastAsia" w:cs="Times"/>
                <w:lang w:eastAsia="zh-CN"/>
              </w:rPr>
              <w:t xml:space="preserve">uplink </w:t>
            </w:r>
            <w:bookmarkEnd w:id="19"/>
            <w:r w:rsidRPr="002615AE">
              <w:rPr>
                <w:rFonts w:eastAsiaTheme="minorEastAsia" w:cs="Times"/>
                <w:lang w:eastAsia="zh-CN"/>
              </w:rPr>
              <w:t>channel bandwidth</w:t>
            </w:r>
          </w:p>
        </w:tc>
        <w:tc>
          <w:tcPr>
            <w:tcW w:w="2410" w:type="dxa"/>
          </w:tcPr>
          <w:p w14:paraId="169293BA" w14:textId="0A9432F2" w:rsidR="00056BEA" w:rsidRPr="002615AE" w:rsidRDefault="00F846BD" w:rsidP="0036217A">
            <w:pPr>
              <w:ind w:leftChars="90" w:left="180"/>
              <w:rPr>
                <w:rFonts w:eastAsiaTheme="minorEastAsia" w:cs="Times"/>
                <w:lang w:eastAsia="zh-CN"/>
              </w:rPr>
            </w:pPr>
            <w:r w:rsidRPr="002615AE">
              <w:rPr>
                <w:rFonts w:eastAsiaTheme="minorEastAsia" w:cs="Times"/>
                <w:lang w:eastAsia="zh-CN"/>
              </w:rPr>
              <w:t>100/</w:t>
            </w:r>
            <w:r w:rsidR="00056BEA" w:rsidRPr="002615AE">
              <w:rPr>
                <w:rFonts w:eastAsiaTheme="minorEastAsia" w:cs="Times"/>
                <w:lang w:eastAsia="zh-CN"/>
              </w:rPr>
              <w:t>200</w:t>
            </w:r>
            <w:r w:rsidR="00D76D5C" w:rsidRPr="002615AE">
              <w:rPr>
                <w:rFonts w:eastAsiaTheme="minorEastAsia" w:cs="Times"/>
                <w:lang w:eastAsia="zh-CN"/>
              </w:rPr>
              <w:t xml:space="preserve"> </w:t>
            </w:r>
            <w:r w:rsidR="00056BEA" w:rsidRPr="002615AE">
              <w:rPr>
                <w:rFonts w:eastAsiaTheme="minorEastAsia" w:cs="Times"/>
                <w:lang w:eastAsia="zh-CN"/>
              </w:rPr>
              <w:t>MHz</w:t>
            </w:r>
          </w:p>
          <w:p w14:paraId="601B2FD3" w14:textId="5AA5F795" w:rsidR="00FF7287" w:rsidRPr="002615AE" w:rsidRDefault="00FF7287" w:rsidP="00FF7287">
            <w:pPr>
              <w:ind w:leftChars="90" w:left="180"/>
              <w:rPr>
                <w:rFonts w:eastAsiaTheme="minorEastAsia" w:cs="Times"/>
                <w:lang w:val="en-US" w:eastAsia="zh-CN"/>
              </w:rPr>
            </w:pPr>
            <w:r w:rsidRPr="002615AE">
              <w:rPr>
                <w:rFonts w:eastAsiaTheme="minorEastAsia" w:cs="Times"/>
                <w:lang w:eastAsia="zh-CN"/>
              </w:rPr>
              <w:t>[Optional 400MHz]</w:t>
            </w:r>
          </w:p>
        </w:tc>
        <w:tc>
          <w:tcPr>
            <w:tcW w:w="2693" w:type="dxa"/>
          </w:tcPr>
          <w:p w14:paraId="0E0698C2" w14:textId="77777777" w:rsidR="00056BEA" w:rsidRPr="002615AE" w:rsidRDefault="00056BEA" w:rsidP="0036217A">
            <w:pPr>
              <w:ind w:leftChars="90" w:left="180"/>
              <w:rPr>
                <w:rFonts w:eastAsiaTheme="minorEastAsia" w:cs="Times"/>
                <w:lang w:eastAsia="zh-CN"/>
              </w:rPr>
            </w:pPr>
            <w:bookmarkStart w:id="20" w:name="OLE_LINK77"/>
            <w:r w:rsidRPr="002615AE">
              <w:rPr>
                <w:rFonts w:eastAsiaTheme="minorEastAsia" w:cs="Times"/>
                <w:lang w:eastAsia="zh-CN"/>
              </w:rPr>
              <w:t xml:space="preserve">100 </w:t>
            </w:r>
            <w:bookmarkEnd w:id="20"/>
            <w:r w:rsidRPr="002615AE">
              <w:rPr>
                <w:rFonts w:eastAsiaTheme="minorEastAsia" w:cs="Times"/>
                <w:lang w:eastAsia="zh-CN"/>
              </w:rPr>
              <w:t>MHz</w:t>
            </w:r>
          </w:p>
        </w:tc>
        <w:tc>
          <w:tcPr>
            <w:tcW w:w="1984" w:type="dxa"/>
          </w:tcPr>
          <w:p w14:paraId="75A54F73" w14:textId="407463C3" w:rsidR="00056BEA" w:rsidRPr="002615AE" w:rsidRDefault="00056BEA" w:rsidP="0036217A">
            <w:pPr>
              <w:ind w:leftChars="90" w:left="180"/>
              <w:rPr>
                <w:rFonts w:eastAsiaTheme="minorEastAsia" w:cs="Times"/>
                <w:lang w:eastAsia="zh-CN"/>
              </w:rPr>
            </w:pPr>
            <w:r w:rsidRPr="002615AE">
              <w:rPr>
                <w:rFonts w:eastAsiaTheme="minorEastAsia" w:cs="Times"/>
                <w:lang w:eastAsia="zh-CN"/>
              </w:rPr>
              <w:t xml:space="preserve">20MHz </w:t>
            </w:r>
          </w:p>
        </w:tc>
      </w:tr>
      <w:bookmarkEnd w:id="18"/>
      <w:tr w:rsidR="00056BEA" w:rsidRPr="002615AE" w14:paraId="65848840" w14:textId="77777777" w:rsidTr="00D76D5C">
        <w:tc>
          <w:tcPr>
            <w:tcW w:w="2547" w:type="dxa"/>
          </w:tcPr>
          <w:p w14:paraId="49C0CAF4" w14:textId="048E4548" w:rsidR="00056BEA" w:rsidRPr="002615AE" w:rsidRDefault="00B83AFE" w:rsidP="0036217A">
            <w:pPr>
              <w:ind w:leftChars="90" w:left="180"/>
              <w:rPr>
                <w:rFonts w:eastAsiaTheme="minorEastAsia" w:cs="Times"/>
                <w:lang w:eastAsia="zh-CN"/>
              </w:rPr>
            </w:pPr>
            <w:r w:rsidRPr="002615AE">
              <w:rPr>
                <w:rFonts w:eastAsiaTheme="minorEastAsia" w:cs="Times"/>
                <w:lang w:eastAsia="zh-CN"/>
              </w:rPr>
              <w:t xml:space="preserve">Supported maximum </w:t>
            </w:r>
            <w:r w:rsidR="00056BEA" w:rsidRPr="002615AE">
              <w:rPr>
                <w:rFonts w:eastAsiaTheme="minorEastAsia" w:cs="Times"/>
                <w:lang w:eastAsia="zh-CN"/>
              </w:rPr>
              <w:t>Downlink MIMO layer</w:t>
            </w:r>
            <w:r w:rsidR="00FF7287" w:rsidRPr="002615AE">
              <w:rPr>
                <w:rFonts w:eastAsiaTheme="minorEastAsia" w:cs="Times"/>
                <w:lang w:eastAsia="zh-CN"/>
              </w:rPr>
              <w:t>/Rx antenna</w:t>
            </w:r>
          </w:p>
        </w:tc>
        <w:tc>
          <w:tcPr>
            <w:tcW w:w="2410" w:type="dxa"/>
          </w:tcPr>
          <w:p w14:paraId="2D7F1630" w14:textId="4C240781" w:rsidR="00056BEA" w:rsidRPr="002615AE" w:rsidRDefault="00B83AFE" w:rsidP="0036217A">
            <w:pPr>
              <w:ind w:leftChars="90" w:left="180"/>
              <w:rPr>
                <w:rFonts w:eastAsiaTheme="minorEastAsia" w:cs="Times"/>
                <w:lang w:eastAsia="zh-CN"/>
              </w:rPr>
            </w:pPr>
            <w:r w:rsidRPr="002615AE">
              <w:rPr>
                <w:rFonts w:eastAsiaTheme="minorEastAsia" w:cs="Times"/>
                <w:lang w:eastAsia="zh-CN"/>
              </w:rPr>
              <w:t xml:space="preserve">At least </w:t>
            </w:r>
            <w:r w:rsidR="00056BEA" w:rsidRPr="002615AE">
              <w:rPr>
                <w:rFonts w:eastAsiaTheme="minorEastAsia" w:cs="Times"/>
                <w:lang w:eastAsia="zh-CN"/>
              </w:rPr>
              <w:t>4 layer</w:t>
            </w:r>
            <w:r w:rsidR="00D76D5C" w:rsidRPr="002615AE">
              <w:rPr>
                <w:rFonts w:eastAsiaTheme="minorEastAsia" w:cs="Times"/>
                <w:lang w:eastAsia="zh-CN"/>
              </w:rPr>
              <w:t>s</w:t>
            </w:r>
            <w:r w:rsidR="00FF7287" w:rsidRPr="002615AE">
              <w:rPr>
                <w:rFonts w:eastAsiaTheme="minorEastAsia" w:cs="Times"/>
                <w:lang w:eastAsia="zh-CN"/>
              </w:rPr>
              <w:t xml:space="preserve"> (4Rx)</w:t>
            </w:r>
          </w:p>
          <w:p w14:paraId="0436C2F8" w14:textId="668A739E" w:rsidR="00FF7287" w:rsidRPr="002615AE" w:rsidRDefault="00FF7287" w:rsidP="00FF7287">
            <w:pPr>
              <w:ind w:leftChars="90" w:left="180"/>
              <w:rPr>
                <w:rFonts w:eastAsiaTheme="minorEastAsia" w:cs="Times"/>
                <w:lang w:val="en-US" w:eastAsia="zh-CN"/>
              </w:rPr>
            </w:pPr>
            <w:r w:rsidRPr="002615AE">
              <w:rPr>
                <w:rFonts w:eastAsiaTheme="minorEastAsia" w:cs="Times"/>
                <w:lang w:eastAsia="zh-CN"/>
              </w:rPr>
              <w:t>[Optional up to 8 layers (8 Rx)]</w:t>
            </w:r>
          </w:p>
        </w:tc>
        <w:tc>
          <w:tcPr>
            <w:tcW w:w="2693" w:type="dxa"/>
          </w:tcPr>
          <w:p w14:paraId="43E24CC8" w14:textId="06084AA3" w:rsidR="00056BEA" w:rsidRPr="002615AE" w:rsidRDefault="00CA3BA9" w:rsidP="0036217A">
            <w:pPr>
              <w:ind w:leftChars="90" w:left="180"/>
              <w:rPr>
                <w:rFonts w:eastAsiaTheme="minorEastAsia" w:cs="Times"/>
                <w:lang w:eastAsia="zh-CN"/>
              </w:rPr>
            </w:pPr>
            <w:r w:rsidRPr="002615AE">
              <w:rPr>
                <w:rFonts w:eastAsiaTheme="minorEastAsia" w:cs="Times"/>
                <w:lang w:eastAsia="zh-CN"/>
              </w:rPr>
              <w:t>1~</w:t>
            </w:r>
            <w:r w:rsidR="00056BEA" w:rsidRPr="002615AE">
              <w:rPr>
                <w:rFonts w:eastAsiaTheme="minorEastAsia" w:cs="Times"/>
                <w:lang w:eastAsia="zh-CN"/>
              </w:rPr>
              <w:t>2</w:t>
            </w:r>
            <w:r w:rsidR="00D76D5C" w:rsidRPr="002615AE">
              <w:rPr>
                <w:rFonts w:eastAsiaTheme="minorEastAsia" w:cs="Times"/>
                <w:lang w:eastAsia="zh-CN"/>
              </w:rPr>
              <w:t xml:space="preserve"> </w:t>
            </w:r>
            <w:r w:rsidR="00056BEA" w:rsidRPr="002615AE">
              <w:rPr>
                <w:rFonts w:eastAsiaTheme="minorEastAsia" w:cs="Times"/>
                <w:lang w:eastAsia="zh-CN"/>
              </w:rPr>
              <w:t>layer</w:t>
            </w:r>
            <w:r w:rsidR="00D26F10" w:rsidRPr="002615AE">
              <w:rPr>
                <w:rFonts w:eastAsiaTheme="minorEastAsia" w:cs="Times"/>
                <w:lang w:eastAsia="zh-CN"/>
              </w:rPr>
              <w:t>s</w:t>
            </w:r>
            <w:r w:rsidR="00FF7287" w:rsidRPr="002615AE">
              <w:rPr>
                <w:rFonts w:eastAsiaTheme="minorEastAsia" w:cs="Times"/>
                <w:lang w:eastAsia="zh-CN"/>
              </w:rPr>
              <w:t xml:space="preserve"> (1~2 Rx)</w:t>
            </w:r>
          </w:p>
        </w:tc>
        <w:tc>
          <w:tcPr>
            <w:tcW w:w="1984" w:type="dxa"/>
          </w:tcPr>
          <w:p w14:paraId="377873F4" w14:textId="662CD20D" w:rsidR="00056BEA" w:rsidRPr="002615AE" w:rsidRDefault="00CA3BA9" w:rsidP="0036217A">
            <w:pPr>
              <w:ind w:leftChars="90" w:left="180"/>
              <w:rPr>
                <w:rFonts w:eastAsiaTheme="minorEastAsia" w:cs="Times"/>
                <w:lang w:eastAsia="zh-CN"/>
              </w:rPr>
            </w:pPr>
            <w:r w:rsidRPr="002615AE">
              <w:rPr>
                <w:rFonts w:eastAsiaTheme="minorEastAsia" w:cs="Times"/>
                <w:lang w:eastAsia="zh-CN"/>
              </w:rPr>
              <w:t>1</w:t>
            </w:r>
            <w:r w:rsidR="00056BEA" w:rsidRPr="002615AE">
              <w:rPr>
                <w:rFonts w:eastAsiaTheme="minorEastAsia" w:cs="Times"/>
                <w:lang w:eastAsia="zh-CN"/>
              </w:rPr>
              <w:t>layer</w:t>
            </w:r>
            <w:r w:rsidR="00FF7287" w:rsidRPr="002615AE">
              <w:rPr>
                <w:rFonts w:eastAsiaTheme="minorEastAsia" w:cs="Times"/>
                <w:lang w:eastAsia="zh-CN"/>
              </w:rPr>
              <w:t>(1Rx)</w:t>
            </w:r>
          </w:p>
          <w:p w14:paraId="5BA86055" w14:textId="1693861F" w:rsidR="00FF7287" w:rsidRPr="002615AE" w:rsidRDefault="00FF7287" w:rsidP="0036217A">
            <w:pPr>
              <w:ind w:leftChars="90" w:left="180"/>
              <w:rPr>
                <w:rFonts w:eastAsiaTheme="minorEastAsia" w:cs="Times"/>
                <w:lang w:eastAsia="zh-CN"/>
              </w:rPr>
            </w:pPr>
            <w:r w:rsidRPr="002615AE">
              <w:rPr>
                <w:rFonts w:eastAsiaTheme="minorEastAsia" w:cs="Times"/>
                <w:lang w:eastAsia="zh-CN"/>
              </w:rPr>
              <w:t>[Optional up to 2 layers (2 Rx)]</w:t>
            </w:r>
          </w:p>
        </w:tc>
      </w:tr>
      <w:tr w:rsidR="00056BEA" w:rsidRPr="002615AE" w14:paraId="36B62575" w14:textId="77777777" w:rsidTr="00D76D5C">
        <w:tc>
          <w:tcPr>
            <w:tcW w:w="2547" w:type="dxa"/>
          </w:tcPr>
          <w:p w14:paraId="286BE441" w14:textId="0DE17B40" w:rsidR="00056BEA" w:rsidRPr="002615AE" w:rsidRDefault="00B83AFE" w:rsidP="0036217A">
            <w:pPr>
              <w:ind w:leftChars="90" w:left="180"/>
              <w:rPr>
                <w:rFonts w:eastAsiaTheme="minorEastAsia" w:cs="Times"/>
                <w:lang w:eastAsia="zh-CN"/>
              </w:rPr>
            </w:pPr>
            <w:bookmarkStart w:id="21" w:name="OLE_LINK69"/>
            <w:r w:rsidRPr="002615AE">
              <w:rPr>
                <w:rFonts w:eastAsiaTheme="minorEastAsia" w:cs="Times"/>
                <w:lang w:eastAsia="zh-CN"/>
              </w:rPr>
              <w:t xml:space="preserve">Supported maximum </w:t>
            </w:r>
            <w:r w:rsidR="00056BEA" w:rsidRPr="002615AE">
              <w:rPr>
                <w:rFonts w:eastAsiaTheme="minorEastAsia" w:cs="Times"/>
                <w:lang w:eastAsia="zh-CN"/>
              </w:rPr>
              <w:t xml:space="preserve">Uplink MIMO </w:t>
            </w:r>
            <w:bookmarkEnd w:id="21"/>
            <w:r w:rsidR="00056BEA" w:rsidRPr="002615AE">
              <w:rPr>
                <w:rFonts w:eastAsiaTheme="minorEastAsia" w:cs="Times"/>
                <w:lang w:eastAsia="zh-CN"/>
              </w:rPr>
              <w:t>layer</w:t>
            </w:r>
            <w:r w:rsidR="00FF7287" w:rsidRPr="002615AE">
              <w:rPr>
                <w:rFonts w:eastAsiaTheme="minorEastAsia" w:cs="Times"/>
                <w:lang w:eastAsia="zh-CN"/>
              </w:rPr>
              <w:t>/Tx antenna</w:t>
            </w:r>
          </w:p>
        </w:tc>
        <w:tc>
          <w:tcPr>
            <w:tcW w:w="2410" w:type="dxa"/>
          </w:tcPr>
          <w:p w14:paraId="6F868C33" w14:textId="296BAC79" w:rsidR="00056BEA" w:rsidRPr="002615AE" w:rsidRDefault="00B83AFE" w:rsidP="0036217A">
            <w:pPr>
              <w:ind w:leftChars="90" w:left="180"/>
              <w:rPr>
                <w:rFonts w:eastAsiaTheme="minorEastAsia" w:cs="Times"/>
                <w:lang w:eastAsia="zh-CN"/>
              </w:rPr>
            </w:pPr>
            <w:r w:rsidRPr="002615AE">
              <w:rPr>
                <w:rFonts w:eastAsiaTheme="minorEastAsia" w:cs="Times"/>
                <w:lang w:eastAsia="zh-CN"/>
              </w:rPr>
              <w:t xml:space="preserve">At least </w:t>
            </w:r>
            <w:r w:rsidR="00056BEA" w:rsidRPr="002615AE">
              <w:rPr>
                <w:rFonts w:eastAsiaTheme="minorEastAsia" w:cs="Times"/>
                <w:lang w:eastAsia="zh-CN"/>
              </w:rPr>
              <w:t>2 layer</w:t>
            </w:r>
            <w:r w:rsidR="00D76D5C" w:rsidRPr="002615AE">
              <w:rPr>
                <w:rFonts w:eastAsiaTheme="minorEastAsia" w:cs="Times"/>
                <w:lang w:eastAsia="zh-CN"/>
              </w:rPr>
              <w:t>s</w:t>
            </w:r>
            <w:r w:rsidR="00FF7287" w:rsidRPr="002615AE">
              <w:rPr>
                <w:rFonts w:eastAsiaTheme="minorEastAsia" w:cs="Times"/>
                <w:lang w:eastAsia="zh-CN"/>
              </w:rPr>
              <w:t xml:space="preserve"> (2 Tx)</w:t>
            </w:r>
          </w:p>
          <w:p w14:paraId="4E2065C2" w14:textId="362FB498" w:rsidR="00FF7287" w:rsidRPr="002615AE" w:rsidRDefault="00FF7287" w:rsidP="00FF7287">
            <w:pPr>
              <w:ind w:leftChars="90" w:left="180"/>
              <w:rPr>
                <w:rFonts w:eastAsiaTheme="minorEastAsia" w:cs="Times"/>
                <w:lang w:val="en-US" w:eastAsia="zh-CN"/>
              </w:rPr>
            </w:pPr>
            <w:r w:rsidRPr="002615AE">
              <w:rPr>
                <w:rFonts w:eastAsiaTheme="minorEastAsia" w:cs="Times"/>
                <w:lang w:eastAsia="zh-CN"/>
              </w:rPr>
              <w:lastRenderedPageBreak/>
              <w:t>[Optional up to 4/8 layers (4/8 Tx)]</w:t>
            </w:r>
          </w:p>
        </w:tc>
        <w:tc>
          <w:tcPr>
            <w:tcW w:w="2693" w:type="dxa"/>
          </w:tcPr>
          <w:p w14:paraId="4BEC9CA4" w14:textId="52937A7E" w:rsidR="00056BEA" w:rsidRPr="002615AE" w:rsidRDefault="00056BEA" w:rsidP="0036217A">
            <w:pPr>
              <w:ind w:leftChars="90" w:left="180"/>
              <w:rPr>
                <w:rFonts w:eastAsiaTheme="minorEastAsia" w:cs="Times"/>
                <w:lang w:eastAsia="zh-CN"/>
              </w:rPr>
            </w:pPr>
            <w:r w:rsidRPr="002615AE">
              <w:rPr>
                <w:rFonts w:eastAsiaTheme="minorEastAsia" w:cs="Times"/>
                <w:lang w:eastAsia="zh-CN"/>
              </w:rPr>
              <w:lastRenderedPageBreak/>
              <w:t>1 layer</w:t>
            </w:r>
            <w:r w:rsidR="00FF7287" w:rsidRPr="002615AE">
              <w:rPr>
                <w:rFonts w:eastAsiaTheme="minorEastAsia" w:cs="Times"/>
                <w:lang w:eastAsia="zh-CN"/>
              </w:rPr>
              <w:t xml:space="preserve"> (1Tx)</w:t>
            </w:r>
          </w:p>
        </w:tc>
        <w:tc>
          <w:tcPr>
            <w:tcW w:w="1984" w:type="dxa"/>
          </w:tcPr>
          <w:p w14:paraId="4F421F43" w14:textId="35DBCC76" w:rsidR="00056BEA" w:rsidRPr="002615AE" w:rsidRDefault="00056BEA" w:rsidP="0036217A">
            <w:pPr>
              <w:ind w:leftChars="90" w:left="180"/>
              <w:rPr>
                <w:rFonts w:eastAsiaTheme="minorEastAsia" w:cs="Times"/>
                <w:lang w:eastAsia="zh-CN"/>
              </w:rPr>
            </w:pPr>
            <w:r w:rsidRPr="002615AE">
              <w:rPr>
                <w:rFonts w:eastAsiaTheme="minorEastAsia" w:cs="Times"/>
                <w:lang w:eastAsia="zh-CN"/>
              </w:rPr>
              <w:t>1 layer</w:t>
            </w:r>
            <w:r w:rsidR="00FF7287" w:rsidRPr="002615AE">
              <w:rPr>
                <w:rFonts w:eastAsiaTheme="minorEastAsia" w:cs="Times"/>
                <w:lang w:eastAsia="zh-CN"/>
              </w:rPr>
              <w:t>(1Tx)</w:t>
            </w:r>
          </w:p>
        </w:tc>
      </w:tr>
    </w:tbl>
    <w:p w14:paraId="5CF17A88" w14:textId="6A585E75" w:rsidR="00056BEA" w:rsidRDefault="00056BEA" w:rsidP="00056BEA">
      <w:pPr>
        <w:ind w:leftChars="90" w:left="180"/>
        <w:rPr>
          <w:rFonts w:eastAsiaTheme="minorEastAsia"/>
          <w:lang w:eastAsia="zh-CN"/>
        </w:rPr>
      </w:pPr>
    </w:p>
    <w:p w14:paraId="16DADF9E" w14:textId="6483AEAE" w:rsidR="00056BEA" w:rsidRPr="002615AE" w:rsidRDefault="00056BEA" w:rsidP="001A544E">
      <w:pPr>
        <w:pStyle w:val="proposal"/>
        <w:numPr>
          <w:ilvl w:val="0"/>
          <w:numId w:val="24"/>
        </w:numPr>
        <w:ind w:left="426"/>
        <w:rPr>
          <w:rFonts w:ascii="Times" w:hAnsi="Times" w:cs="Times"/>
        </w:rPr>
      </w:pPr>
      <w:bookmarkStart w:id="22" w:name="OLE_LINK15"/>
      <w:bookmarkEnd w:id="8"/>
      <w:r w:rsidRPr="002615AE">
        <w:rPr>
          <w:rFonts w:ascii="Times" w:hAnsi="Times" w:cs="Times"/>
        </w:rPr>
        <w:t>6G system shall define a limited set of device types</w:t>
      </w:r>
      <w:r w:rsidR="00CB6A08" w:rsidRPr="002615AE">
        <w:rPr>
          <w:rFonts w:ascii="Times" w:hAnsi="Times" w:cs="Times"/>
        </w:rPr>
        <w:t>, consider</w:t>
      </w:r>
      <w:r w:rsidRPr="002615AE">
        <w:rPr>
          <w:rFonts w:ascii="Times" w:hAnsi="Times" w:cs="Times"/>
        </w:rPr>
        <w:t xml:space="preserve"> following three device types shown in Table </w:t>
      </w:r>
      <w:r w:rsidR="00D1722F" w:rsidRPr="002615AE">
        <w:rPr>
          <w:rFonts w:ascii="Times" w:hAnsi="Times" w:cs="Times"/>
        </w:rPr>
        <w:t>1</w:t>
      </w:r>
      <w:r w:rsidRPr="002615AE">
        <w:rPr>
          <w:rFonts w:ascii="Times" w:hAnsi="Times" w:cs="Times"/>
        </w:rPr>
        <w:t xml:space="preserve"> </w:t>
      </w:r>
    </w:p>
    <w:bookmarkEnd w:id="22"/>
    <w:p w14:paraId="65C16213" w14:textId="1C8A3501" w:rsidR="00056BEA" w:rsidRPr="002615AE" w:rsidRDefault="00056BEA" w:rsidP="001D19DE">
      <w:pPr>
        <w:pStyle w:val="af8"/>
        <w:numPr>
          <w:ilvl w:val="0"/>
          <w:numId w:val="11"/>
        </w:numPr>
        <w:ind w:firstLineChars="0"/>
        <w:rPr>
          <w:rFonts w:cs="Times"/>
          <w:b/>
          <w:lang w:eastAsia="zh-CN"/>
        </w:rPr>
      </w:pPr>
      <w:r w:rsidRPr="002615AE">
        <w:rPr>
          <w:rFonts w:cs="Times"/>
          <w:b/>
          <w:lang w:eastAsia="zh-CN"/>
        </w:rPr>
        <w:t xml:space="preserve">Type A:  Smart phone, immersive </w:t>
      </w:r>
      <w:proofErr w:type="spellStart"/>
      <w:r w:rsidRPr="002615AE">
        <w:rPr>
          <w:rFonts w:cs="Times"/>
          <w:b/>
          <w:lang w:eastAsia="zh-CN"/>
        </w:rPr>
        <w:t>eMBB</w:t>
      </w:r>
      <w:proofErr w:type="spellEnd"/>
      <w:r w:rsidRPr="002615AE">
        <w:rPr>
          <w:rFonts w:cs="Times"/>
          <w:b/>
          <w:lang w:eastAsia="zh-CN"/>
        </w:rPr>
        <w:t xml:space="preserve"> device</w:t>
      </w:r>
    </w:p>
    <w:p w14:paraId="1079CBFC" w14:textId="785F0569" w:rsidR="009E4BF6" w:rsidRPr="002615AE" w:rsidRDefault="009E4BF6" w:rsidP="001D19DE">
      <w:pPr>
        <w:pStyle w:val="af8"/>
        <w:numPr>
          <w:ilvl w:val="1"/>
          <w:numId w:val="11"/>
        </w:numPr>
        <w:ind w:firstLineChars="0"/>
        <w:rPr>
          <w:rFonts w:cs="Times"/>
          <w:b/>
          <w:lang w:eastAsia="zh-CN"/>
        </w:rPr>
      </w:pPr>
      <w:r w:rsidRPr="002615AE">
        <w:rPr>
          <w:rFonts w:cs="Times"/>
          <w:b/>
          <w:lang w:eastAsia="zh-CN"/>
        </w:rPr>
        <w:t xml:space="preserve">FFS if CPE/FWA is split into </w:t>
      </w:r>
      <w:r w:rsidR="00A660E2" w:rsidRPr="002615AE">
        <w:rPr>
          <w:rFonts w:cs="Times"/>
          <w:b/>
          <w:lang w:eastAsia="zh-CN"/>
        </w:rPr>
        <w:t xml:space="preserve">a </w:t>
      </w:r>
      <w:r w:rsidRPr="002615AE">
        <w:rPr>
          <w:rFonts w:cs="Times"/>
          <w:b/>
          <w:lang w:eastAsia="zh-CN"/>
        </w:rPr>
        <w:t xml:space="preserve">sperate device type </w:t>
      </w:r>
    </w:p>
    <w:p w14:paraId="46DC5D27" w14:textId="5F057F64" w:rsidR="00056BEA" w:rsidRPr="002615AE" w:rsidRDefault="00056BEA" w:rsidP="001D19DE">
      <w:pPr>
        <w:pStyle w:val="af8"/>
        <w:numPr>
          <w:ilvl w:val="0"/>
          <w:numId w:val="11"/>
        </w:numPr>
        <w:ind w:firstLineChars="0"/>
        <w:rPr>
          <w:rFonts w:cs="Times"/>
          <w:b/>
          <w:lang w:eastAsia="zh-CN"/>
        </w:rPr>
      </w:pPr>
      <w:r w:rsidRPr="002615AE">
        <w:rPr>
          <w:rFonts w:cs="Times"/>
          <w:b/>
          <w:lang w:eastAsia="zh-CN"/>
        </w:rPr>
        <w:t xml:space="preserve">Type B:  Reduced capability </w:t>
      </w:r>
      <w:proofErr w:type="spellStart"/>
      <w:r w:rsidRPr="002615AE">
        <w:rPr>
          <w:rFonts w:cs="Times"/>
          <w:b/>
          <w:lang w:eastAsia="zh-CN"/>
        </w:rPr>
        <w:t>eMBB</w:t>
      </w:r>
      <w:proofErr w:type="spellEnd"/>
      <w:r w:rsidRPr="002615AE">
        <w:rPr>
          <w:rFonts w:cs="Times"/>
          <w:b/>
          <w:lang w:eastAsia="zh-CN"/>
        </w:rPr>
        <w:t xml:space="preserve"> device, wearable/XR</w:t>
      </w:r>
    </w:p>
    <w:p w14:paraId="0EEE6A60" w14:textId="0631FCCF" w:rsidR="00056BEA" w:rsidRPr="002615AE" w:rsidRDefault="00056BEA" w:rsidP="001D19DE">
      <w:pPr>
        <w:pStyle w:val="af8"/>
        <w:numPr>
          <w:ilvl w:val="0"/>
          <w:numId w:val="11"/>
        </w:numPr>
        <w:ind w:firstLineChars="0"/>
        <w:rPr>
          <w:rFonts w:cs="Times"/>
          <w:b/>
          <w:lang w:eastAsia="zh-CN"/>
        </w:rPr>
      </w:pPr>
      <w:r w:rsidRPr="002615AE">
        <w:rPr>
          <w:rFonts w:cs="Times"/>
          <w:b/>
          <w:lang w:eastAsia="zh-CN"/>
        </w:rPr>
        <w:t>Type C:  IoT</w:t>
      </w:r>
    </w:p>
    <w:p w14:paraId="6A30C358" w14:textId="2ADE48B5" w:rsidR="00CB6A08" w:rsidRPr="002615AE" w:rsidRDefault="00056BEA" w:rsidP="001A544E">
      <w:pPr>
        <w:pStyle w:val="proposal"/>
        <w:numPr>
          <w:ilvl w:val="0"/>
          <w:numId w:val="24"/>
        </w:numPr>
        <w:ind w:left="426"/>
        <w:rPr>
          <w:rFonts w:ascii="Times" w:hAnsi="Times" w:cs="Times"/>
        </w:rPr>
      </w:pPr>
      <w:r w:rsidRPr="002615AE">
        <w:rPr>
          <w:rFonts w:ascii="Times" w:hAnsi="Times" w:cs="Times"/>
        </w:rPr>
        <w:t xml:space="preserve">Study 6G UE feature framework </w:t>
      </w:r>
      <w:r w:rsidR="00743A13" w:rsidRPr="002615AE">
        <w:rPr>
          <w:rFonts w:ascii="Times" w:hAnsi="Times" w:cs="Times"/>
        </w:rPr>
        <w:t>design</w:t>
      </w:r>
      <w:r w:rsidRPr="002615AE">
        <w:rPr>
          <w:rFonts w:ascii="Times" w:hAnsi="Times" w:cs="Times"/>
        </w:rPr>
        <w:t xml:space="preserve"> with a minimum set of </w:t>
      </w:r>
      <w:r w:rsidR="00D933BD" w:rsidRPr="002615AE">
        <w:rPr>
          <w:rFonts w:ascii="Times" w:hAnsi="Times" w:cs="Times"/>
        </w:rPr>
        <w:t xml:space="preserve">mandatory </w:t>
      </w:r>
      <w:r w:rsidRPr="002615AE">
        <w:rPr>
          <w:rFonts w:ascii="Times" w:hAnsi="Times" w:cs="Times"/>
        </w:rPr>
        <w:t xml:space="preserve">UE features </w:t>
      </w:r>
      <w:r w:rsidR="000F66EC" w:rsidRPr="002615AE">
        <w:rPr>
          <w:rFonts w:ascii="Times" w:hAnsi="Times" w:cs="Times"/>
        </w:rPr>
        <w:t>for each device type</w:t>
      </w:r>
      <w:r w:rsidR="00CB6A08" w:rsidRPr="002615AE">
        <w:rPr>
          <w:rFonts w:ascii="Times" w:hAnsi="Times" w:cs="Times"/>
        </w:rPr>
        <w:t xml:space="preserve">. </w:t>
      </w:r>
    </w:p>
    <w:p w14:paraId="4013D139" w14:textId="77777777" w:rsidR="00725680" w:rsidRDefault="00725680" w:rsidP="005E6DB3">
      <w:pPr>
        <w:jc w:val="both"/>
      </w:pPr>
    </w:p>
    <w:p w14:paraId="53BFAE56" w14:textId="752EDDFD" w:rsidR="005E6DB3" w:rsidRDefault="005E6DB3" w:rsidP="005E6DB3">
      <w:pPr>
        <w:jc w:val="both"/>
      </w:pPr>
      <w:r w:rsidRPr="005413A1">
        <w:t>Despite diverse form</w:t>
      </w:r>
      <w:r>
        <w:t xml:space="preserve"> factor</w:t>
      </w:r>
      <w:r w:rsidR="00553CC2">
        <w:t>s</w:t>
      </w:r>
      <w:r w:rsidRPr="005413A1">
        <w:t xml:space="preserve"> and distinct service scenarios</w:t>
      </w:r>
      <w:r>
        <w:t xml:space="preserve"> for different device types discussed above</w:t>
      </w:r>
      <w:r w:rsidRPr="005413A1">
        <w:t xml:space="preserve">, </w:t>
      </w:r>
      <w:r>
        <w:t xml:space="preserve">single RAT </w:t>
      </w:r>
      <w:r w:rsidR="00553CC2">
        <w:t>and</w:t>
      </w:r>
      <w:r>
        <w:t xml:space="preserve"> </w:t>
      </w:r>
      <w:r>
        <w:rPr>
          <w:rFonts w:hint="eastAsia"/>
          <w:lang w:eastAsia="zh-CN"/>
        </w:rPr>
        <w:t>common</w:t>
      </w:r>
      <w:r>
        <w:t xml:space="preserve"> framework with scalable design </w:t>
      </w:r>
      <w:r w:rsidR="00553CC2">
        <w:t>supporting</w:t>
      </w:r>
      <w:r>
        <w:t xml:space="preserve"> these device types is desirable to </w:t>
      </w:r>
      <w:r w:rsidRPr="00482AF7">
        <w:rPr>
          <w:szCs w:val="21"/>
        </w:rPr>
        <w:t xml:space="preserve">minimize </w:t>
      </w:r>
      <w:r>
        <w:rPr>
          <w:szCs w:val="21"/>
        </w:rPr>
        <w:t xml:space="preserve">deviation in </w:t>
      </w:r>
      <w:r w:rsidR="003D6BD9">
        <w:rPr>
          <w:szCs w:val="21"/>
        </w:rPr>
        <w:t xml:space="preserve">basic </w:t>
      </w:r>
      <w:r>
        <w:rPr>
          <w:szCs w:val="21"/>
        </w:rPr>
        <w:t>access technology</w:t>
      </w:r>
      <w:r w:rsidR="003D6BD9">
        <w:rPr>
          <w:szCs w:val="21"/>
        </w:rPr>
        <w:t xml:space="preserve"> design</w:t>
      </w:r>
      <w:r>
        <w:t xml:space="preserve">. In general, from RAN1 perspective, following common </w:t>
      </w:r>
      <w:r w:rsidR="00D44755">
        <w:t xml:space="preserve">functionalities </w:t>
      </w:r>
      <w:r>
        <w:t>are to be studied</w:t>
      </w:r>
      <w:r w:rsidR="00CF5EC0">
        <w:t>.</w:t>
      </w:r>
      <w:r>
        <w:t xml:space="preserve">   </w:t>
      </w:r>
    </w:p>
    <w:p w14:paraId="21F395C8" w14:textId="0DF48E1C" w:rsidR="00F21D81" w:rsidRDefault="00F21D81" w:rsidP="00314160">
      <w:pPr>
        <w:pStyle w:val="af8"/>
        <w:numPr>
          <w:ilvl w:val="0"/>
          <w:numId w:val="10"/>
        </w:numPr>
        <w:ind w:firstLineChars="0"/>
        <w:jc w:val="both"/>
        <w:rPr>
          <w:lang w:eastAsia="zh-CN"/>
        </w:rPr>
      </w:pPr>
      <w:r>
        <w:rPr>
          <w:lang w:eastAsia="zh-CN"/>
        </w:rPr>
        <w:t>Common b</w:t>
      </w:r>
      <w:r w:rsidR="004C6DD0">
        <w:rPr>
          <w:lang w:eastAsia="zh-CN"/>
        </w:rPr>
        <w:t xml:space="preserve">asic PHY features, including OFDM for both DL &amp; UL and DFT-S-OFDM for UL, </w:t>
      </w:r>
      <w:r w:rsidR="00B61757">
        <w:rPr>
          <w:lang w:eastAsia="zh-CN"/>
        </w:rPr>
        <w:t xml:space="preserve">same coding scheme for all device types, e.g., </w:t>
      </w:r>
      <w:r w:rsidR="004C6DD0">
        <w:rPr>
          <w:lang w:eastAsia="zh-CN"/>
        </w:rPr>
        <w:t>LDPC</w:t>
      </w:r>
      <w:r w:rsidR="00831503">
        <w:rPr>
          <w:lang w:eastAsia="zh-CN"/>
        </w:rPr>
        <w:t xml:space="preserve"> </w:t>
      </w:r>
      <w:r w:rsidR="00831503">
        <w:rPr>
          <w:rFonts w:hint="eastAsia"/>
          <w:lang w:eastAsia="zh-CN"/>
        </w:rPr>
        <w:t>for</w:t>
      </w:r>
      <w:r w:rsidR="00831503">
        <w:rPr>
          <w:lang w:eastAsia="zh-CN"/>
        </w:rPr>
        <w:t xml:space="preserve"> data </w:t>
      </w:r>
      <w:r w:rsidR="00B61757">
        <w:rPr>
          <w:lang w:eastAsia="zh-CN"/>
        </w:rPr>
        <w:t xml:space="preserve">and </w:t>
      </w:r>
      <w:r w:rsidR="004C6DD0">
        <w:rPr>
          <w:lang w:eastAsia="zh-CN"/>
        </w:rPr>
        <w:t xml:space="preserve">Polar </w:t>
      </w:r>
      <w:r w:rsidR="00831503">
        <w:rPr>
          <w:lang w:eastAsia="zh-CN"/>
        </w:rPr>
        <w:t>for contro</w:t>
      </w:r>
      <w:r w:rsidR="00B61757">
        <w:rPr>
          <w:lang w:eastAsia="zh-CN"/>
        </w:rPr>
        <w:t>l information</w:t>
      </w:r>
      <w:r w:rsidR="000A18E2">
        <w:rPr>
          <w:lang w:eastAsia="zh-CN"/>
        </w:rPr>
        <w:t xml:space="preserve"> larger than 11 bits</w:t>
      </w:r>
      <w:r w:rsidR="007157D8">
        <w:rPr>
          <w:lang w:eastAsia="zh-CN"/>
        </w:rPr>
        <w:t xml:space="preserve">. </w:t>
      </w:r>
      <w:r w:rsidR="007D7A64">
        <w:rPr>
          <w:lang w:eastAsia="zh-CN"/>
        </w:rPr>
        <w:t xml:space="preserve"> </w:t>
      </w:r>
    </w:p>
    <w:p w14:paraId="1319C2CD" w14:textId="77777777" w:rsidR="00B61757" w:rsidRDefault="00EB1442" w:rsidP="00E26CE5">
      <w:pPr>
        <w:pStyle w:val="af8"/>
        <w:numPr>
          <w:ilvl w:val="0"/>
          <w:numId w:val="10"/>
        </w:numPr>
        <w:ind w:firstLineChars="0"/>
        <w:jc w:val="both"/>
        <w:rPr>
          <w:lang w:eastAsia="zh-CN"/>
        </w:rPr>
      </w:pPr>
      <w:r>
        <w:rPr>
          <w:lang w:eastAsia="zh-CN"/>
        </w:rPr>
        <w:t>Initial access procedures</w:t>
      </w:r>
      <w:r w:rsidR="0085448B">
        <w:rPr>
          <w:lang w:eastAsia="zh-CN"/>
        </w:rPr>
        <w:t xml:space="preserve"> and idle model procedures</w:t>
      </w:r>
      <w:r>
        <w:rPr>
          <w:lang w:eastAsia="zh-CN"/>
        </w:rPr>
        <w:t xml:space="preserve"> based on common signal/channel decodable by all device types. </w:t>
      </w:r>
    </w:p>
    <w:p w14:paraId="7B9001EA" w14:textId="2C0973AA" w:rsidR="005E6DB3" w:rsidRDefault="00EB1442" w:rsidP="00B61757">
      <w:pPr>
        <w:pStyle w:val="af8"/>
        <w:ind w:left="720" w:firstLineChars="0" w:firstLine="0"/>
        <w:jc w:val="both"/>
        <w:rPr>
          <w:lang w:eastAsia="zh-CN"/>
        </w:rPr>
      </w:pPr>
      <w:r>
        <w:rPr>
          <w:lang w:eastAsia="zh-CN"/>
        </w:rPr>
        <w:t>The c</w:t>
      </w:r>
      <w:r w:rsidR="005E6DB3">
        <w:rPr>
          <w:lang w:eastAsia="zh-CN"/>
        </w:rPr>
        <w:t xml:space="preserve">ommon </w:t>
      </w:r>
      <w:r w:rsidR="00BC59E4" w:rsidDel="00CF5EC0">
        <w:rPr>
          <w:lang w:eastAsia="zh-CN"/>
        </w:rPr>
        <w:t>signal/channel</w:t>
      </w:r>
      <w:r w:rsidR="00BC59E4">
        <w:rPr>
          <w:lang w:eastAsia="zh-CN"/>
        </w:rPr>
        <w:t xml:space="preserve"> design </w:t>
      </w:r>
      <w:r w:rsidR="00A660E2">
        <w:rPr>
          <w:lang w:eastAsia="zh-CN"/>
        </w:rPr>
        <w:t xml:space="preserve">should </w:t>
      </w:r>
      <w:r w:rsidR="00BC59E4">
        <w:rPr>
          <w:lang w:eastAsia="zh-CN"/>
        </w:rPr>
        <w:t>consider</w:t>
      </w:r>
      <w:r w:rsidR="005E6DB3">
        <w:rPr>
          <w:lang w:eastAsia="zh-CN"/>
        </w:rPr>
        <w:t xml:space="preserve"> device type </w:t>
      </w:r>
      <w:r w:rsidR="00BC59E4">
        <w:rPr>
          <w:lang w:eastAsia="zh-CN"/>
        </w:rPr>
        <w:t>C bandwidth capability</w:t>
      </w:r>
      <w:r w:rsidR="004C798E">
        <w:rPr>
          <w:lang w:eastAsia="zh-CN"/>
        </w:rPr>
        <w:t xml:space="preserve"> and typical minimum spectrum allocation, as discussed in section 2.4. </w:t>
      </w:r>
      <w:r w:rsidR="00F21D81">
        <w:rPr>
          <w:lang w:eastAsia="zh-CN"/>
        </w:rPr>
        <w:t xml:space="preserve">All </w:t>
      </w:r>
      <w:r w:rsidR="004C798E">
        <w:rPr>
          <w:lang w:eastAsia="zh-CN"/>
        </w:rPr>
        <w:t xml:space="preserve">UE </w:t>
      </w:r>
      <w:r w:rsidR="00F21D81">
        <w:rPr>
          <w:lang w:eastAsia="zh-CN"/>
        </w:rPr>
        <w:t xml:space="preserve">types </w:t>
      </w:r>
      <w:r w:rsidR="004C798E">
        <w:rPr>
          <w:lang w:eastAsia="zh-CN"/>
        </w:rPr>
        <w:t xml:space="preserve">can work properly </w:t>
      </w:r>
      <w:r w:rsidR="00F21D81">
        <w:rPr>
          <w:lang w:eastAsia="zh-CN"/>
        </w:rPr>
        <w:t xml:space="preserve">regardless of </w:t>
      </w:r>
      <w:r w:rsidR="004C798E">
        <w:rPr>
          <w:lang w:eastAsia="zh-CN"/>
        </w:rPr>
        <w:t xml:space="preserve">operator’s channel bandwidth </w:t>
      </w:r>
      <w:r w:rsidR="00F21D81">
        <w:rPr>
          <w:lang w:eastAsia="zh-CN"/>
        </w:rPr>
        <w:t xml:space="preserve">same or </w:t>
      </w:r>
      <w:r w:rsidR="004C798E">
        <w:rPr>
          <w:lang w:eastAsia="zh-CN"/>
        </w:rPr>
        <w:t xml:space="preserve">different from the UE BW capability, e.g., device with 20MHz BW capability also works </w:t>
      </w:r>
      <w:r w:rsidR="00813900">
        <w:rPr>
          <w:lang w:eastAsia="zh-CN"/>
        </w:rPr>
        <w:t>in the</w:t>
      </w:r>
      <w:r w:rsidR="004C798E">
        <w:rPr>
          <w:lang w:eastAsia="zh-CN"/>
        </w:rPr>
        <w:t xml:space="preserve"> system</w:t>
      </w:r>
      <w:r w:rsidR="00813900">
        <w:rPr>
          <w:lang w:eastAsia="zh-CN"/>
        </w:rPr>
        <w:t xml:space="preserve"> with</w:t>
      </w:r>
      <w:r w:rsidR="004C798E">
        <w:rPr>
          <w:lang w:eastAsia="zh-CN"/>
        </w:rPr>
        <w:t xml:space="preserve"> channel BW down to 3</w:t>
      </w:r>
      <w:r w:rsidR="003F3147">
        <w:rPr>
          <w:lang w:eastAsia="zh-CN"/>
        </w:rPr>
        <w:t>~5</w:t>
      </w:r>
      <w:r w:rsidR="004C798E">
        <w:rPr>
          <w:lang w:eastAsia="zh-CN"/>
        </w:rPr>
        <w:t>MHz, if supported.</w:t>
      </w:r>
      <w:r w:rsidR="0008637C">
        <w:rPr>
          <w:lang w:eastAsia="zh-CN"/>
        </w:rPr>
        <w:t xml:space="preserve"> For device types with different capabilit</w:t>
      </w:r>
      <w:r w:rsidR="005868A4">
        <w:rPr>
          <w:lang w:eastAsia="zh-CN"/>
        </w:rPr>
        <w:t>ies</w:t>
      </w:r>
      <w:r w:rsidR="0008637C">
        <w:rPr>
          <w:lang w:eastAsia="zh-CN"/>
        </w:rPr>
        <w:t>, e.g., single Tx/Rx for IoT device, the initial access latency</w:t>
      </w:r>
      <w:r w:rsidR="00D44755">
        <w:rPr>
          <w:lang w:eastAsia="zh-CN"/>
        </w:rPr>
        <w:t xml:space="preserve"> </w:t>
      </w:r>
      <w:r w:rsidR="0008637C">
        <w:rPr>
          <w:lang w:eastAsia="zh-CN"/>
        </w:rPr>
        <w:t xml:space="preserve">would be different, e.g., larger latency for IoT device with more combinations of SSB or common PDCCH/PDSCH, </w:t>
      </w:r>
      <w:r w:rsidR="0085448B">
        <w:rPr>
          <w:lang w:eastAsia="zh-CN"/>
        </w:rPr>
        <w:t xml:space="preserve">but the basic reception/transmission procedure is common for all device types. </w:t>
      </w:r>
    </w:p>
    <w:p w14:paraId="2D830A7E" w14:textId="7DDD48FD" w:rsidR="00B61757" w:rsidRDefault="00A660E2" w:rsidP="001D19DE">
      <w:pPr>
        <w:pStyle w:val="af8"/>
        <w:numPr>
          <w:ilvl w:val="0"/>
          <w:numId w:val="10"/>
        </w:numPr>
        <w:ind w:firstLineChars="0"/>
        <w:jc w:val="both"/>
        <w:rPr>
          <w:lang w:eastAsia="zh-CN"/>
        </w:rPr>
      </w:pPr>
      <w:r>
        <w:rPr>
          <w:lang w:eastAsia="zh-CN"/>
        </w:rPr>
        <w:t>F</w:t>
      </w:r>
      <w:r w:rsidR="005E6DB3">
        <w:rPr>
          <w:lang w:eastAsia="zh-CN"/>
        </w:rPr>
        <w:t>rame structure</w:t>
      </w:r>
      <w:r w:rsidR="0085448B">
        <w:rPr>
          <w:lang w:eastAsia="zh-CN"/>
        </w:rPr>
        <w:t>,</w:t>
      </w:r>
      <w:r w:rsidR="005E6DB3">
        <w:rPr>
          <w:lang w:eastAsia="zh-CN"/>
        </w:rPr>
        <w:t xml:space="preserve"> scheduling</w:t>
      </w:r>
      <w:r w:rsidR="0085448B">
        <w:rPr>
          <w:lang w:eastAsia="zh-CN"/>
        </w:rPr>
        <w:t>/HARQ</w:t>
      </w:r>
      <w:r w:rsidR="005E6DB3">
        <w:rPr>
          <w:lang w:eastAsia="zh-CN"/>
        </w:rPr>
        <w:t xml:space="preserve"> procedure</w:t>
      </w:r>
      <w:r w:rsidR="0085448B">
        <w:rPr>
          <w:lang w:eastAsia="zh-CN"/>
        </w:rPr>
        <w:t xml:space="preserve"> and DL/UL control</w:t>
      </w:r>
      <w:r w:rsidR="00B61757">
        <w:rPr>
          <w:rFonts w:hint="eastAsia"/>
          <w:lang w:eastAsia="zh-CN"/>
        </w:rPr>
        <w:t>.</w:t>
      </w:r>
      <w:r w:rsidR="00B61757">
        <w:rPr>
          <w:lang w:eastAsia="zh-CN"/>
        </w:rPr>
        <w:t xml:space="preserve"> </w:t>
      </w:r>
    </w:p>
    <w:p w14:paraId="2C0AAC29" w14:textId="0968EF7A" w:rsidR="00BA3888" w:rsidRDefault="007157D8" w:rsidP="00B61757">
      <w:pPr>
        <w:pStyle w:val="af8"/>
        <w:ind w:left="720" w:firstLineChars="0" w:firstLine="0"/>
        <w:jc w:val="both"/>
        <w:rPr>
          <w:lang w:eastAsia="zh-CN"/>
        </w:rPr>
      </w:pPr>
      <w:r>
        <w:rPr>
          <w:lang w:eastAsia="zh-CN"/>
        </w:rPr>
        <w:t>U</w:t>
      </w:r>
      <w:r>
        <w:rPr>
          <w:rFonts w:hint="eastAsia"/>
          <w:lang w:eastAsia="zh-CN"/>
        </w:rPr>
        <w:t>nified</w:t>
      </w:r>
      <w:r>
        <w:rPr>
          <w:lang w:eastAsia="zh-CN"/>
        </w:rPr>
        <w:t xml:space="preserve"> SCS, frame structure/format, DL/UL control framework and scheduling/HARQ </w:t>
      </w:r>
      <w:r w:rsidR="00BC59E4">
        <w:rPr>
          <w:lang w:eastAsia="zh-CN"/>
        </w:rPr>
        <w:t>with s</w:t>
      </w:r>
      <w:r w:rsidR="004D436D">
        <w:rPr>
          <w:lang w:eastAsia="zh-CN"/>
        </w:rPr>
        <w:t>calable resource allocation</w:t>
      </w:r>
      <w:r w:rsidR="00BC59E4">
        <w:rPr>
          <w:lang w:eastAsia="zh-CN"/>
        </w:rPr>
        <w:t xml:space="preserve"> for multiple device types, </w:t>
      </w:r>
      <w:r w:rsidR="004A3D70">
        <w:rPr>
          <w:lang w:eastAsia="zh-CN"/>
        </w:rPr>
        <w:t xml:space="preserve">resource </w:t>
      </w:r>
      <w:r w:rsidR="00BC59E4">
        <w:rPr>
          <w:lang w:eastAsia="zh-CN"/>
        </w:rPr>
        <w:t xml:space="preserve">multiplexing </w:t>
      </w:r>
      <w:r w:rsidR="004A3D70">
        <w:rPr>
          <w:lang w:eastAsia="zh-CN"/>
        </w:rPr>
        <w:t>among different device types</w:t>
      </w:r>
      <w:r w:rsidR="00A660E2">
        <w:rPr>
          <w:lang w:eastAsia="zh-CN"/>
        </w:rPr>
        <w:t>, should be designed</w:t>
      </w:r>
      <w:r w:rsidR="004A3D70">
        <w:rPr>
          <w:lang w:eastAsia="zh-CN"/>
        </w:rPr>
        <w:t xml:space="preserve"> </w:t>
      </w:r>
      <w:r w:rsidR="00BC59E4">
        <w:rPr>
          <w:lang w:eastAsia="zh-CN"/>
        </w:rPr>
        <w:t xml:space="preserve">in </w:t>
      </w:r>
      <w:r w:rsidR="00A660E2">
        <w:rPr>
          <w:lang w:eastAsia="zh-CN"/>
        </w:rPr>
        <w:t xml:space="preserve">a </w:t>
      </w:r>
      <w:r w:rsidR="004A3D70">
        <w:rPr>
          <w:lang w:eastAsia="zh-CN"/>
        </w:rPr>
        <w:t xml:space="preserve">unified and </w:t>
      </w:r>
      <w:r w:rsidR="00BC59E4">
        <w:rPr>
          <w:lang w:eastAsia="zh-CN"/>
        </w:rPr>
        <w:t xml:space="preserve">efficient way. </w:t>
      </w:r>
      <w:r w:rsidR="00D1722F">
        <w:rPr>
          <w:lang w:eastAsia="zh-CN"/>
        </w:rPr>
        <w:t xml:space="preserve">For example, </w:t>
      </w:r>
      <w:r>
        <w:rPr>
          <w:rFonts w:hint="eastAsia"/>
          <w:lang w:eastAsia="zh-CN"/>
        </w:rPr>
        <w:t>single</w:t>
      </w:r>
      <w:r>
        <w:rPr>
          <w:lang w:eastAsia="zh-CN"/>
        </w:rPr>
        <w:t xml:space="preserve"> numerology per band </w:t>
      </w:r>
      <w:r w:rsidR="00800392">
        <w:rPr>
          <w:lang w:eastAsia="zh-CN"/>
        </w:rPr>
        <w:t xml:space="preserve">for </w:t>
      </w:r>
      <w:r>
        <w:rPr>
          <w:lang w:eastAsia="zh-CN"/>
        </w:rPr>
        <w:t xml:space="preserve">all device types irrespective of communication or sensing signal/channels, </w:t>
      </w:r>
      <w:r w:rsidR="00D1722F" w:rsidRPr="00D1722F">
        <w:rPr>
          <w:rFonts w:hint="eastAsia"/>
          <w:lang w:eastAsia="zh-CN"/>
        </w:rPr>
        <w:t>DL</w:t>
      </w:r>
      <w:r w:rsidR="00A909BD">
        <w:rPr>
          <w:lang w:eastAsia="zh-CN"/>
        </w:rPr>
        <w:t>/UL</w:t>
      </w:r>
      <w:r w:rsidR="00D1722F" w:rsidRPr="00D1722F">
        <w:rPr>
          <w:rFonts w:hint="eastAsia"/>
          <w:lang w:eastAsia="zh-CN"/>
        </w:rPr>
        <w:t xml:space="preserve"> signal</w:t>
      </w:r>
      <w:r w:rsidR="0085448B">
        <w:rPr>
          <w:lang w:eastAsia="zh-CN"/>
        </w:rPr>
        <w:t xml:space="preserve"> and data/control </w:t>
      </w:r>
      <w:r w:rsidR="00D1722F" w:rsidRPr="00D1722F">
        <w:rPr>
          <w:rFonts w:hint="eastAsia"/>
          <w:lang w:eastAsia="zh-CN"/>
        </w:rPr>
        <w:t>channel with a unified framework and efficient multiplexing between different device types</w:t>
      </w:r>
      <w:r w:rsidR="0067341F">
        <w:rPr>
          <w:lang w:eastAsia="zh-CN"/>
        </w:rPr>
        <w:t xml:space="preserve"> </w:t>
      </w:r>
      <w:r w:rsidR="0067341F">
        <w:rPr>
          <w:rFonts w:hint="eastAsia"/>
          <w:lang w:eastAsia="zh-CN"/>
        </w:rPr>
        <w:t>a</w:t>
      </w:r>
      <w:r w:rsidR="0067341F">
        <w:rPr>
          <w:lang w:eastAsia="zh-CN"/>
        </w:rPr>
        <w:t>s discussed in section 2.</w:t>
      </w:r>
      <w:r>
        <w:rPr>
          <w:lang w:eastAsia="zh-CN"/>
        </w:rPr>
        <w:t>9</w:t>
      </w:r>
      <w:r w:rsidR="00A909BD">
        <w:rPr>
          <w:lang w:eastAsia="zh-CN"/>
        </w:rPr>
        <w:t xml:space="preserve"> and 2.</w:t>
      </w:r>
      <w:r>
        <w:rPr>
          <w:lang w:eastAsia="zh-CN"/>
        </w:rPr>
        <w:t>10 should be supported</w:t>
      </w:r>
      <w:r w:rsidR="0067341F">
        <w:rPr>
          <w:lang w:eastAsia="zh-CN"/>
        </w:rPr>
        <w:t>.</w:t>
      </w:r>
      <w:r w:rsidR="00BC59E4">
        <w:rPr>
          <w:lang w:eastAsia="zh-CN"/>
        </w:rPr>
        <w:t xml:space="preserve"> </w:t>
      </w:r>
      <w:r w:rsidR="004D436D">
        <w:rPr>
          <w:lang w:eastAsia="zh-CN"/>
        </w:rPr>
        <w:t xml:space="preserve">  </w:t>
      </w:r>
      <w:r w:rsidR="005E6DB3">
        <w:rPr>
          <w:lang w:eastAsia="zh-CN"/>
        </w:rPr>
        <w:t xml:space="preserve"> </w:t>
      </w:r>
    </w:p>
    <w:p w14:paraId="168D9808" w14:textId="125E9EA6" w:rsidR="00B61757" w:rsidRDefault="00BA3888" w:rsidP="001D19DE">
      <w:pPr>
        <w:pStyle w:val="af8"/>
        <w:numPr>
          <w:ilvl w:val="0"/>
          <w:numId w:val="10"/>
        </w:numPr>
        <w:ind w:firstLineChars="0"/>
        <w:jc w:val="both"/>
        <w:rPr>
          <w:lang w:eastAsia="zh-CN"/>
        </w:rPr>
      </w:pPr>
      <w:bookmarkStart w:id="23" w:name="OLE_LINK31"/>
      <w:r>
        <w:rPr>
          <w:lang w:eastAsia="zh-CN"/>
        </w:rPr>
        <w:t>Native</w:t>
      </w:r>
      <w:r w:rsidR="005E6DB3">
        <w:rPr>
          <w:lang w:eastAsia="zh-CN"/>
        </w:rPr>
        <w:t xml:space="preserve"> coverage enhancement and power</w:t>
      </w:r>
      <w:r w:rsidR="00BC59E4">
        <w:rPr>
          <w:lang w:eastAsia="zh-CN"/>
        </w:rPr>
        <w:t>/energy</w:t>
      </w:r>
      <w:r w:rsidR="005E6DB3">
        <w:rPr>
          <w:lang w:eastAsia="zh-CN"/>
        </w:rPr>
        <w:t xml:space="preserve"> saving </w:t>
      </w:r>
      <w:r w:rsidR="00B61757">
        <w:rPr>
          <w:lang w:eastAsia="zh-CN"/>
        </w:rPr>
        <w:t>mechanism.</w:t>
      </w:r>
    </w:p>
    <w:p w14:paraId="3071CFB7" w14:textId="5D097F77" w:rsidR="005E6DB3" w:rsidRDefault="00B61757" w:rsidP="00B61757">
      <w:pPr>
        <w:pStyle w:val="af8"/>
        <w:ind w:left="720" w:firstLineChars="0" w:firstLine="0"/>
        <w:jc w:val="both"/>
        <w:rPr>
          <w:lang w:eastAsia="zh-CN"/>
        </w:rPr>
      </w:pPr>
      <w:r>
        <w:rPr>
          <w:lang w:eastAsia="zh-CN"/>
        </w:rPr>
        <w:t xml:space="preserve">At least some simple coverage enhancement </w:t>
      </w:r>
      <w:r w:rsidR="005E6DB3">
        <w:rPr>
          <w:lang w:eastAsia="zh-CN"/>
        </w:rPr>
        <w:t>techniques</w:t>
      </w:r>
      <w:r>
        <w:rPr>
          <w:lang w:eastAsia="zh-CN"/>
        </w:rPr>
        <w:t>, e.g., repetition for both data and control channel,</w:t>
      </w:r>
      <w:r w:rsidR="004D436D">
        <w:rPr>
          <w:lang w:eastAsia="zh-CN"/>
        </w:rPr>
        <w:t xml:space="preserve"> </w:t>
      </w:r>
      <w:r w:rsidR="00A660E2">
        <w:rPr>
          <w:lang w:eastAsia="zh-CN"/>
        </w:rPr>
        <w:t xml:space="preserve">should be </w:t>
      </w:r>
      <w:r w:rsidR="004D436D">
        <w:rPr>
          <w:lang w:eastAsia="zh-CN"/>
        </w:rPr>
        <w:t>applicable to all device types</w:t>
      </w:r>
      <w:bookmarkEnd w:id="23"/>
      <w:r w:rsidR="004D436D">
        <w:rPr>
          <w:lang w:eastAsia="zh-CN"/>
        </w:rPr>
        <w:t xml:space="preserve">. </w:t>
      </w:r>
      <w:r w:rsidR="00552C62">
        <w:rPr>
          <w:lang w:eastAsia="zh-CN"/>
        </w:rPr>
        <w:t>Similarly, simple power/energy saving techniques, e.g., DL WUS</w:t>
      </w:r>
      <w:r w:rsidR="00466DC1">
        <w:rPr>
          <w:lang w:eastAsia="zh-CN"/>
        </w:rPr>
        <w:t xml:space="preserve"> of OFMD based sequence</w:t>
      </w:r>
      <w:r w:rsidR="00552C62">
        <w:rPr>
          <w:lang w:eastAsia="zh-CN"/>
        </w:rPr>
        <w:t>,</w:t>
      </w:r>
      <w:r w:rsidR="00466DC1">
        <w:rPr>
          <w:lang w:eastAsia="zh-CN"/>
        </w:rPr>
        <w:t xml:space="preserve"> unified large default SSB period and on-demand SIB1, </w:t>
      </w:r>
      <w:r w:rsidR="00552C62">
        <w:rPr>
          <w:lang w:eastAsia="zh-CN"/>
        </w:rPr>
        <w:t xml:space="preserve">should be applicable to all device types.  </w:t>
      </w:r>
    </w:p>
    <w:p w14:paraId="6D7EC502" w14:textId="0FC20289" w:rsidR="00056BEA" w:rsidRDefault="00056BEA" w:rsidP="001A544E">
      <w:pPr>
        <w:pStyle w:val="proposal"/>
        <w:numPr>
          <w:ilvl w:val="0"/>
          <w:numId w:val="24"/>
        </w:numPr>
        <w:ind w:left="426"/>
      </w:pPr>
      <w:r w:rsidRPr="002615AE">
        <w:rPr>
          <w:rFonts w:ascii="Times" w:hAnsi="Times" w:cs="Times"/>
        </w:rPr>
        <w:t>F</w:t>
      </w:r>
      <w:r w:rsidR="00466DC1" w:rsidRPr="0061760B">
        <w:t>or scalable 6GR design for diverse device types, RAN1 to</w:t>
      </w:r>
      <w:r w:rsidR="00466DC1">
        <w:t xml:space="preserve"> consider </w:t>
      </w:r>
    </w:p>
    <w:p w14:paraId="73CDA038" w14:textId="2725BBD8" w:rsidR="00466DC1" w:rsidRPr="00466DC1" w:rsidRDefault="00466DC1" w:rsidP="00466DC1">
      <w:pPr>
        <w:pStyle w:val="af8"/>
        <w:numPr>
          <w:ilvl w:val="0"/>
          <w:numId w:val="11"/>
        </w:numPr>
        <w:ind w:firstLineChars="0"/>
        <w:rPr>
          <w:rFonts w:cs="Times"/>
          <w:b/>
          <w:lang w:eastAsia="zh-CN"/>
        </w:rPr>
      </w:pPr>
      <w:r w:rsidRPr="00466DC1">
        <w:rPr>
          <w:rFonts w:cs="Times"/>
          <w:b/>
          <w:lang w:eastAsia="zh-CN"/>
        </w:rPr>
        <w:t>Striving for functionality designs that can be commonly applied to all 6G device types</w:t>
      </w:r>
    </w:p>
    <w:p w14:paraId="7D722E6D" w14:textId="6DB97DBA" w:rsidR="001B145E" w:rsidRPr="001B145E" w:rsidRDefault="001B145E" w:rsidP="001B145E">
      <w:pPr>
        <w:pStyle w:val="af2"/>
        <w:numPr>
          <w:ilvl w:val="0"/>
          <w:numId w:val="11"/>
        </w:numPr>
        <w:suppressAutoHyphens/>
        <w:spacing w:line="259" w:lineRule="auto"/>
        <w:jc w:val="both"/>
        <w:rPr>
          <w:rFonts w:cs="Times"/>
          <w:b/>
          <w:lang w:eastAsia="zh-CN"/>
        </w:rPr>
      </w:pPr>
      <w:r w:rsidRPr="001B145E">
        <w:rPr>
          <w:rFonts w:cs="Times"/>
          <w:b/>
          <w:lang w:eastAsia="zh-CN"/>
        </w:rPr>
        <w:t xml:space="preserve">Considering following functionalities commonly applicable to all 6G device types </w:t>
      </w:r>
    </w:p>
    <w:p w14:paraId="3A85C524" w14:textId="6AA5F59D" w:rsidR="004013B8" w:rsidRPr="004013B8" w:rsidRDefault="004013B8" w:rsidP="004013B8">
      <w:pPr>
        <w:pStyle w:val="af8"/>
        <w:numPr>
          <w:ilvl w:val="1"/>
          <w:numId w:val="11"/>
        </w:numPr>
        <w:ind w:firstLineChars="0"/>
        <w:rPr>
          <w:rFonts w:cs="Times"/>
          <w:b/>
          <w:bCs/>
          <w:lang w:eastAsia="zh-CN"/>
        </w:rPr>
      </w:pPr>
      <w:r w:rsidRPr="004013B8">
        <w:rPr>
          <w:b/>
          <w:bCs/>
          <w:lang w:eastAsia="zh-CN"/>
        </w:rPr>
        <w:t>Common basic PHY features, including OFDM for both DL &amp; UL and DFT-S-OFDM for UL, same coding scheme</w:t>
      </w:r>
      <w:r>
        <w:rPr>
          <w:b/>
          <w:bCs/>
          <w:lang w:eastAsia="zh-CN"/>
        </w:rPr>
        <w:t xml:space="preserve"> e.g., LDPC for data and Polar for control with &gt;11 bits </w:t>
      </w:r>
      <w:r w:rsidRPr="004013B8">
        <w:rPr>
          <w:b/>
          <w:bCs/>
          <w:lang w:eastAsia="zh-CN"/>
        </w:rPr>
        <w:t>for all device types</w:t>
      </w:r>
      <w:r>
        <w:rPr>
          <w:b/>
          <w:bCs/>
          <w:lang w:eastAsia="zh-CN"/>
        </w:rPr>
        <w:t xml:space="preserve">. </w:t>
      </w:r>
    </w:p>
    <w:p w14:paraId="3358CC79" w14:textId="3AC88AE8" w:rsidR="00056BEA" w:rsidRPr="002615AE" w:rsidRDefault="00DF0F14" w:rsidP="004013B8">
      <w:pPr>
        <w:pStyle w:val="af8"/>
        <w:numPr>
          <w:ilvl w:val="1"/>
          <w:numId w:val="11"/>
        </w:numPr>
        <w:ind w:firstLineChars="0"/>
        <w:rPr>
          <w:rFonts w:cs="Times"/>
          <w:b/>
          <w:lang w:eastAsia="zh-CN"/>
        </w:rPr>
      </w:pPr>
      <w:r w:rsidRPr="002615AE">
        <w:rPr>
          <w:rFonts w:cs="Times"/>
          <w:b/>
          <w:lang w:eastAsia="zh-CN"/>
        </w:rPr>
        <w:t xml:space="preserve">Common </w:t>
      </w:r>
      <w:r w:rsidR="004013B8">
        <w:rPr>
          <w:rFonts w:cs="Times" w:hint="eastAsia"/>
          <w:b/>
          <w:lang w:eastAsia="zh-CN"/>
        </w:rPr>
        <w:t>initial</w:t>
      </w:r>
      <w:r w:rsidR="004013B8">
        <w:rPr>
          <w:rFonts w:cs="Times"/>
          <w:b/>
          <w:lang w:eastAsia="zh-CN"/>
        </w:rPr>
        <w:t xml:space="preserve"> access and idle mode procedures based on common </w:t>
      </w:r>
      <w:r w:rsidR="00BA3888" w:rsidRPr="002615AE">
        <w:rPr>
          <w:rFonts w:cs="Times"/>
          <w:b/>
          <w:lang w:eastAsia="zh-CN"/>
        </w:rPr>
        <w:t xml:space="preserve">signal/channel design </w:t>
      </w:r>
      <w:r w:rsidR="00A660E2" w:rsidRPr="002615AE">
        <w:rPr>
          <w:rFonts w:cs="Times"/>
          <w:b/>
          <w:lang w:eastAsia="zh-CN"/>
        </w:rPr>
        <w:t xml:space="preserve">scalable </w:t>
      </w:r>
      <w:r w:rsidR="003E7DD3" w:rsidRPr="002615AE">
        <w:rPr>
          <w:rFonts w:cs="Times"/>
          <w:b/>
          <w:lang w:eastAsia="zh-CN"/>
        </w:rPr>
        <w:t>f</w:t>
      </w:r>
      <w:r w:rsidR="00AB35B1" w:rsidRPr="002615AE">
        <w:rPr>
          <w:rFonts w:cs="Times"/>
          <w:b/>
          <w:lang w:eastAsia="zh-CN"/>
        </w:rPr>
        <w:t>or</w:t>
      </w:r>
      <w:r w:rsidR="00056BEA" w:rsidRPr="002615AE">
        <w:rPr>
          <w:rFonts w:cs="Times"/>
          <w:b/>
          <w:lang w:eastAsia="zh-CN"/>
        </w:rPr>
        <w:t xml:space="preserve"> </w:t>
      </w:r>
      <w:r w:rsidR="003E7DD3" w:rsidRPr="002615AE">
        <w:rPr>
          <w:rFonts w:cs="Times"/>
          <w:b/>
          <w:lang w:eastAsia="zh-CN"/>
        </w:rPr>
        <w:t>the</w:t>
      </w:r>
      <w:r w:rsidR="004C798E" w:rsidRPr="002615AE">
        <w:rPr>
          <w:rFonts w:cs="Times"/>
          <w:b/>
          <w:lang w:eastAsia="zh-CN"/>
        </w:rPr>
        <w:t xml:space="preserve"> bandwidth </w:t>
      </w:r>
      <w:r w:rsidR="00AB35B1" w:rsidRPr="002615AE">
        <w:rPr>
          <w:rFonts w:cs="Times"/>
          <w:b/>
          <w:lang w:eastAsia="zh-CN"/>
        </w:rPr>
        <w:t>of</w:t>
      </w:r>
      <w:r w:rsidR="00E34D66" w:rsidRPr="002615AE">
        <w:rPr>
          <w:rFonts w:cs="Times"/>
          <w:b/>
          <w:lang w:eastAsia="zh-CN"/>
        </w:rPr>
        <w:t xml:space="preserve"> </w:t>
      </w:r>
      <w:r w:rsidR="003F3147" w:rsidRPr="002615AE">
        <w:rPr>
          <w:rFonts w:cs="Times"/>
          <w:b/>
          <w:lang w:eastAsia="zh-CN"/>
        </w:rPr>
        <w:t>3~</w:t>
      </w:r>
      <w:r w:rsidR="00E34D66" w:rsidRPr="002615AE">
        <w:rPr>
          <w:rFonts w:cs="Times"/>
          <w:b/>
          <w:lang w:eastAsia="zh-CN"/>
        </w:rPr>
        <w:t>5MHz</w:t>
      </w:r>
      <w:r w:rsidR="004C798E" w:rsidRPr="002615AE">
        <w:rPr>
          <w:rFonts w:cs="Times"/>
          <w:b/>
          <w:lang w:eastAsia="zh-CN"/>
        </w:rPr>
        <w:t xml:space="preserve"> </w:t>
      </w:r>
      <w:r w:rsidR="003F3147" w:rsidRPr="002615AE">
        <w:rPr>
          <w:rFonts w:cs="Times"/>
          <w:b/>
          <w:lang w:eastAsia="zh-CN"/>
        </w:rPr>
        <w:t>minimum</w:t>
      </w:r>
      <w:r w:rsidR="004C798E" w:rsidRPr="002615AE">
        <w:rPr>
          <w:rFonts w:cs="Times"/>
          <w:b/>
          <w:lang w:eastAsia="zh-CN"/>
        </w:rPr>
        <w:t xml:space="preserve"> spectrum allocation </w:t>
      </w:r>
      <w:r w:rsidR="003E7DD3" w:rsidRPr="002615AE">
        <w:rPr>
          <w:rFonts w:cs="Times"/>
          <w:b/>
          <w:lang w:eastAsia="zh-CN"/>
        </w:rPr>
        <w:t xml:space="preserve">to the bandwidth </w:t>
      </w:r>
      <w:r w:rsidR="00AB35B1" w:rsidRPr="002615AE">
        <w:rPr>
          <w:rFonts w:cs="Times"/>
          <w:b/>
          <w:lang w:eastAsia="zh-CN"/>
        </w:rPr>
        <w:t>of</w:t>
      </w:r>
      <w:r w:rsidR="003E7DD3" w:rsidRPr="002615AE">
        <w:rPr>
          <w:rFonts w:cs="Times"/>
          <w:b/>
          <w:lang w:eastAsia="zh-CN"/>
        </w:rPr>
        <w:t xml:space="preserve"> the</w:t>
      </w:r>
      <w:r w:rsidR="004C798E" w:rsidRPr="002615AE">
        <w:rPr>
          <w:rFonts w:cs="Times"/>
          <w:b/>
          <w:lang w:eastAsia="zh-CN"/>
        </w:rPr>
        <w:t xml:space="preserve"> lowest-tier UE BW capability</w:t>
      </w:r>
      <w:r w:rsidR="003E7DD3" w:rsidRPr="002615AE">
        <w:rPr>
          <w:rFonts w:cs="Times"/>
          <w:b/>
          <w:lang w:eastAsia="zh-CN"/>
        </w:rPr>
        <w:t xml:space="preserve"> of</w:t>
      </w:r>
      <w:r w:rsidR="004C798E" w:rsidRPr="002615AE">
        <w:rPr>
          <w:rFonts w:cs="Times"/>
          <w:b/>
          <w:lang w:eastAsia="zh-CN"/>
        </w:rPr>
        <w:t xml:space="preserve"> </w:t>
      </w:r>
      <w:r w:rsidR="00EE11DD" w:rsidRPr="002615AE">
        <w:rPr>
          <w:rFonts w:cs="Times"/>
          <w:b/>
          <w:lang w:eastAsia="zh-CN"/>
        </w:rPr>
        <w:t>20MHz.</w:t>
      </w:r>
      <w:r w:rsidR="004C798E" w:rsidRPr="002615AE">
        <w:rPr>
          <w:rFonts w:cs="Times"/>
          <w:b/>
          <w:lang w:eastAsia="zh-CN"/>
        </w:rPr>
        <w:t xml:space="preserve"> </w:t>
      </w:r>
    </w:p>
    <w:p w14:paraId="114FDC3B" w14:textId="330C41E0" w:rsidR="00232C3D" w:rsidRPr="002615AE" w:rsidRDefault="0067341F" w:rsidP="004013B8">
      <w:pPr>
        <w:pStyle w:val="af8"/>
        <w:numPr>
          <w:ilvl w:val="1"/>
          <w:numId w:val="11"/>
        </w:numPr>
        <w:ind w:firstLineChars="0"/>
        <w:rPr>
          <w:rFonts w:cs="Times"/>
          <w:b/>
          <w:lang w:eastAsia="zh-CN"/>
        </w:rPr>
      </w:pPr>
      <w:r w:rsidRPr="002615AE">
        <w:rPr>
          <w:rFonts w:cs="Times"/>
          <w:b/>
          <w:lang w:eastAsia="zh-CN"/>
        </w:rPr>
        <w:t>U</w:t>
      </w:r>
      <w:r w:rsidRPr="002615AE">
        <w:rPr>
          <w:rFonts w:cs="Times"/>
          <w:b/>
          <w:bCs/>
          <w:lang w:eastAsia="zh-CN"/>
        </w:rPr>
        <w:t>nified</w:t>
      </w:r>
      <w:r w:rsidRPr="002615AE">
        <w:rPr>
          <w:rFonts w:cs="Times"/>
          <w:b/>
          <w:lang w:eastAsia="zh-CN"/>
        </w:rPr>
        <w:t xml:space="preserve"> </w:t>
      </w:r>
      <w:r w:rsidRPr="002615AE">
        <w:rPr>
          <w:rFonts w:cs="Times"/>
          <w:b/>
          <w:bCs/>
          <w:lang w:eastAsia="zh-CN"/>
        </w:rPr>
        <w:t>frame</w:t>
      </w:r>
      <w:r w:rsidRPr="002615AE">
        <w:rPr>
          <w:rFonts w:cs="Times"/>
          <w:b/>
          <w:lang w:eastAsia="zh-CN"/>
        </w:rPr>
        <w:t xml:space="preserve"> </w:t>
      </w:r>
      <w:r w:rsidRPr="002615AE">
        <w:rPr>
          <w:rFonts w:cs="Times"/>
          <w:b/>
          <w:bCs/>
          <w:lang w:eastAsia="zh-CN"/>
        </w:rPr>
        <w:t>structure and scheduling</w:t>
      </w:r>
      <w:r w:rsidR="004013B8">
        <w:rPr>
          <w:rFonts w:cs="Times"/>
          <w:b/>
          <w:bCs/>
          <w:lang w:eastAsia="zh-CN"/>
        </w:rPr>
        <w:t>/HARQ/Control</w:t>
      </w:r>
      <w:r w:rsidRPr="002615AE">
        <w:rPr>
          <w:rFonts w:cs="Times"/>
          <w:b/>
          <w:bCs/>
          <w:lang w:eastAsia="zh-CN"/>
        </w:rPr>
        <w:t xml:space="preserve"> procedure, with </w:t>
      </w:r>
      <w:r w:rsidRPr="002615AE">
        <w:rPr>
          <w:rFonts w:cs="Times"/>
          <w:b/>
          <w:lang w:eastAsia="zh-CN"/>
        </w:rPr>
        <w:t xml:space="preserve">scalable resource allocation for multiple device types, </w:t>
      </w:r>
      <w:r w:rsidR="00155FE2" w:rsidRPr="002615AE">
        <w:rPr>
          <w:rFonts w:cs="Times"/>
          <w:b/>
          <w:lang w:eastAsia="zh-CN"/>
        </w:rPr>
        <w:t xml:space="preserve">resource multiplexing among different device types in a unified and efficient </w:t>
      </w:r>
      <w:r w:rsidR="00155FE2" w:rsidRPr="002615AE">
        <w:rPr>
          <w:rFonts w:cs="Times"/>
          <w:b/>
          <w:bCs/>
          <w:lang w:eastAsia="zh-CN"/>
        </w:rPr>
        <w:t>way</w:t>
      </w:r>
      <w:r w:rsidRPr="002615AE">
        <w:rPr>
          <w:rFonts w:cs="Times"/>
          <w:b/>
          <w:bCs/>
          <w:lang w:eastAsia="zh-CN"/>
        </w:rPr>
        <w:t>.</w:t>
      </w:r>
    </w:p>
    <w:p w14:paraId="1C77AFED" w14:textId="5C0BAC3E" w:rsidR="0003195E" w:rsidRPr="002615AE" w:rsidRDefault="0067341F" w:rsidP="004013B8">
      <w:pPr>
        <w:pStyle w:val="af8"/>
        <w:numPr>
          <w:ilvl w:val="1"/>
          <w:numId w:val="11"/>
        </w:numPr>
        <w:ind w:firstLineChars="0"/>
        <w:rPr>
          <w:rFonts w:cs="Times"/>
          <w:b/>
          <w:lang w:eastAsia="zh-CN"/>
        </w:rPr>
      </w:pPr>
      <w:r w:rsidRPr="002615AE">
        <w:rPr>
          <w:rFonts w:cs="Times"/>
          <w:b/>
          <w:lang w:eastAsia="zh-CN"/>
        </w:rPr>
        <w:t>Native coverage enhancement and power/energy saving techniques applicable to all device types.</w:t>
      </w:r>
    </w:p>
    <w:p w14:paraId="3ADE6B09" w14:textId="4A48C555" w:rsidR="00D85987" w:rsidRPr="00B62EF4" w:rsidRDefault="00EC4B7D" w:rsidP="00D85987">
      <w:pPr>
        <w:pStyle w:val="proposal"/>
        <w:numPr>
          <w:ilvl w:val="0"/>
          <w:numId w:val="24"/>
        </w:numPr>
        <w:ind w:left="426"/>
        <w:rPr>
          <w:rFonts w:ascii="Times" w:hAnsi="Times" w:cs="Times"/>
        </w:rPr>
      </w:pPr>
      <w:bookmarkStart w:id="24" w:name="OLE_LINK6"/>
      <w:r w:rsidRPr="002615AE">
        <w:rPr>
          <w:rFonts w:ascii="Times" w:hAnsi="Times" w:cs="Times"/>
        </w:rPr>
        <w:lastRenderedPageBreak/>
        <w:t xml:space="preserve">Study </w:t>
      </w:r>
      <w:r w:rsidR="00D85987" w:rsidRPr="00B62EF4">
        <w:rPr>
          <w:rFonts w:ascii="Times" w:hAnsi="Times" w:cs="Times"/>
        </w:rPr>
        <w:t>supported UE BW</w:t>
      </w:r>
      <w:r w:rsidR="00D85987" w:rsidRPr="002615AE">
        <w:rPr>
          <w:rFonts w:ascii="Times" w:hAnsi="Times" w:cs="Times"/>
        </w:rPr>
        <w:t xml:space="preserve"> </w:t>
      </w:r>
      <w:r w:rsidRPr="002615AE">
        <w:rPr>
          <w:rFonts w:ascii="Times" w:hAnsi="Times" w:cs="Times"/>
        </w:rPr>
        <w:t xml:space="preserve">in upper 6GHz (6425~7125MHz) </w:t>
      </w:r>
      <w:r w:rsidR="00D85987">
        <w:rPr>
          <w:rFonts w:ascii="Times" w:hAnsi="Times" w:cs="Times" w:hint="eastAsia"/>
        </w:rPr>
        <w:t>for</w:t>
      </w:r>
      <w:r w:rsidR="00D85987">
        <w:rPr>
          <w:rFonts w:ascii="Times" w:hAnsi="Times" w:cs="Times"/>
        </w:rPr>
        <w:t xml:space="preserve"> </w:t>
      </w:r>
      <w:r w:rsidRPr="00B62EF4">
        <w:rPr>
          <w:rFonts w:ascii="Times" w:hAnsi="Times" w:cs="Times"/>
        </w:rPr>
        <w:t>UE type A (i.e.</w:t>
      </w:r>
      <w:r w:rsidR="007458E8" w:rsidRPr="00B62EF4">
        <w:rPr>
          <w:rFonts w:ascii="Times" w:hAnsi="Times" w:cs="Times"/>
        </w:rPr>
        <w:t>,</w:t>
      </w:r>
      <w:r w:rsidRPr="00B62EF4">
        <w:rPr>
          <w:rFonts w:ascii="Times" w:hAnsi="Times" w:cs="Times"/>
        </w:rPr>
        <w:t xml:space="preserve"> high end device including smartphones)</w:t>
      </w:r>
    </w:p>
    <w:bookmarkEnd w:id="24"/>
    <w:p w14:paraId="60CC1CBF" w14:textId="64C72C10" w:rsidR="00EC4B7D" w:rsidRPr="002615AE" w:rsidRDefault="00EC4B7D" w:rsidP="00D85987">
      <w:pPr>
        <w:pStyle w:val="af8"/>
        <w:numPr>
          <w:ilvl w:val="1"/>
          <w:numId w:val="11"/>
        </w:numPr>
        <w:ind w:firstLineChars="0"/>
        <w:rPr>
          <w:rFonts w:cs="Times"/>
          <w:b/>
          <w:lang w:eastAsia="zh-CN"/>
        </w:rPr>
      </w:pPr>
      <w:r w:rsidRPr="002615AE">
        <w:rPr>
          <w:rFonts w:cs="Times"/>
          <w:b/>
          <w:lang w:eastAsia="zh-CN"/>
        </w:rPr>
        <w:t>maximum channel bandwidth of 200MHz for at least DL</w:t>
      </w:r>
    </w:p>
    <w:p w14:paraId="1177A59B" w14:textId="36B590DC" w:rsidR="00EC4B7D" w:rsidRPr="002615AE" w:rsidRDefault="00EC4B7D" w:rsidP="001D19DE">
      <w:pPr>
        <w:pStyle w:val="af8"/>
        <w:numPr>
          <w:ilvl w:val="1"/>
          <w:numId w:val="11"/>
        </w:numPr>
        <w:ind w:firstLineChars="0"/>
        <w:rPr>
          <w:rFonts w:cs="Times"/>
          <w:b/>
          <w:lang w:eastAsia="zh-CN"/>
        </w:rPr>
      </w:pPr>
      <w:r w:rsidRPr="002615AE">
        <w:rPr>
          <w:rFonts w:cs="Times"/>
          <w:b/>
          <w:lang w:eastAsia="zh-CN"/>
        </w:rPr>
        <w:t>FFS the larger channel bandwidth in DL, e.g.</w:t>
      </w:r>
      <w:r w:rsidR="007458E8" w:rsidRPr="002615AE">
        <w:rPr>
          <w:rFonts w:cs="Times"/>
          <w:b/>
          <w:lang w:eastAsia="zh-CN"/>
        </w:rPr>
        <w:t>,</w:t>
      </w:r>
      <w:r w:rsidRPr="002615AE">
        <w:rPr>
          <w:rFonts w:cs="Times"/>
          <w:b/>
          <w:lang w:eastAsia="zh-CN"/>
        </w:rPr>
        <w:t xml:space="preserve"> 400MHz</w:t>
      </w:r>
    </w:p>
    <w:p w14:paraId="3618D319" w14:textId="4E49C733" w:rsidR="00EC4B7D" w:rsidRPr="002615AE" w:rsidRDefault="00EC4B7D" w:rsidP="001D19DE">
      <w:pPr>
        <w:pStyle w:val="af8"/>
        <w:numPr>
          <w:ilvl w:val="1"/>
          <w:numId w:val="11"/>
        </w:numPr>
        <w:ind w:firstLineChars="0"/>
        <w:rPr>
          <w:rFonts w:cs="Times"/>
          <w:b/>
          <w:lang w:eastAsia="zh-CN"/>
        </w:rPr>
      </w:pPr>
      <w:r w:rsidRPr="002615AE">
        <w:rPr>
          <w:rFonts w:cs="Times"/>
          <w:b/>
          <w:lang w:eastAsia="zh-CN"/>
        </w:rPr>
        <w:t xml:space="preserve">FFS the maximum channel bandwidth of 100MHz or 200MHz for UL </w:t>
      </w:r>
    </w:p>
    <w:p w14:paraId="7F6BE17D" w14:textId="77777777" w:rsidR="00D0544A" w:rsidRPr="00D0544A" w:rsidRDefault="00D0544A" w:rsidP="00D0544A">
      <w:pPr>
        <w:jc w:val="both"/>
        <w:rPr>
          <w:rFonts w:eastAsiaTheme="minorEastAsia"/>
          <w:lang w:eastAsia="zh-CN"/>
        </w:rPr>
      </w:pPr>
    </w:p>
    <w:p w14:paraId="4CAD38B6" w14:textId="49B35837" w:rsidR="002D74AC" w:rsidRDefault="002D74AC" w:rsidP="00AE05AE">
      <w:pPr>
        <w:pStyle w:val="2"/>
      </w:pPr>
      <w:r>
        <w:rPr>
          <w:rFonts w:hint="eastAsia"/>
        </w:rPr>
        <w:t>C</w:t>
      </w:r>
      <w:r>
        <w:t>onsiderations on Coverage</w:t>
      </w:r>
    </w:p>
    <w:p w14:paraId="744B688B" w14:textId="0635F576" w:rsidR="0020051C" w:rsidRDefault="00043277" w:rsidP="00056BEA">
      <w:pPr>
        <w:jc w:val="both"/>
        <w:rPr>
          <w:rFonts w:eastAsiaTheme="minorEastAsia"/>
          <w:lang w:eastAsia="zh-CN"/>
        </w:rPr>
      </w:pPr>
      <w:r>
        <w:rPr>
          <w:rFonts w:eastAsiaTheme="minorEastAsia" w:hint="eastAsia"/>
          <w:lang w:eastAsia="zh-CN"/>
        </w:rPr>
        <w:t>F</w:t>
      </w:r>
      <w:r>
        <w:rPr>
          <w:rFonts w:eastAsiaTheme="minorEastAsia"/>
          <w:lang w:eastAsia="zh-CN"/>
        </w:rPr>
        <w:t>ollowing agreement was reached in RAN1#122 on enhanced coverage in 6GR.</w:t>
      </w:r>
    </w:p>
    <w:tbl>
      <w:tblPr>
        <w:tblStyle w:val="af4"/>
        <w:tblW w:w="0" w:type="auto"/>
        <w:tblLook w:val="04A0" w:firstRow="1" w:lastRow="0" w:firstColumn="1" w:lastColumn="0" w:noHBand="0" w:noVBand="1"/>
      </w:tblPr>
      <w:tblGrid>
        <w:gridCol w:w="9628"/>
      </w:tblGrid>
      <w:tr w:rsidR="0020051C" w14:paraId="0DD8BC5E" w14:textId="77777777" w:rsidTr="0020051C">
        <w:tc>
          <w:tcPr>
            <w:tcW w:w="9628" w:type="dxa"/>
          </w:tcPr>
          <w:p w14:paraId="4EBF2BCD" w14:textId="77777777" w:rsidR="0020051C" w:rsidRPr="00043277" w:rsidRDefault="0020051C" w:rsidP="0020051C">
            <w:pPr>
              <w:pStyle w:val="af8"/>
              <w:spacing w:line="252" w:lineRule="auto"/>
              <w:ind w:firstLineChars="0" w:firstLine="0"/>
              <w:contextualSpacing/>
              <w:jc w:val="both"/>
              <w:rPr>
                <w:rFonts w:ascii="Times New Roman" w:eastAsia="等线" w:hAnsi="Times New Roman"/>
                <w:i/>
                <w:iCs/>
                <w:sz w:val="21"/>
                <w:szCs w:val="21"/>
                <w:highlight w:val="green"/>
                <w:lang w:val="en-US" w:eastAsia="zh-CN"/>
              </w:rPr>
            </w:pPr>
            <w:r w:rsidRPr="00043277">
              <w:rPr>
                <w:rFonts w:ascii="Times New Roman" w:eastAsia="等线" w:hAnsi="Times New Roman" w:hint="eastAsia"/>
                <w:i/>
                <w:iCs/>
                <w:sz w:val="21"/>
                <w:szCs w:val="21"/>
                <w:highlight w:val="green"/>
                <w:lang w:val="en-US" w:eastAsia="zh-CN"/>
              </w:rPr>
              <w:t>Agreement</w:t>
            </w:r>
          </w:p>
          <w:p w14:paraId="2B58EF15" w14:textId="20E87DE4" w:rsidR="0020051C" w:rsidRPr="00043277" w:rsidRDefault="0020051C" w:rsidP="001A544E">
            <w:pPr>
              <w:pStyle w:val="af8"/>
              <w:numPr>
                <w:ilvl w:val="0"/>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On enhanced overall coverage, i</w:t>
            </w:r>
            <w:r w:rsidRPr="00043277">
              <w:rPr>
                <w:rFonts w:hint="eastAsia"/>
                <w:i/>
                <w:iCs/>
                <w:sz w:val="21"/>
                <w:szCs w:val="21"/>
                <w:lang w:val="en-US"/>
              </w:rPr>
              <w:t>dentify coverage target(s) considering diverse use cases and device types</w:t>
            </w:r>
          </w:p>
        </w:tc>
      </w:tr>
    </w:tbl>
    <w:p w14:paraId="0CC60389" w14:textId="77777777" w:rsidR="00EF0D62" w:rsidRDefault="00EF0D62" w:rsidP="00056BEA">
      <w:pPr>
        <w:jc w:val="both"/>
        <w:rPr>
          <w:rFonts w:eastAsiaTheme="minorEastAsia"/>
          <w:lang w:eastAsia="zh-CN"/>
        </w:rPr>
      </w:pPr>
    </w:p>
    <w:p w14:paraId="0A8B02F5" w14:textId="71522ED6" w:rsidR="0020051C" w:rsidRDefault="00EF0D62" w:rsidP="00056BEA">
      <w:pPr>
        <w:jc w:val="both"/>
        <w:rPr>
          <w:rFonts w:eastAsiaTheme="minorEastAsia"/>
          <w:lang w:eastAsia="zh-CN"/>
        </w:rPr>
      </w:pPr>
      <w:r>
        <w:rPr>
          <w:rFonts w:eastAsiaTheme="minorEastAsia"/>
          <w:lang w:eastAsia="zh-CN"/>
        </w:rPr>
        <w:t>Further agreement was made in RAN1#122bis as below.</w:t>
      </w:r>
    </w:p>
    <w:tbl>
      <w:tblPr>
        <w:tblStyle w:val="af4"/>
        <w:tblW w:w="0" w:type="auto"/>
        <w:tblLook w:val="04A0" w:firstRow="1" w:lastRow="0" w:firstColumn="1" w:lastColumn="0" w:noHBand="0" w:noVBand="1"/>
      </w:tblPr>
      <w:tblGrid>
        <w:gridCol w:w="9628"/>
      </w:tblGrid>
      <w:tr w:rsidR="00EF0D62" w14:paraId="5C63DD4E" w14:textId="77777777" w:rsidTr="00EF0D62">
        <w:tc>
          <w:tcPr>
            <w:tcW w:w="9628" w:type="dxa"/>
          </w:tcPr>
          <w:p w14:paraId="0D6FE521" w14:textId="77777777" w:rsidR="00EF0D62" w:rsidRPr="00EF0D62" w:rsidRDefault="00EF0D62" w:rsidP="00EF0D62">
            <w:pPr>
              <w:spacing w:line="252" w:lineRule="auto"/>
              <w:contextualSpacing/>
              <w:jc w:val="both"/>
              <w:rPr>
                <w:rFonts w:ascii="Times New Roman" w:eastAsiaTheme="minorEastAsia" w:hAnsi="Times New Roman"/>
                <w:i/>
                <w:iCs/>
                <w:sz w:val="21"/>
                <w:szCs w:val="21"/>
                <w:highlight w:val="green"/>
                <w:lang w:val="en-US" w:eastAsia="zh-CN"/>
              </w:rPr>
            </w:pPr>
            <w:r w:rsidRPr="00EF0D62">
              <w:rPr>
                <w:rFonts w:ascii="Times New Roman" w:eastAsiaTheme="minorEastAsia" w:hAnsi="Times New Roman" w:hint="eastAsia"/>
                <w:i/>
                <w:iCs/>
                <w:sz w:val="21"/>
                <w:szCs w:val="21"/>
                <w:highlight w:val="green"/>
                <w:lang w:val="en-US" w:eastAsia="zh-CN"/>
              </w:rPr>
              <w:t>Agreement</w:t>
            </w:r>
          </w:p>
          <w:p w14:paraId="016D6261" w14:textId="1CBE8D73" w:rsidR="00EF0D62" w:rsidRPr="00EF0D62" w:rsidRDefault="00EF0D62" w:rsidP="001A544E">
            <w:pPr>
              <w:pStyle w:val="af8"/>
              <w:numPr>
                <w:ilvl w:val="0"/>
                <w:numId w:val="16"/>
              </w:numPr>
              <w:spacing w:after="0" w:line="252" w:lineRule="auto"/>
              <w:ind w:left="284" w:firstLineChars="0" w:hanging="284"/>
              <w:contextualSpacing/>
              <w:jc w:val="both"/>
              <w:rPr>
                <w:rFonts w:ascii="Times New Roman" w:hAnsi="Times New Roman"/>
                <w:sz w:val="21"/>
                <w:szCs w:val="21"/>
                <w:lang w:val="en-US"/>
              </w:rPr>
            </w:pPr>
            <w:r w:rsidRPr="00EF0D62">
              <w:rPr>
                <w:rFonts w:ascii="Times New Roman" w:hAnsi="Times New Roman" w:hint="eastAsia"/>
                <w:i/>
                <w:iCs/>
                <w:sz w:val="21"/>
                <w:szCs w:val="21"/>
                <w:lang w:val="en-US"/>
              </w:rPr>
              <w:t>RAN1 provides</w:t>
            </w:r>
            <w:r w:rsidRPr="00EF0D62">
              <w:rPr>
                <w:rFonts w:ascii="Times New Roman" w:eastAsiaTheme="minorEastAsia" w:hAnsi="Times New Roman" w:hint="eastAsia"/>
                <w:i/>
                <w:iCs/>
                <w:sz w:val="21"/>
                <w:szCs w:val="21"/>
                <w:lang w:val="en-US" w:eastAsia="zh-CN"/>
              </w:rPr>
              <w:t xml:space="preserve"> methodology and</w:t>
            </w:r>
            <w:r w:rsidRPr="00EF0D62">
              <w:rPr>
                <w:rFonts w:ascii="Times New Roman" w:hAnsi="Times New Roman" w:hint="eastAsia"/>
                <w:i/>
                <w:iCs/>
                <w:sz w:val="21"/>
                <w:szCs w:val="21"/>
                <w:lang w:val="en-US"/>
              </w:rPr>
              <w:t xml:space="preserve"> </w:t>
            </w:r>
            <w:r w:rsidRPr="00EF0D62">
              <w:rPr>
                <w:rFonts w:ascii="Times New Roman" w:eastAsiaTheme="minorEastAsia" w:hAnsi="Times New Roman" w:hint="eastAsia"/>
                <w:i/>
                <w:iCs/>
                <w:sz w:val="21"/>
                <w:szCs w:val="21"/>
                <w:lang w:val="en-US" w:eastAsia="zh-CN"/>
              </w:rPr>
              <w:t xml:space="preserve">corresponding </w:t>
            </w:r>
            <w:r w:rsidRPr="00EF0D62">
              <w:rPr>
                <w:rFonts w:ascii="Times New Roman" w:hAnsi="Times New Roman" w:hint="eastAsia"/>
                <w:i/>
                <w:iCs/>
                <w:sz w:val="21"/>
                <w:szCs w:val="21"/>
                <w:lang w:val="en-US"/>
              </w:rPr>
              <w:t>initial analysis of potentially achievable coverage</w:t>
            </w:r>
            <w:r w:rsidRPr="00EF0D62">
              <w:rPr>
                <w:rFonts w:ascii="Times New Roman" w:eastAsiaTheme="minorEastAsia" w:hAnsi="Times New Roman" w:hint="eastAsia"/>
                <w:i/>
                <w:iCs/>
                <w:sz w:val="21"/>
                <w:szCs w:val="21"/>
                <w:lang w:val="en-US" w:eastAsia="zh-CN"/>
              </w:rPr>
              <w:t xml:space="preserve"> </w:t>
            </w:r>
            <w:r w:rsidRPr="00EF0D62">
              <w:rPr>
                <w:rFonts w:ascii="Times New Roman" w:hAnsi="Times New Roman" w:hint="eastAsia"/>
                <w:i/>
                <w:iCs/>
                <w:sz w:val="21"/>
                <w:szCs w:val="21"/>
                <w:lang w:val="en-US"/>
              </w:rPr>
              <w:t>to RAN#110 to determine the coverage target(s)</w:t>
            </w:r>
          </w:p>
        </w:tc>
      </w:tr>
    </w:tbl>
    <w:p w14:paraId="6D1A241F" w14:textId="1EE8B26C" w:rsidR="00EF0D62" w:rsidRPr="00EF0D62" w:rsidRDefault="00EF0D62" w:rsidP="00056BEA">
      <w:pPr>
        <w:jc w:val="both"/>
        <w:rPr>
          <w:rFonts w:eastAsiaTheme="minorEastAsia"/>
          <w:lang w:val="en-US" w:eastAsia="zh-CN"/>
        </w:rPr>
      </w:pPr>
    </w:p>
    <w:p w14:paraId="17A44C4D" w14:textId="104944E0" w:rsidR="005E4A91" w:rsidRPr="002615AE" w:rsidRDefault="003E1CD9" w:rsidP="00432BB0">
      <w:pPr>
        <w:jc w:val="both"/>
        <w:rPr>
          <w:rFonts w:eastAsiaTheme="minorEastAsia" w:cs="Times"/>
          <w:lang w:eastAsia="zh-CN"/>
        </w:rPr>
      </w:pPr>
      <w:r w:rsidRPr="002615AE">
        <w:rPr>
          <w:rFonts w:eastAsiaTheme="minorEastAsia" w:cs="Times"/>
          <w:lang w:eastAsia="zh-CN"/>
        </w:rPr>
        <w:t xml:space="preserve">In </w:t>
      </w:r>
      <w:r w:rsidR="00245F51" w:rsidRPr="002615AE">
        <w:rPr>
          <w:rFonts w:eastAsiaTheme="minorEastAsia" w:cs="Times"/>
          <w:lang w:eastAsia="zh-CN"/>
        </w:rPr>
        <w:t>NR</w:t>
      </w:r>
      <w:r w:rsidRPr="002615AE">
        <w:rPr>
          <w:rFonts w:eastAsiaTheme="minorEastAsia" w:cs="Times"/>
          <w:lang w:eastAsia="zh-CN"/>
        </w:rPr>
        <w:t xml:space="preserve">, there are distinct coverage requirements for </w:t>
      </w:r>
      <w:proofErr w:type="spellStart"/>
      <w:r w:rsidR="0018729B" w:rsidRPr="002615AE">
        <w:rPr>
          <w:rFonts w:eastAsiaTheme="minorEastAsia" w:cs="Times"/>
          <w:lang w:eastAsia="zh-CN"/>
        </w:rPr>
        <w:t>e</w:t>
      </w:r>
      <w:r w:rsidRPr="002615AE">
        <w:rPr>
          <w:rFonts w:eastAsiaTheme="minorEastAsia" w:cs="Times"/>
          <w:lang w:eastAsia="zh-CN"/>
        </w:rPr>
        <w:t>MBB</w:t>
      </w:r>
      <w:proofErr w:type="spellEnd"/>
      <w:r w:rsidR="006F4913" w:rsidRPr="002615AE">
        <w:rPr>
          <w:rFonts w:eastAsiaTheme="minorEastAsia" w:cs="Times"/>
          <w:lang w:eastAsia="zh-CN"/>
        </w:rPr>
        <w:t xml:space="preserve"> </w:t>
      </w:r>
      <w:r w:rsidRPr="002615AE">
        <w:rPr>
          <w:rFonts w:eastAsiaTheme="minorEastAsia" w:cs="Times"/>
          <w:lang w:eastAsia="zh-CN"/>
        </w:rPr>
        <w:t>services and massive connectivity scenarios, respectively.</w:t>
      </w:r>
      <w:r w:rsidR="00E34D66" w:rsidRPr="002615AE">
        <w:rPr>
          <w:rFonts w:eastAsiaTheme="minorEastAsia" w:cs="Times"/>
          <w:lang w:eastAsia="zh-CN"/>
        </w:rPr>
        <w:t xml:space="preserve"> As captured in TR 38.913,</w:t>
      </w:r>
      <w:r w:rsidRPr="002615AE">
        <w:rPr>
          <w:rFonts w:eastAsiaTheme="minorEastAsia" w:cs="Times"/>
          <w:lang w:eastAsia="zh-CN"/>
        </w:rPr>
        <w:t xml:space="preserve"> </w:t>
      </w:r>
      <w:r w:rsidR="00152038" w:rsidRPr="002615AE">
        <w:rPr>
          <w:rFonts w:eastAsiaTheme="minorEastAsia" w:cs="Times"/>
          <w:lang w:eastAsia="zh-CN"/>
        </w:rPr>
        <w:t>f</w:t>
      </w:r>
      <w:r w:rsidRPr="002615AE">
        <w:rPr>
          <w:rFonts w:eastAsiaTheme="minorEastAsia" w:cs="Times"/>
          <w:lang w:eastAsia="zh-CN"/>
        </w:rPr>
        <w:t xml:space="preserve">or </w:t>
      </w:r>
      <w:proofErr w:type="spellStart"/>
      <w:r w:rsidR="0018729B" w:rsidRPr="002615AE">
        <w:rPr>
          <w:rFonts w:eastAsiaTheme="minorEastAsia" w:cs="Times"/>
          <w:lang w:eastAsia="zh-CN"/>
        </w:rPr>
        <w:t>e</w:t>
      </w:r>
      <w:r w:rsidRPr="002615AE">
        <w:rPr>
          <w:rFonts w:eastAsiaTheme="minorEastAsia" w:cs="Times"/>
          <w:lang w:eastAsia="zh-CN"/>
        </w:rPr>
        <w:t>MBB</w:t>
      </w:r>
      <w:proofErr w:type="spellEnd"/>
      <w:r w:rsidRPr="002615AE">
        <w:rPr>
          <w:rFonts w:eastAsiaTheme="minorEastAsia" w:cs="Times"/>
          <w:lang w:eastAsia="zh-CN"/>
        </w:rPr>
        <w:t xml:space="preserve"> services, the target maximum coupling loss (</w:t>
      </w:r>
      <w:proofErr w:type="spellStart"/>
      <w:r w:rsidR="00CC6792">
        <w:rPr>
          <w:rFonts w:eastAsiaTheme="minorEastAsia" w:cs="Times"/>
          <w:lang w:eastAsia="zh-CN"/>
        </w:rPr>
        <w:t>Max</w:t>
      </w:r>
      <w:r w:rsidRPr="002615AE">
        <w:rPr>
          <w:rFonts w:eastAsiaTheme="minorEastAsia" w:cs="Times"/>
          <w:lang w:eastAsia="zh-CN"/>
        </w:rPr>
        <w:t>CL</w:t>
      </w:r>
      <w:proofErr w:type="spellEnd"/>
      <w:r w:rsidRPr="002615AE">
        <w:rPr>
          <w:rFonts w:eastAsiaTheme="minorEastAsia" w:cs="Times"/>
          <w:lang w:eastAsia="zh-CN"/>
        </w:rPr>
        <w:t xml:space="preserve">) is 140 dB or 143 dB, corresponding to a DL data rate of 2 Mbps or 1 Mbps and an UL data rate of 60 kbps or 30 kbps. These parameters are </w:t>
      </w:r>
      <w:r w:rsidR="006F4913" w:rsidRPr="002615AE">
        <w:rPr>
          <w:rFonts w:eastAsiaTheme="minorEastAsia" w:cs="Times"/>
          <w:lang w:eastAsia="zh-CN"/>
        </w:rPr>
        <w:t xml:space="preserve">derived </w:t>
      </w:r>
      <w:r w:rsidRPr="002615AE">
        <w:rPr>
          <w:rFonts w:eastAsiaTheme="minorEastAsia" w:cs="Times"/>
          <w:lang w:eastAsia="zh-CN"/>
        </w:rPr>
        <w:t xml:space="preserve">based on the </w:t>
      </w:r>
      <w:r w:rsidR="00245F51" w:rsidRPr="002615AE">
        <w:rPr>
          <w:rFonts w:eastAsiaTheme="minorEastAsia" w:cs="Times"/>
          <w:lang w:eastAsia="zh-CN"/>
        </w:rPr>
        <w:t>LTE</w:t>
      </w:r>
      <w:r w:rsidRPr="002615AE">
        <w:rPr>
          <w:rFonts w:eastAsiaTheme="minorEastAsia" w:cs="Times"/>
          <w:lang w:eastAsia="zh-CN"/>
        </w:rPr>
        <w:t xml:space="preserve"> reference channel, aiming to achieve coverage equivalent to that of </w:t>
      </w:r>
      <w:r w:rsidR="00245F51" w:rsidRPr="002615AE">
        <w:rPr>
          <w:rFonts w:eastAsiaTheme="minorEastAsia" w:cs="Times"/>
          <w:lang w:eastAsia="zh-CN"/>
        </w:rPr>
        <w:t>LTE</w:t>
      </w:r>
      <w:r w:rsidRPr="002615AE">
        <w:rPr>
          <w:rFonts w:eastAsiaTheme="minorEastAsia" w:cs="Times"/>
          <w:lang w:eastAsia="zh-CN"/>
        </w:rPr>
        <w:t xml:space="preserve"> when utilizing exist</w:t>
      </w:r>
      <w:r w:rsidR="00245F51" w:rsidRPr="002615AE">
        <w:rPr>
          <w:rFonts w:eastAsiaTheme="minorEastAsia" w:cs="Times"/>
          <w:lang w:eastAsia="zh-CN"/>
        </w:rPr>
        <w:t>ing</w:t>
      </w:r>
      <w:r w:rsidRPr="002615AE">
        <w:rPr>
          <w:rFonts w:eastAsiaTheme="minorEastAsia" w:cs="Times"/>
          <w:lang w:eastAsia="zh-CN"/>
        </w:rPr>
        <w:t xml:space="preserve"> site grids. For massive connectivity scenarios, the target MCL is 164 dB with a data rate of 160 bps, aligning with the coverage standards of NB-IoT</w:t>
      </w:r>
      <w:r w:rsidR="006F4913" w:rsidRPr="002615AE">
        <w:rPr>
          <w:rFonts w:eastAsiaTheme="minorEastAsia" w:cs="Times"/>
          <w:lang w:eastAsia="zh-CN"/>
        </w:rPr>
        <w:t xml:space="preserve"> defined in </w:t>
      </w:r>
      <w:r w:rsidR="00245F51" w:rsidRPr="002615AE">
        <w:rPr>
          <w:rFonts w:eastAsiaTheme="minorEastAsia" w:cs="Times"/>
          <w:lang w:eastAsia="zh-CN"/>
        </w:rPr>
        <w:t>LTE</w:t>
      </w:r>
      <w:r w:rsidRPr="002615AE">
        <w:rPr>
          <w:rFonts w:eastAsiaTheme="minorEastAsia" w:cs="Times"/>
          <w:lang w:eastAsia="zh-CN"/>
        </w:rPr>
        <w:t>.</w:t>
      </w:r>
      <w:r w:rsidR="0069410B" w:rsidRPr="002615AE">
        <w:rPr>
          <w:rFonts w:eastAsiaTheme="minorEastAsia" w:cs="Times"/>
          <w:lang w:eastAsia="zh-CN"/>
        </w:rPr>
        <w:t xml:space="preserve"> </w:t>
      </w:r>
    </w:p>
    <w:p w14:paraId="3EE524EF" w14:textId="283E63A8" w:rsidR="00A23E9B" w:rsidRDefault="0069410B" w:rsidP="00432BB0">
      <w:pPr>
        <w:jc w:val="both"/>
        <w:rPr>
          <w:rFonts w:eastAsiaTheme="minorEastAsia" w:cs="Times"/>
          <w:lang w:eastAsia="zh-CN"/>
        </w:rPr>
      </w:pPr>
      <w:r w:rsidRPr="002615AE">
        <w:rPr>
          <w:rFonts w:eastAsiaTheme="minorEastAsia" w:cs="Times"/>
          <w:lang w:eastAsia="zh-CN"/>
        </w:rPr>
        <w:t>In Rel-17 CE,</w:t>
      </w:r>
      <w:r w:rsidR="00AA6BB6" w:rsidRPr="002615AE">
        <w:rPr>
          <w:rFonts w:eastAsiaTheme="minorEastAsia" w:cs="Times"/>
          <w:lang w:eastAsia="zh-CN"/>
        </w:rPr>
        <w:t xml:space="preserve"> </w:t>
      </w:r>
      <w:r w:rsidR="00CC6792">
        <w:rPr>
          <w:rFonts w:eastAsiaTheme="minorEastAsia" w:cs="Times"/>
          <w:lang w:eastAsia="zh-CN"/>
        </w:rPr>
        <w:t xml:space="preserve">new metrics are introduced, i.e., </w:t>
      </w:r>
      <w:r w:rsidR="00AA6BB6" w:rsidRPr="002615AE">
        <w:rPr>
          <w:rFonts w:eastAsiaTheme="minorEastAsia" w:cs="Times"/>
          <w:lang w:eastAsia="zh-CN"/>
        </w:rPr>
        <w:t>MCL</w:t>
      </w:r>
      <w:r w:rsidR="00CC6792">
        <w:rPr>
          <w:rFonts w:eastAsiaTheme="minorEastAsia" w:cs="Times"/>
          <w:lang w:eastAsia="zh-CN"/>
        </w:rPr>
        <w:t xml:space="preserve">, </w:t>
      </w:r>
      <w:r w:rsidR="00CC6792" w:rsidRPr="002615AE">
        <w:rPr>
          <w:rFonts w:eastAsiaTheme="minorEastAsia" w:cs="Times"/>
          <w:lang w:eastAsia="zh-CN"/>
        </w:rPr>
        <w:t>MIL</w:t>
      </w:r>
      <w:r w:rsidR="00AA6BB6" w:rsidRPr="002615AE">
        <w:rPr>
          <w:rFonts w:eastAsiaTheme="minorEastAsia" w:cs="Times"/>
          <w:lang w:eastAsia="zh-CN"/>
        </w:rPr>
        <w:t xml:space="preserve"> and MPL</w:t>
      </w:r>
      <w:r w:rsidR="00CC6792">
        <w:rPr>
          <w:rFonts w:eastAsiaTheme="minorEastAsia" w:cs="Times"/>
          <w:lang w:eastAsia="zh-CN"/>
        </w:rPr>
        <w:t>,</w:t>
      </w:r>
      <w:r w:rsidR="00AA6BB6" w:rsidRPr="002615AE">
        <w:rPr>
          <w:rFonts w:eastAsiaTheme="minorEastAsia" w:cs="Times"/>
          <w:lang w:eastAsia="zh-CN"/>
        </w:rPr>
        <w:t xml:space="preserve"> </w:t>
      </w:r>
      <w:r w:rsidR="00CC6792">
        <w:rPr>
          <w:rFonts w:eastAsiaTheme="minorEastAsia" w:cs="Times"/>
          <w:lang w:eastAsia="zh-CN"/>
        </w:rPr>
        <w:t>to identify</w:t>
      </w:r>
      <w:r w:rsidR="00AA6BB6" w:rsidRPr="002615AE">
        <w:rPr>
          <w:rFonts w:eastAsiaTheme="minorEastAsia" w:cs="Times"/>
          <w:lang w:eastAsia="zh-CN"/>
        </w:rPr>
        <w:t xml:space="preserve"> coverage bottleneck(s). MPL and MCL are used as scenario target and service target metrics respectively, while MIL i</w:t>
      </w:r>
      <w:r w:rsidR="00AA6BB6" w:rsidRPr="002615AE">
        <w:rPr>
          <w:rFonts w:cs="Times"/>
        </w:rPr>
        <w:t>s used to derive relative differential values</w:t>
      </w:r>
      <w:r w:rsidR="00AA6BB6" w:rsidRPr="002615AE">
        <w:rPr>
          <w:rFonts w:eastAsiaTheme="minorEastAsia" w:cs="Times"/>
          <w:lang w:eastAsia="zh-CN"/>
        </w:rPr>
        <w:t xml:space="preserve">. </w:t>
      </w:r>
    </w:p>
    <w:tbl>
      <w:tblPr>
        <w:tblStyle w:val="af4"/>
        <w:tblW w:w="0" w:type="auto"/>
        <w:tblLook w:val="04A0" w:firstRow="1" w:lastRow="0" w:firstColumn="1" w:lastColumn="0" w:noHBand="0" w:noVBand="1"/>
      </w:tblPr>
      <w:tblGrid>
        <w:gridCol w:w="9628"/>
      </w:tblGrid>
      <w:tr w:rsidR="00CC6792" w14:paraId="2E2B8825" w14:textId="77777777" w:rsidTr="00CC6792">
        <w:tc>
          <w:tcPr>
            <w:tcW w:w="9628" w:type="dxa"/>
          </w:tcPr>
          <w:p w14:paraId="17D7124A" w14:textId="08B35DEA" w:rsidR="00CC6792" w:rsidRPr="00CC6792" w:rsidRDefault="00CC6792" w:rsidP="00CC6792">
            <w:pPr>
              <w:widowControl w:val="0"/>
              <w:jc w:val="both"/>
              <w:rPr>
                <w:rFonts w:ascii="Times New Roman" w:eastAsiaTheme="minorEastAsia" w:hAnsi="Times New Roman"/>
                <w:b/>
                <w:bCs/>
              </w:rPr>
            </w:pPr>
            <w:r w:rsidRPr="00CC6792">
              <w:rPr>
                <w:rFonts w:ascii="Times New Roman" w:eastAsiaTheme="minorEastAsia" w:hAnsi="Times New Roman"/>
                <w:b/>
                <w:bCs/>
              </w:rPr>
              <w:t>M</w:t>
            </w:r>
            <w:r w:rsidRPr="00CC6792">
              <w:rPr>
                <w:rFonts w:ascii="Times New Roman" w:eastAsiaTheme="minorEastAsia" w:hAnsi="Times New Roman" w:hint="eastAsia"/>
                <w:b/>
                <w:bCs/>
                <w:lang w:eastAsia="zh-CN"/>
              </w:rPr>
              <w:t>etric</w:t>
            </w:r>
            <w:r w:rsidRPr="00CC6792">
              <w:rPr>
                <w:rFonts w:ascii="Times New Roman" w:eastAsiaTheme="minorEastAsia" w:hAnsi="Times New Roman"/>
                <w:b/>
                <w:bCs/>
              </w:rPr>
              <w:t xml:space="preserve"> in TR 38.913</w:t>
            </w:r>
          </w:p>
          <w:p w14:paraId="048E5509" w14:textId="64269845" w:rsidR="00CC6792" w:rsidRDefault="00CC6792" w:rsidP="001A544E">
            <w:pPr>
              <w:pStyle w:val="af8"/>
              <w:widowControl w:val="0"/>
              <w:numPr>
                <w:ilvl w:val="0"/>
                <w:numId w:val="31"/>
              </w:numPr>
              <w:ind w:firstLineChars="0"/>
              <w:jc w:val="both"/>
              <w:rPr>
                <w:rFonts w:ascii="Times New Roman" w:eastAsiaTheme="minorEastAsia" w:hAnsi="Times New Roman"/>
              </w:rPr>
            </w:pPr>
            <w:proofErr w:type="spellStart"/>
            <w:r w:rsidRPr="00CC6792">
              <w:rPr>
                <w:rFonts w:ascii="Times New Roman" w:eastAsiaTheme="minorEastAsia" w:hAnsi="Times New Roman" w:hint="eastAsia"/>
              </w:rPr>
              <w:t>M</w:t>
            </w:r>
            <w:r w:rsidRPr="00CC6792">
              <w:rPr>
                <w:rFonts w:ascii="Times New Roman" w:eastAsiaTheme="minorEastAsia" w:hAnsi="Times New Roman"/>
              </w:rPr>
              <w:t>axCL</w:t>
            </w:r>
            <w:proofErr w:type="spellEnd"/>
            <w:r w:rsidRPr="00CC6792">
              <w:rPr>
                <w:rFonts w:ascii="Times New Roman" w:eastAsiaTheme="minorEastAsia" w:hAnsi="Times New Roman"/>
              </w:rPr>
              <w:t xml:space="preserve"> = Total transmit power – Receiver sensitivity</w:t>
            </w:r>
          </w:p>
          <w:p w14:paraId="37AC8D19" w14:textId="17EC9931" w:rsidR="00CC6792" w:rsidRPr="00CC6792" w:rsidRDefault="00CC6792" w:rsidP="00CC6792">
            <w:pPr>
              <w:widowControl w:val="0"/>
              <w:jc w:val="both"/>
              <w:rPr>
                <w:rFonts w:ascii="Times New Roman" w:eastAsiaTheme="minorEastAsia" w:hAnsi="Times New Roman"/>
                <w:b/>
                <w:bCs/>
                <w:lang w:eastAsia="zh-CN"/>
              </w:rPr>
            </w:pPr>
            <w:r w:rsidRPr="00CC6792">
              <w:rPr>
                <w:rFonts w:ascii="Times New Roman" w:eastAsiaTheme="minorEastAsia" w:hAnsi="Times New Roman"/>
                <w:b/>
                <w:bCs/>
                <w:lang w:eastAsia="zh-CN"/>
              </w:rPr>
              <w:t>Metric in TR 38.830</w:t>
            </w:r>
          </w:p>
          <w:p w14:paraId="65962670" w14:textId="527A66CA" w:rsidR="00CC6792" w:rsidRDefault="00CC6792" w:rsidP="001A544E">
            <w:pPr>
              <w:pStyle w:val="af8"/>
              <w:widowControl w:val="0"/>
              <w:numPr>
                <w:ilvl w:val="0"/>
                <w:numId w:val="31"/>
              </w:numPr>
              <w:ind w:firstLineChars="0"/>
              <w:jc w:val="both"/>
              <w:rPr>
                <w:rFonts w:ascii="Times New Roman" w:eastAsiaTheme="minorEastAsia" w:hAnsi="Times New Roman"/>
              </w:rPr>
            </w:pPr>
            <w:r w:rsidRPr="008E6BA9">
              <w:rPr>
                <w:rFonts w:ascii="Times New Roman" w:eastAsiaTheme="minorEastAsia" w:hAnsi="Times New Roman" w:hint="eastAsia"/>
              </w:rPr>
              <w:t>M</w:t>
            </w:r>
            <w:r w:rsidRPr="008E6BA9">
              <w:rPr>
                <w:rFonts w:ascii="Times New Roman" w:eastAsiaTheme="minorEastAsia" w:hAnsi="Times New Roman"/>
              </w:rPr>
              <w:t>CL</w:t>
            </w:r>
            <w:r>
              <w:rPr>
                <w:rFonts w:ascii="Times New Roman" w:eastAsiaTheme="minorEastAsia" w:hAnsi="Times New Roman"/>
              </w:rPr>
              <w:t xml:space="preserve"> </w:t>
            </w:r>
            <w:r w:rsidRPr="008E6BA9">
              <w:rPr>
                <w:rFonts w:ascii="Times New Roman" w:eastAsiaTheme="minorEastAsia" w:hAnsi="Times New Roman"/>
              </w:rPr>
              <w:t>= Total transmit power – Receiver sensitivity + gNB antenna gain (component 2)</w:t>
            </w:r>
          </w:p>
          <w:p w14:paraId="4C4D74F2" w14:textId="3CC631DE" w:rsidR="00CC6792" w:rsidRDefault="00CC6792" w:rsidP="001A544E">
            <w:pPr>
              <w:pStyle w:val="af8"/>
              <w:widowControl w:val="0"/>
              <w:numPr>
                <w:ilvl w:val="0"/>
                <w:numId w:val="31"/>
              </w:numPr>
              <w:ind w:firstLineChars="0"/>
              <w:jc w:val="both"/>
              <w:rPr>
                <w:rFonts w:ascii="Times New Roman" w:eastAsiaTheme="minorEastAsia" w:hAnsi="Times New Roman"/>
              </w:rPr>
            </w:pPr>
            <w:r w:rsidRPr="009A5ED7">
              <w:rPr>
                <w:rFonts w:ascii="Times New Roman" w:eastAsiaTheme="minorEastAsia" w:hAnsi="Times New Roman"/>
              </w:rPr>
              <w:t>MIL</w:t>
            </w:r>
            <w:r>
              <w:rPr>
                <w:rFonts w:ascii="Times New Roman" w:eastAsiaTheme="minorEastAsia" w:hAnsi="Times New Roman"/>
              </w:rPr>
              <w:t xml:space="preserve"> </w:t>
            </w:r>
            <w:r w:rsidRPr="009A5ED7">
              <w:rPr>
                <w:rFonts w:ascii="Times New Roman" w:eastAsiaTheme="minorEastAsia" w:hAnsi="Times New Roman"/>
              </w:rPr>
              <w:t>= Total transmit power – Receiver sensitivity – Tx loss – Rx loss + gNB antenna gain (component 2 + 3 + 4) + UE antenna gain</w:t>
            </w:r>
          </w:p>
          <w:p w14:paraId="0A7463F6" w14:textId="38111F68" w:rsidR="00CC6792" w:rsidRPr="00CC6792" w:rsidRDefault="00CC6792" w:rsidP="001A544E">
            <w:pPr>
              <w:pStyle w:val="af8"/>
              <w:widowControl w:val="0"/>
              <w:numPr>
                <w:ilvl w:val="0"/>
                <w:numId w:val="31"/>
              </w:numPr>
              <w:ind w:firstLineChars="0"/>
              <w:jc w:val="both"/>
              <w:rPr>
                <w:rFonts w:ascii="Times New Roman" w:eastAsiaTheme="minorEastAsia" w:hAnsi="Times New Roman"/>
              </w:rPr>
            </w:pPr>
            <w:r w:rsidRPr="00C114C6">
              <w:rPr>
                <w:rFonts w:ascii="Times New Roman" w:eastAsiaTheme="minorEastAsia" w:hAnsi="Times New Roman" w:hint="eastAsia"/>
              </w:rPr>
              <w:t>M</w:t>
            </w:r>
            <w:r w:rsidRPr="00C114C6">
              <w:rPr>
                <w:rFonts w:ascii="Times New Roman" w:eastAsiaTheme="minorEastAsia" w:hAnsi="Times New Roman"/>
              </w:rPr>
              <w:t>PL = MIL – Shadow fading margin + BS selection/macro-diversity gain – Penetration margin + Other gain</w:t>
            </w:r>
          </w:p>
        </w:tc>
      </w:tr>
    </w:tbl>
    <w:p w14:paraId="6BECE537" w14:textId="0081522E" w:rsidR="00CC6792" w:rsidRDefault="00CC6792" w:rsidP="00432BB0">
      <w:pPr>
        <w:jc w:val="both"/>
        <w:rPr>
          <w:rFonts w:eastAsiaTheme="minorEastAsia" w:cs="Times"/>
          <w:lang w:eastAsia="zh-CN"/>
        </w:rPr>
      </w:pPr>
    </w:p>
    <w:p w14:paraId="0E122881" w14:textId="58D67333" w:rsidR="00CC6792" w:rsidRDefault="00F8341C" w:rsidP="00CC6792">
      <w:pPr>
        <w:jc w:val="both"/>
        <w:rPr>
          <w:rFonts w:eastAsiaTheme="minorEastAsia"/>
          <w:lang w:eastAsia="zh-CN"/>
        </w:rPr>
      </w:pPr>
      <w:r w:rsidRPr="002615AE">
        <w:rPr>
          <w:rFonts w:eastAsiaTheme="minorEastAsia" w:cs="Times"/>
          <w:lang w:eastAsia="zh-CN"/>
        </w:rPr>
        <w:t xml:space="preserve">For </w:t>
      </w:r>
      <w:r w:rsidR="00685D14" w:rsidRPr="002615AE">
        <w:rPr>
          <w:rFonts w:eastAsiaTheme="minorEastAsia" w:cs="Times"/>
          <w:lang w:eastAsia="zh-CN"/>
        </w:rPr>
        <w:t xml:space="preserve">6GR </w:t>
      </w:r>
      <w:r w:rsidRPr="002615AE">
        <w:rPr>
          <w:rFonts w:eastAsiaTheme="minorEastAsia" w:cs="Times"/>
          <w:lang w:eastAsia="zh-CN"/>
        </w:rPr>
        <w:t xml:space="preserve">target coverage, </w:t>
      </w:r>
      <w:r w:rsidR="00291791" w:rsidRPr="002615AE">
        <w:rPr>
          <w:rFonts w:eastAsiaTheme="minorEastAsia" w:cs="Times"/>
          <w:lang w:eastAsia="zh-CN"/>
        </w:rPr>
        <w:t xml:space="preserve">similar as NR coverage evaluation, link budget can be used. </w:t>
      </w:r>
      <w:r w:rsidR="00CC6792">
        <w:rPr>
          <w:rFonts w:eastAsiaTheme="minorEastAsia" w:hint="eastAsia"/>
          <w:lang w:eastAsia="zh-CN"/>
        </w:rPr>
        <w:t>T</w:t>
      </w:r>
      <w:r w:rsidR="00CC6792">
        <w:rPr>
          <w:rFonts w:eastAsiaTheme="minorEastAsia"/>
          <w:lang w:eastAsia="zh-CN"/>
        </w:rPr>
        <w:t>o define a common metric for 6GR link budget evaluation, the following criteria need to be considered</w:t>
      </w:r>
    </w:p>
    <w:p w14:paraId="69A8A817" w14:textId="77777777" w:rsidR="00CC6792" w:rsidRDefault="00CC6792" w:rsidP="001A544E">
      <w:pPr>
        <w:pStyle w:val="af8"/>
        <w:widowControl w:val="0"/>
        <w:numPr>
          <w:ilvl w:val="0"/>
          <w:numId w:val="30"/>
        </w:numPr>
        <w:ind w:firstLineChars="0"/>
        <w:jc w:val="both"/>
        <w:rPr>
          <w:rFonts w:ascii="Times New Roman" w:eastAsiaTheme="minorEastAsia" w:hAnsi="Times New Roman"/>
        </w:rPr>
      </w:pPr>
      <w:r w:rsidRPr="006B0DC0">
        <w:rPr>
          <w:rFonts w:ascii="Times New Roman" w:eastAsiaTheme="minorEastAsia" w:hAnsi="Times New Roman" w:hint="eastAsia"/>
        </w:rPr>
        <w:t>T</w:t>
      </w:r>
      <w:r w:rsidRPr="006B0DC0">
        <w:rPr>
          <w:rFonts w:ascii="Times New Roman" w:eastAsiaTheme="minorEastAsia" w:hAnsi="Times New Roman"/>
        </w:rPr>
        <w:t>he</w:t>
      </w:r>
      <w:r>
        <w:rPr>
          <w:rFonts w:ascii="Times New Roman" w:eastAsiaTheme="minorEastAsia" w:hAnsi="Times New Roman"/>
        </w:rPr>
        <w:t xml:space="preserve"> defined metric should be a common metric which can be applied to all channels/signals, rather than channel/signal specific.</w:t>
      </w:r>
    </w:p>
    <w:p w14:paraId="06456249" w14:textId="77777777" w:rsidR="00CC6792" w:rsidRDefault="00CC6792" w:rsidP="001A544E">
      <w:pPr>
        <w:pStyle w:val="af8"/>
        <w:widowControl w:val="0"/>
        <w:numPr>
          <w:ilvl w:val="0"/>
          <w:numId w:val="30"/>
        </w:numPr>
        <w:ind w:firstLineChars="0"/>
        <w:jc w:val="both"/>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defined metric should be simple and robust enough for link budget evaluation.</w:t>
      </w:r>
    </w:p>
    <w:p w14:paraId="2ED83B86" w14:textId="1E7DA5EC" w:rsidR="00CC6792" w:rsidRDefault="00CC6792" w:rsidP="001A544E">
      <w:pPr>
        <w:pStyle w:val="af8"/>
        <w:widowControl w:val="0"/>
        <w:numPr>
          <w:ilvl w:val="0"/>
          <w:numId w:val="30"/>
        </w:numPr>
        <w:ind w:firstLineChars="0"/>
        <w:jc w:val="both"/>
        <w:rPr>
          <w:rFonts w:ascii="Times New Roman" w:eastAsiaTheme="minorEastAsia" w:hAnsi="Times New Roman"/>
        </w:rPr>
      </w:pPr>
      <w:r>
        <w:rPr>
          <w:rFonts w:ascii="Times New Roman" w:eastAsiaTheme="minorEastAsia" w:hAnsi="Times New Roman"/>
        </w:rPr>
        <w:t>The defined metric and related coverage target should be able to show the coverage difference between 3.5G</w:t>
      </w:r>
      <w:r>
        <w:rPr>
          <w:rFonts w:ascii="Times New Roman" w:eastAsiaTheme="minorEastAsia" w:hAnsi="Times New Roman" w:hint="eastAsia"/>
        </w:rPr>
        <w:t>Hz</w:t>
      </w:r>
      <w:r>
        <w:rPr>
          <w:rFonts w:ascii="Times New Roman" w:eastAsiaTheme="minorEastAsia" w:hAnsi="Times New Roman"/>
        </w:rPr>
        <w:t xml:space="preserve"> and 7GHz, so that the coverage of co-site deployment of NR and 6GR can be evaluated.</w:t>
      </w:r>
    </w:p>
    <w:p w14:paraId="2EF018E0" w14:textId="58834F31" w:rsidR="00CC6792" w:rsidRPr="00CC6792" w:rsidRDefault="00CC6792" w:rsidP="00CC6792">
      <w:pPr>
        <w:jc w:val="both"/>
        <w:rPr>
          <w:rFonts w:eastAsiaTheme="minorEastAsia"/>
          <w:lang w:eastAsia="zh-CN"/>
        </w:rPr>
      </w:pPr>
      <w:r w:rsidRPr="00CC6792">
        <w:rPr>
          <w:rFonts w:eastAsiaTheme="minorEastAsia"/>
          <w:lang w:eastAsia="zh-CN"/>
        </w:rPr>
        <w:t xml:space="preserve">Both MCL and </w:t>
      </w:r>
      <w:proofErr w:type="spellStart"/>
      <w:r w:rsidRPr="00CC6792">
        <w:rPr>
          <w:rFonts w:eastAsiaTheme="minorEastAsia"/>
          <w:lang w:eastAsia="zh-CN"/>
        </w:rPr>
        <w:t>MaxCL</w:t>
      </w:r>
      <w:proofErr w:type="spellEnd"/>
      <w:r w:rsidRPr="00CC6792">
        <w:rPr>
          <w:rFonts w:eastAsiaTheme="minorEastAsia"/>
          <w:lang w:eastAsia="zh-CN"/>
        </w:rPr>
        <w:t xml:space="preserve"> can </w:t>
      </w:r>
      <w:r w:rsidR="007D6AA9" w:rsidRPr="00CC6792">
        <w:rPr>
          <w:rFonts w:eastAsiaTheme="minorEastAsia"/>
          <w:lang w:eastAsia="zh-CN"/>
        </w:rPr>
        <w:t>fulfil</w:t>
      </w:r>
      <w:r w:rsidRPr="00CC6792">
        <w:rPr>
          <w:rFonts w:eastAsiaTheme="minorEastAsia"/>
          <w:lang w:eastAsia="zh-CN"/>
        </w:rPr>
        <w:t xml:space="preserve"> the first two criteria. However, MPL and MIL are more complex than MCL and </w:t>
      </w:r>
      <w:proofErr w:type="spellStart"/>
      <w:r w:rsidRPr="00CC6792">
        <w:rPr>
          <w:rFonts w:eastAsiaTheme="minorEastAsia"/>
          <w:lang w:eastAsia="zh-CN"/>
        </w:rPr>
        <w:t>MaxCL</w:t>
      </w:r>
      <w:proofErr w:type="spellEnd"/>
      <w:r w:rsidRPr="00CC6792">
        <w:rPr>
          <w:rFonts w:eastAsiaTheme="minorEastAsia"/>
          <w:lang w:eastAsia="zh-CN"/>
        </w:rPr>
        <w:t xml:space="preserve"> </w:t>
      </w:r>
      <w:r w:rsidRPr="00CC6792">
        <w:rPr>
          <w:rFonts w:eastAsiaTheme="minorEastAsia" w:hint="eastAsia"/>
          <w:lang w:eastAsia="zh-CN"/>
        </w:rPr>
        <w:t>as</w:t>
      </w:r>
      <w:r w:rsidRPr="00CC6792">
        <w:rPr>
          <w:rFonts w:eastAsiaTheme="minorEastAsia"/>
          <w:lang w:eastAsia="zh-CN"/>
        </w:rPr>
        <w:t xml:space="preserve"> they depend on too many parameters, which contradicts with the second criteria. </w:t>
      </w:r>
      <w:r w:rsidRPr="002615AE">
        <w:rPr>
          <w:rFonts w:eastAsiaTheme="minorEastAsia" w:cs="Times"/>
          <w:lang w:eastAsia="zh-CN"/>
        </w:rPr>
        <w:t xml:space="preserve">During Rel-17 </w:t>
      </w:r>
      <w:r>
        <w:rPr>
          <w:rFonts w:eastAsiaTheme="minorEastAsia" w:cs="Times"/>
          <w:lang w:eastAsia="zh-CN"/>
        </w:rPr>
        <w:t xml:space="preserve">CE </w:t>
      </w:r>
      <w:r w:rsidRPr="002615AE">
        <w:rPr>
          <w:rFonts w:eastAsiaTheme="minorEastAsia" w:cs="Times"/>
          <w:lang w:eastAsia="zh-CN"/>
        </w:rPr>
        <w:t>study, evaluation results of MIL and MPL vary considerably among different companies, due to too many factors with individual assumptions, e.g., antenna components 3 &amp; 4, various margins for pathloss calculation.</w:t>
      </w:r>
      <w:r>
        <w:rPr>
          <w:rFonts w:eastAsiaTheme="minorEastAsia" w:cs="Times"/>
          <w:lang w:eastAsia="zh-CN"/>
        </w:rPr>
        <w:t xml:space="preserve"> </w:t>
      </w:r>
      <w:r w:rsidRPr="00CC6792">
        <w:rPr>
          <w:rFonts w:eastAsiaTheme="minorEastAsia"/>
          <w:lang w:eastAsia="zh-CN"/>
        </w:rPr>
        <w:t xml:space="preserve">Further, MPL and MIL depend on some aspects which are not common for all channels/signals. For example, the numbers of used UE antennas are usually different between PUSCH and PUCCH. Hence MPL or MIL is not appropriate to be defined as the common metric for 6GR evaluation. </w:t>
      </w:r>
    </w:p>
    <w:p w14:paraId="63C48CA3" w14:textId="552F9697" w:rsidR="00C4610D" w:rsidRDefault="00CC6792" w:rsidP="00D13CD5">
      <w:pPr>
        <w:jc w:val="both"/>
        <w:rPr>
          <w:rFonts w:eastAsiaTheme="minorEastAsia"/>
          <w:lang w:eastAsia="zh-CN"/>
        </w:rPr>
      </w:pPr>
      <w:r w:rsidRPr="00CC6792">
        <w:rPr>
          <w:rFonts w:eastAsiaTheme="minorEastAsia" w:hint="eastAsia"/>
          <w:lang w:eastAsia="zh-CN"/>
        </w:rPr>
        <w:t>T</w:t>
      </w:r>
      <w:r w:rsidRPr="00CC6792">
        <w:rPr>
          <w:rFonts w:eastAsiaTheme="minorEastAsia"/>
          <w:lang w:eastAsia="zh-CN"/>
        </w:rPr>
        <w:t xml:space="preserve">he issue of MCL or </w:t>
      </w:r>
      <w:proofErr w:type="spellStart"/>
      <w:r w:rsidRPr="00CC6792">
        <w:rPr>
          <w:rFonts w:eastAsiaTheme="minorEastAsia"/>
          <w:lang w:eastAsia="zh-CN"/>
        </w:rPr>
        <w:t>MaxCL</w:t>
      </w:r>
      <w:proofErr w:type="spellEnd"/>
      <w:r w:rsidRPr="00CC6792">
        <w:rPr>
          <w:rFonts w:eastAsiaTheme="minorEastAsia"/>
          <w:lang w:eastAsia="zh-CN"/>
        </w:rPr>
        <w:t xml:space="preserve"> is itself alone cannot indicate the coverage difference between multiple frequencies, e.g., 3.5GHz and 7GHz. </w:t>
      </w:r>
      <w:r w:rsidR="00FC3719">
        <w:rPr>
          <w:rFonts w:eastAsiaTheme="minorEastAsia"/>
          <w:lang w:eastAsia="zh-CN"/>
        </w:rPr>
        <w:t xml:space="preserve">In LTE TR 36.824 and NR TR 38.913, </w:t>
      </w:r>
      <w:r w:rsidR="00574D8C">
        <w:rPr>
          <w:rFonts w:eastAsiaTheme="minorEastAsia"/>
          <w:lang w:eastAsia="zh-CN"/>
        </w:rPr>
        <w:t xml:space="preserve">coverage target is </w:t>
      </w:r>
      <w:r w:rsidR="00FC3719">
        <w:rPr>
          <w:rFonts w:eastAsiaTheme="minorEastAsia"/>
          <w:lang w:eastAsia="zh-CN"/>
        </w:rPr>
        <w:t xml:space="preserve">single value of </w:t>
      </w:r>
      <w:proofErr w:type="spellStart"/>
      <w:r w:rsidR="00FC3719">
        <w:rPr>
          <w:rFonts w:eastAsiaTheme="minorEastAsia"/>
          <w:lang w:eastAsia="zh-CN"/>
        </w:rPr>
        <w:t>MaxCL</w:t>
      </w:r>
      <w:proofErr w:type="spellEnd"/>
      <w:r w:rsidR="00FC3719">
        <w:rPr>
          <w:rFonts w:eastAsiaTheme="minorEastAsia"/>
          <w:lang w:eastAsia="zh-CN"/>
        </w:rPr>
        <w:t xml:space="preserve"> </w:t>
      </w:r>
      <w:r w:rsidR="00574D8C">
        <w:rPr>
          <w:rFonts w:eastAsiaTheme="minorEastAsia"/>
          <w:lang w:eastAsia="zh-CN"/>
        </w:rPr>
        <w:t>independent</w:t>
      </w:r>
      <w:r w:rsidR="00FC3719">
        <w:rPr>
          <w:rFonts w:eastAsiaTheme="minorEastAsia"/>
          <w:lang w:eastAsia="zh-CN"/>
        </w:rPr>
        <w:t xml:space="preserve"> of </w:t>
      </w:r>
      <w:r w:rsidR="00574D8C">
        <w:rPr>
          <w:rFonts w:eastAsiaTheme="minorEastAsia"/>
          <w:lang w:eastAsia="zh-CN"/>
        </w:rPr>
        <w:t xml:space="preserve">carrier frequency, </w:t>
      </w:r>
      <w:r w:rsidR="00FC3719">
        <w:rPr>
          <w:rFonts w:eastAsiaTheme="minorEastAsia"/>
          <w:lang w:eastAsia="zh-CN"/>
        </w:rPr>
        <w:t xml:space="preserve">incapable of providing full picture of various deployment for operators. </w:t>
      </w:r>
      <w:r w:rsidR="00574D8C">
        <w:rPr>
          <w:rFonts w:eastAsiaTheme="minorEastAsia"/>
          <w:lang w:eastAsia="zh-CN"/>
        </w:rPr>
        <w:t>In NR TR 38.830,</w:t>
      </w:r>
      <w:r w:rsidR="00FC3719">
        <w:rPr>
          <w:rFonts w:eastAsiaTheme="minorEastAsia"/>
          <w:lang w:eastAsia="zh-CN"/>
        </w:rPr>
        <w:t xml:space="preserve"> MCL reflects </w:t>
      </w:r>
      <w:r w:rsidR="00FC3719">
        <w:rPr>
          <w:rFonts w:eastAsiaTheme="minorEastAsia"/>
          <w:lang w:eastAsia="zh-CN"/>
        </w:rPr>
        <w:lastRenderedPageBreak/>
        <w:t xml:space="preserve">difference of gNB RF chain to TXRU mapping for different frequency band, providing preliminary insights of differences </w:t>
      </w:r>
      <w:r w:rsidR="00B620BB" w:rsidRPr="00CC6792">
        <w:rPr>
          <w:rFonts w:eastAsiaTheme="minorEastAsia"/>
          <w:lang w:eastAsia="zh-CN"/>
        </w:rPr>
        <w:t>between multiple frequencies</w:t>
      </w:r>
      <w:r w:rsidR="00B620BB">
        <w:rPr>
          <w:rFonts w:eastAsiaTheme="minorEastAsia"/>
          <w:lang w:eastAsia="zh-CN"/>
        </w:rPr>
        <w:t>.</w:t>
      </w:r>
      <w:r w:rsidR="00D8209F">
        <w:rPr>
          <w:rFonts w:eastAsiaTheme="minorEastAsia"/>
          <w:lang w:eastAsia="zh-CN"/>
        </w:rPr>
        <w:t xml:space="preserve"> </w:t>
      </w:r>
      <w:r w:rsidR="00E85822" w:rsidRPr="00E85822">
        <w:rPr>
          <w:rFonts w:eastAsiaTheme="minorEastAsia"/>
          <w:lang w:eastAsia="zh-CN"/>
        </w:rPr>
        <w:t xml:space="preserve">To more explicitly exemplify the objective of equivalent coverage for </w:t>
      </w:r>
      <w:r w:rsidR="00E85822">
        <w:rPr>
          <w:rFonts w:eastAsiaTheme="minorEastAsia"/>
          <w:lang w:eastAsia="zh-CN"/>
        </w:rPr>
        <w:t>NR</w:t>
      </w:r>
      <w:r w:rsidR="00E85822" w:rsidRPr="00E85822">
        <w:rPr>
          <w:rFonts w:eastAsiaTheme="minorEastAsia"/>
          <w:lang w:eastAsia="zh-CN"/>
        </w:rPr>
        <w:t xml:space="preserve"> and 6G</w:t>
      </w:r>
      <w:r w:rsidR="00E85822">
        <w:rPr>
          <w:rFonts w:eastAsiaTheme="minorEastAsia"/>
          <w:lang w:eastAsia="zh-CN"/>
        </w:rPr>
        <w:t>R</w:t>
      </w:r>
      <w:r w:rsidR="00D8209F" w:rsidRPr="00D8209F">
        <w:rPr>
          <w:rFonts w:eastAsiaTheme="minorEastAsia"/>
          <w:lang w:eastAsia="zh-CN"/>
        </w:rPr>
        <w:t>, an offset value</w:t>
      </w:r>
      <w:r w:rsidR="00E85822">
        <w:rPr>
          <w:rFonts w:eastAsiaTheme="minorEastAsia"/>
          <w:lang w:eastAsia="zh-CN"/>
        </w:rPr>
        <w:t xml:space="preserve">, which takes potential pathloss including </w:t>
      </w:r>
      <w:r w:rsidR="00E85822" w:rsidRPr="00CC6792">
        <w:rPr>
          <w:rFonts w:eastAsiaTheme="minorEastAsia"/>
          <w:lang w:eastAsia="zh-CN"/>
        </w:rPr>
        <w:t>penetration</w:t>
      </w:r>
      <w:r w:rsidR="00E85822">
        <w:rPr>
          <w:rFonts w:eastAsiaTheme="minorEastAsia"/>
          <w:lang w:eastAsia="zh-CN"/>
        </w:rPr>
        <w:t xml:space="preserve"> loss difference and antenna gain difference into account, </w:t>
      </w:r>
      <w:r w:rsidR="00D8209F" w:rsidRPr="00D8209F">
        <w:rPr>
          <w:rFonts w:eastAsiaTheme="minorEastAsia"/>
          <w:lang w:eastAsia="zh-CN"/>
        </w:rPr>
        <w:t xml:space="preserve">can be further introduced </w:t>
      </w:r>
      <w:r w:rsidR="00E85822">
        <w:rPr>
          <w:rFonts w:eastAsiaTheme="minorEastAsia"/>
          <w:lang w:eastAsia="zh-CN"/>
        </w:rPr>
        <w:t xml:space="preserve">on top of the band specific MCL. </w:t>
      </w:r>
      <w:r w:rsidRPr="00CC6792">
        <w:rPr>
          <w:rFonts w:eastAsiaTheme="minorEastAsia"/>
          <w:lang w:eastAsia="zh-CN"/>
        </w:rPr>
        <w:t xml:space="preserve">For example, for MCL, the coverage </w:t>
      </w:r>
      <w:proofErr w:type="gramStart"/>
      <w:r w:rsidRPr="00CC6792">
        <w:rPr>
          <w:rFonts w:eastAsiaTheme="minorEastAsia"/>
          <w:lang w:eastAsia="zh-CN"/>
        </w:rPr>
        <w:t>target</w:t>
      </w:r>
      <w:proofErr w:type="gramEnd"/>
      <w:r w:rsidRPr="00CC6792">
        <w:rPr>
          <w:rFonts w:eastAsiaTheme="minorEastAsia"/>
          <w:lang w:eastAsia="zh-CN"/>
        </w:rPr>
        <w:t xml:space="preserve"> for 3.5G</w:t>
      </w:r>
      <w:r w:rsidRPr="00CC6792">
        <w:rPr>
          <w:rFonts w:eastAsiaTheme="minorEastAsia" w:hint="eastAsia"/>
          <w:lang w:eastAsia="zh-CN"/>
        </w:rPr>
        <w:t>H</w:t>
      </w:r>
      <w:r w:rsidRPr="00CC6792">
        <w:rPr>
          <w:rFonts w:eastAsiaTheme="minorEastAsia"/>
          <w:lang w:eastAsia="zh-CN"/>
        </w:rPr>
        <w:t xml:space="preserve">z can be defined as </w:t>
      </w:r>
      <w:r w:rsidR="00781D22">
        <w:rPr>
          <w:rFonts w:eastAsiaTheme="minorEastAsia"/>
          <w:lang w:eastAsia="zh-CN"/>
        </w:rPr>
        <w:t>X</w:t>
      </w:r>
      <w:r w:rsidR="002D14D6">
        <w:rPr>
          <w:rFonts w:eastAsiaTheme="minorEastAsia"/>
          <w:lang w:eastAsia="zh-CN"/>
        </w:rPr>
        <w:t xml:space="preserve"> </w:t>
      </w:r>
      <w:r w:rsidR="002D14D6" w:rsidRPr="00CC6792">
        <w:rPr>
          <w:rFonts w:eastAsiaTheme="minorEastAsia"/>
          <w:lang w:eastAsia="zh-CN"/>
        </w:rPr>
        <w:t xml:space="preserve">dB </w:t>
      </w:r>
      <w:r w:rsidRPr="00CC6792">
        <w:rPr>
          <w:rFonts w:eastAsiaTheme="minorEastAsia"/>
          <w:lang w:eastAsia="zh-CN"/>
        </w:rPr>
        <w:t>at a given rate, whereas the target of 7GHz can be defined as (</w:t>
      </w:r>
      <w:r w:rsidR="00781D22">
        <w:rPr>
          <w:rFonts w:eastAsiaTheme="minorEastAsia"/>
          <w:lang w:eastAsia="zh-CN"/>
        </w:rPr>
        <w:t>X</w:t>
      </w:r>
      <w:r w:rsidRPr="00CC6792">
        <w:rPr>
          <w:rFonts w:eastAsiaTheme="minorEastAsia"/>
          <w:lang w:eastAsia="zh-CN"/>
        </w:rPr>
        <w:t>+</w:t>
      </w:r>
      <w:r w:rsidR="002D14D6">
        <w:rPr>
          <w:rFonts w:eastAsiaTheme="minorEastAsia"/>
          <w:lang w:eastAsia="zh-CN"/>
        </w:rPr>
        <w:t>Y</w:t>
      </w:r>
      <w:r w:rsidRPr="00CC6792">
        <w:rPr>
          <w:rFonts w:eastAsiaTheme="minorEastAsia"/>
          <w:lang w:eastAsia="zh-CN"/>
        </w:rPr>
        <w:t xml:space="preserve">) dB, where </w:t>
      </w:r>
      <w:r w:rsidR="00781D22">
        <w:rPr>
          <w:rFonts w:eastAsiaTheme="minorEastAsia"/>
          <w:lang w:eastAsia="zh-CN"/>
        </w:rPr>
        <w:t>Y</w:t>
      </w:r>
      <w:r w:rsidRPr="00CC6792">
        <w:rPr>
          <w:rFonts w:eastAsiaTheme="minorEastAsia"/>
          <w:lang w:eastAsia="zh-CN"/>
        </w:rPr>
        <w:t xml:space="preserve"> </w:t>
      </w:r>
      <w:r w:rsidR="006B4244">
        <w:rPr>
          <w:rFonts w:eastAsiaTheme="minorEastAsia" w:hint="eastAsia"/>
          <w:lang w:eastAsia="zh-CN"/>
        </w:rPr>
        <w:t xml:space="preserve">is the offset which </w:t>
      </w:r>
      <w:r w:rsidRPr="00CC6792">
        <w:rPr>
          <w:rFonts w:eastAsiaTheme="minorEastAsia"/>
          <w:lang w:eastAsia="zh-CN"/>
        </w:rPr>
        <w:t xml:space="preserve">depends on the </w:t>
      </w:r>
      <w:r w:rsidR="00C4610D">
        <w:rPr>
          <w:rFonts w:eastAsiaTheme="minorEastAsia"/>
          <w:lang w:eastAsia="zh-CN"/>
        </w:rPr>
        <w:t>pathloss</w:t>
      </w:r>
      <w:r w:rsidR="00C4610D" w:rsidRPr="00CC6792" w:rsidDel="00C4610D">
        <w:rPr>
          <w:rFonts w:eastAsiaTheme="minorEastAsia"/>
          <w:lang w:eastAsia="zh-CN"/>
        </w:rPr>
        <w:t xml:space="preserve"> </w:t>
      </w:r>
      <w:r w:rsidRPr="00CC6792">
        <w:rPr>
          <w:rFonts w:eastAsiaTheme="minorEastAsia"/>
          <w:lang w:eastAsia="zh-CN"/>
        </w:rPr>
        <w:t>loss difference and BS antenna array difference between 3.5GH</w:t>
      </w:r>
      <w:r w:rsidRPr="00CC6792">
        <w:rPr>
          <w:rFonts w:eastAsiaTheme="minorEastAsia" w:hint="eastAsia"/>
          <w:lang w:eastAsia="zh-CN"/>
        </w:rPr>
        <w:t>z</w:t>
      </w:r>
      <w:r w:rsidRPr="00CC6792">
        <w:rPr>
          <w:rFonts w:eastAsiaTheme="minorEastAsia"/>
          <w:lang w:eastAsia="zh-CN"/>
        </w:rPr>
        <w:t xml:space="preserve"> and 7GHz. Any specific solution at 7GHz should </w:t>
      </w:r>
      <w:r w:rsidR="006B4244" w:rsidRPr="00CC6792">
        <w:rPr>
          <w:rFonts w:eastAsiaTheme="minorEastAsia"/>
          <w:lang w:eastAsia="zh-CN"/>
        </w:rPr>
        <w:t>fulfil</w:t>
      </w:r>
      <w:r w:rsidRPr="00CC6792">
        <w:rPr>
          <w:rFonts w:eastAsiaTheme="minorEastAsia"/>
          <w:lang w:eastAsia="zh-CN"/>
        </w:rPr>
        <w:t xml:space="preserve"> this (</w:t>
      </w:r>
      <w:r w:rsidR="00781D22">
        <w:rPr>
          <w:rFonts w:eastAsiaTheme="minorEastAsia"/>
          <w:lang w:eastAsia="zh-CN"/>
        </w:rPr>
        <w:t>X</w:t>
      </w:r>
      <w:r w:rsidRPr="00CC6792">
        <w:rPr>
          <w:rFonts w:eastAsiaTheme="minorEastAsia"/>
          <w:lang w:eastAsia="zh-CN"/>
        </w:rPr>
        <w:t>+</w:t>
      </w:r>
      <w:r w:rsidR="002D14D6">
        <w:rPr>
          <w:rFonts w:eastAsiaTheme="minorEastAsia"/>
          <w:lang w:eastAsia="zh-CN"/>
        </w:rPr>
        <w:t>Y</w:t>
      </w:r>
      <w:r w:rsidRPr="00CC6792">
        <w:rPr>
          <w:rFonts w:eastAsiaTheme="minorEastAsia"/>
          <w:lang w:eastAsia="zh-CN"/>
        </w:rPr>
        <w:t>)</w:t>
      </w:r>
      <w:r w:rsidR="00645337">
        <w:rPr>
          <w:rFonts w:eastAsiaTheme="minorEastAsia"/>
          <w:lang w:eastAsia="zh-CN"/>
        </w:rPr>
        <w:t xml:space="preserve"> </w:t>
      </w:r>
      <w:r w:rsidRPr="00CC6792">
        <w:rPr>
          <w:rFonts w:eastAsiaTheme="minorEastAsia"/>
          <w:lang w:eastAsia="zh-CN"/>
        </w:rPr>
        <w:t>dB target. Following this way, the coverage of co-site deployment of NR and 6GR can be evaluated.</w:t>
      </w:r>
    </w:p>
    <w:p w14:paraId="0A912539" w14:textId="1E2E3545" w:rsidR="00C4610D" w:rsidRPr="002615AE" w:rsidRDefault="00C4610D" w:rsidP="0074308A">
      <w:pPr>
        <w:pStyle w:val="proposal"/>
        <w:numPr>
          <w:ilvl w:val="0"/>
          <w:numId w:val="24"/>
        </w:numPr>
        <w:ind w:left="426"/>
        <w:rPr>
          <w:rFonts w:ascii="Times" w:hAnsi="Times" w:cs="Times"/>
        </w:rPr>
      </w:pPr>
      <w:r>
        <w:rPr>
          <w:rFonts w:ascii="Times" w:hAnsi="Times" w:cs="Times"/>
        </w:rPr>
        <w:t xml:space="preserve">Study </w:t>
      </w:r>
      <w:r w:rsidRPr="002615AE">
        <w:rPr>
          <w:rFonts w:ascii="Times" w:hAnsi="Times" w:cs="Times"/>
        </w:rPr>
        <w:t>6GR coverage</w:t>
      </w:r>
      <w:r>
        <w:rPr>
          <w:rFonts w:ascii="Times" w:hAnsi="Times" w:cs="Times"/>
        </w:rPr>
        <w:t xml:space="preserve"> based on MCL as metric. </w:t>
      </w:r>
    </w:p>
    <w:p w14:paraId="4814C53F" w14:textId="77777777" w:rsidR="00C4610D" w:rsidRDefault="00C4610D" w:rsidP="00C4610D">
      <w:pPr>
        <w:pStyle w:val="af8"/>
        <w:numPr>
          <w:ilvl w:val="0"/>
          <w:numId w:val="11"/>
        </w:numPr>
        <w:ind w:firstLineChars="0"/>
        <w:rPr>
          <w:rFonts w:cs="Times"/>
          <w:b/>
          <w:lang w:eastAsia="zh-CN"/>
        </w:rPr>
      </w:pPr>
      <w:r>
        <w:rPr>
          <w:rFonts w:cs="Times"/>
          <w:b/>
          <w:lang w:eastAsia="zh-CN"/>
        </w:rPr>
        <w:t xml:space="preserve">Define target MCL for 700MHz, 3.5GHz and 7GHz respectively. </w:t>
      </w:r>
    </w:p>
    <w:p w14:paraId="20E8DD10" w14:textId="54538F64" w:rsidR="00C4610D" w:rsidRPr="00C4610D" w:rsidRDefault="00C4610D" w:rsidP="00645337">
      <w:pPr>
        <w:pStyle w:val="af8"/>
        <w:numPr>
          <w:ilvl w:val="0"/>
          <w:numId w:val="11"/>
        </w:numPr>
        <w:ind w:firstLineChars="0"/>
        <w:rPr>
          <w:rFonts w:cs="Times"/>
          <w:b/>
          <w:lang w:eastAsia="zh-CN"/>
        </w:rPr>
      </w:pPr>
      <w:r>
        <w:rPr>
          <w:rFonts w:cs="Times"/>
          <w:b/>
          <w:lang w:eastAsia="zh-CN"/>
        </w:rPr>
        <w:t xml:space="preserve">MCL for 7GHz is set based on MCL for 3.5GHz and additional offset, which takes pathloss and </w:t>
      </w:r>
      <w:r w:rsidR="00D13CD5">
        <w:rPr>
          <w:rFonts w:cs="Times" w:hint="eastAsia"/>
          <w:b/>
          <w:lang w:eastAsia="zh-CN"/>
        </w:rPr>
        <w:t>gNB</w:t>
      </w:r>
      <w:r>
        <w:rPr>
          <w:rFonts w:cs="Times"/>
          <w:b/>
          <w:lang w:eastAsia="zh-CN"/>
        </w:rPr>
        <w:t xml:space="preserve"> antenna configuration difference into account, to </w:t>
      </w:r>
      <w:r w:rsidR="00D13CD5">
        <w:rPr>
          <w:rFonts w:cs="Times" w:hint="eastAsia"/>
          <w:b/>
          <w:lang w:eastAsia="zh-CN"/>
        </w:rPr>
        <w:t>achieve</w:t>
      </w:r>
      <w:r>
        <w:rPr>
          <w:rFonts w:cs="Times"/>
          <w:b/>
          <w:lang w:eastAsia="zh-CN"/>
        </w:rPr>
        <w:t xml:space="preserve"> comparable coverage of 7GHz and 3.5GHz. </w:t>
      </w:r>
      <w:r w:rsidRPr="002615AE">
        <w:rPr>
          <w:rFonts w:cs="Times"/>
          <w:b/>
          <w:lang w:eastAsia="zh-CN"/>
        </w:rPr>
        <w:t xml:space="preserve"> </w:t>
      </w:r>
    </w:p>
    <w:p w14:paraId="5058DB27" w14:textId="20CF324D" w:rsidR="00993377" w:rsidRDefault="00CC6792" w:rsidP="00D13CD5">
      <w:pPr>
        <w:jc w:val="both"/>
        <w:rPr>
          <w:rFonts w:eastAsiaTheme="minorEastAsia"/>
          <w:lang w:eastAsia="zh-CN"/>
        </w:rPr>
      </w:pPr>
      <w:r w:rsidRPr="00645337">
        <w:rPr>
          <w:rFonts w:eastAsiaTheme="minorEastAsia"/>
          <w:lang w:eastAsia="zh-CN"/>
        </w:rPr>
        <w:t>On the detailed</w:t>
      </w:r>
      <w:r w:rsidR="00C4610D">
        <w:rPr>
          <w:rFonts w:eastAsiaTheme="minorEastAsia"/>
          <w:lang w:eastAsia="zh-CN"/>
        </w:rPr>
        <w:t xml:space="preserve"> coverage</w:t>
      </w:r>
      <w:r w:rsidR="00645337">
        <w:rPr>
          <w:rFonts w:eastAsiaTheme="minorEastAsia"/>
          <w:lang w:eastAsia="zh-CN"/>
        </w:rPr>
        <w:t xml:space="preserve"> target</w:t>
      </w:r>
      <w:r w:rsidRPr="00645337">
        <w:rPr>
          <w:rFonts w:eastAsiaTheme="minorEastAsia"/>
          <w:lang w:eastAsia="zh-CN"/>
        </w:rPr>
        <w:t xml:space="preserve">, i.e., </w:t>
      </w:r>
      <w:r w:rsidR="00C4610D">
        <w:rPr>
          <w:rFonts w:eastAsiaTheme="minorEastAsia"/>
          <w:lang w:eastAsia="zh-CN"/>
        </w:rPr>
        <w:t xml:space="preserve">MCL value and corresponding data rate, </w:t>
      </w:r>
      <w:r w:rsidR="00247F4C">
        <w:rPr>
          <w:rFonts w:eastAsiaTheme="minorEastAsia"/>
          <w:lang w:eastAsia="zh-CN"/>
        </w:rPr>
        <w:t xml:space="preserve">as well as parameters used for </w:t>
      </w:r>
      <w:r w:rsidR="00247F4C" w:rsidRPr="00645337">
        <w:rPr>
          <w:rFonts w:eastAsiaTheme="minorEastAsia"/>
          <w:lang w:eastAsia="zh-CN"/>
        </w:rPr>
        <w:t>calculating MCL</w:t>
      </w:r>
      <w:r w:rsidR="00247F4C">
        <w:rPr>
          <w:rFonts w:eastAsiaTheme="minorEastAsia"/>
          <w:lang w:eastAsia="zh-CN"/>
        </w:rPr>
        <w:t xml:space="preserve">, can </w:t>
      </w:r>
      <w:r w:rsidR="00247F4C" w:rsidRPr="00645337">
        <w:rPr>
          <w:rFonts w:eastAsiaTheme="minorEastAsia"/>
          <w:lang w:eastAsia="zh-CN"/>
        </w:rPr>
        <w:t xml:space="preserve">follow the ones used in </w:t>
      </w:r>
      <w:r w:rsidR="00247F4C">
        <w:rPr>
          <w:rFonts w:eastAsiaTheme="minorEastAsia"/>
          <w:lang w:eastAsia="zh-CN"/>
        </w:rPr>
        <w:t>NR</w:t>
      </w:r>
      <w:r w:rsidR="00247F4C" w:rsidRPr="00645337">
        <w:rPr>
          <w:rFonts w:eastAsiaTheme="minorEastAsia"/>
          <w:lang w:eastAsia="zh-CN"/>
        </w:rPr>
        <w:t xml:space="preserve"> evaluation and the ones agreed as general evaluation assumptions in </w:t>
      </w:r>
      <w:r w:rsidR="006B4244">
        <w:rPr>
          <w:rFonts w:eastAsiaTheme="minorEastAsia" w:hint="eastAsia"/>
          <w:lang w:eastAsia="zh-CN"/>
        </w:rPr>
        <w:t xml:space="preserve">AI </w:t>
      </w:r>
      <w:r w:rsidR="00247F4C" w:rsidRPr="00645337">
        <w:rPr>
          <w:rFonts w:eastAsiaTheme="minorEastAsia"/>
          <w:lang w:eastAsia="zh-CN"/>
        </w:rPr>
        <w:t>11.2. Specifically,</w:t>
      </w:r>
      <w:r w:rsidR="00D13CD5">
        <w:rPr>
          <w:rFonts w:eastAsiaTheme="minorEastAsia"/>
          <w:lang w:eastAsia="zh-CN"/>
        </w:rPr>
        <w:t xml:space="preserve"> </w:t>
      </w:r>
    </w:p>
    <w:p w14:paraId="0C8397D9" w14:textId="7B18B70C" w:rsidR="002F3583" w:rsidRDefault="00993377" w:rsidP="001A544E">
      <w:pPr>
        <w:pStyle w:val="af8"/>
        <w:numPr>
          <w:ilvl w:val="0"/>
          <w:numId w:val="34"/>
        </w:numPr>
        <w:ind w:firstLineChars="0"/>
        <w:jc w:val="both"/>
        <w:rPr>
          <w:rFonts w:eastAsiaTheme="minorEastAsia"/>
          <w:lang w:eastAsia="zh-CN"/>
        </w:rPr>
      </w:pPr>
      <w:r w:rsidRPr="003C316F">
        <w:rPr>
          <w:rFonts w:eastAsiaTheme="minorEastAsia"/>
          <w:lang w:eastAsia="zh-CN"/>
        </w:rPr>
        <w:t>F</w:t>
      </w:r>
      <w:r w:rsidR="00D13CD5" w:rsidRPr="003C316F">
        <w:rPr>
          <w:rFonts w:eastAsiaTheme="minorEastAsia" w:hint="eastAsia"/>
          <w:lang w:eastAsia="zh-CN"/>
        </w:rPr>
        <w:t>or</w:t>
      </w:r>
      <w:r w:rsidR="00D13CD5" w:rsidRPr="003C316F">
        <w:rPr>
          <w:rFonts w:eastAsiaTheme="minorEastAsia"/>
          <w:lang w:eastAsia="zh-CN"/>
        </w:rPr>
        <w:t xml:space="preserve"> 700MHz </w:t>
      </w:r>
      <w:r w:rsidR="00377A73" w:rsidRPr="003C316F">
        <w:rPr>
          <w:rFonts w:eastAsiaTheme="minorEastAsia"/>
          <w:lang w:eastAsia="zh-CN"/>
        </w:rPr>
        <w:t xml:space="preserve">FDD, according to TR 38.830, </w:t>
      </w:r>
      <w:r w:rsidR="003510E5" w:rsidRPr="003C316F">
        <w:rPr>
          <w:rFonts w:eastAsiaTheme="minorEastAsia"/>
          <w:lang w:eastAsia="zh-CN"/>
        </w:rPr>
        <w:t xml:space="preserve">all </w:t>
      </w:r>
      <w:r w:rsidR="00377A73" w:rsidRPr="003C316F">
        <w:rPr>
          <w:rFonts w:eastAsiaTheme="minorEastAsia"/>
          <w:lang w:eastAsia="zh-CN"/>
        </w:rPr>
        <w:t>DL channels can achieve around 144dB,</w:t>
      </w:r>
      <w:r w:rsidR="003510E5" w:rsidRPr="003C316F">
        <w:rPr>
          <w:rFonts w:eastAsiaTheme="minorEastAsia"/>
          <w:lang w:eastAsia="zh-CN"/>
        </w:rPr>
        <w:t xml:space="preserve"> including PDSCH for </w:t>
      </w:r>
      <w:proofErr w:type="spellStart"/>
      <w:r w:rsidR="003510E5" w:rsidRPr="003C316F">
        <w:rPr>
          <w:rFonts w:eastAsiaTheme="minorEastAsia"/>
          <w:lang w:eastAsia="zh-CN"/>
        </w:rPr>
        <w:t>eMBB</w:t>
      </w:r>
      <w:proofErr w:type="spellEnd"/>
      <w:r w:rsidR="003510E5" w:rsidRPr="003C316F">
        <w:rPr>
          <w:rFonts w:eastAsiaTheme="minorEastAsia"/>
          <w:lang w:eastAsia="zh-CN"/>
        </w:rPr>
        <w:t xml:space="preserve"> traffic with 1Mbps data rate,</w:t>
      </w:r>
      <w:r w:rsidR="00377A73" w:rsidRPr="003C316F">
        <w:rPr>
          <w:rFonts w:eastAsiaTheme="minorEastAsia"/>
          <w:lang w:eastAsia="zh-CN"/>
        </w:rPr>
        <w:t xml:space="preserve"> </w:t>
      </w:r>
      <w:r w:rsidR="003C316F" w:rsidRPr="003C316F">
        <w:rPr>
          <w:rFonts w:eastAsiaTheme="minorEastAsia"/>
          <w:lang w:eastAsia="zh-CN"/>
        </w:rPr>
        <w:t xml:space="preserve">while </w:t>
      </w:r>
      <w:r w:rsidR="00377A73" w:rsidRPr="003C316F">
        <w:rPr>
          <w:rFonts w:eastAsiaTheme="minorEastAsia"/>
          <w:lang w:eastAsia="zh-CN"/>
        </w:rPr>
        <w:t>UL channels including PUSCH for data transmission and other UL channels</w:t>
      </w:r>
      <w:r w:rsidR="002F3583">
        <w:rPr>
          <w:rFonts w:eastAsiaTheme="minorEastAsia"/>
          <w:lang w:eastAsia="zh-CN"/>
        </w:rPr>
        <w:t xml:space="preserve"> fall short of 144dB MCL</w:t>
      </w:r>
      <w:r w:rsidR="00377A73" w:rsidRPr="003C316F">
        <w:rPr>
          <w:rFonts w:eastAsiaTheme="minorEastAsia"/>
          <w:lang w:eastAsia="zh-CN"/>
        </w:rPr>
        <w:t>.</w:t>
      </w:r>
      <w:r w:rsidR="002F3583">
        <w:rPr>
          <w:rFonts w:eastAsiaTheme="minorEastAsia"/>
          <w:lang w:eastAsia="zh-CN"/>
        </w:rPr>
        <w:t xml:space="preserve"> The bottleneck channel is PUCCH for multiple bits, with MCL around 131dB, and </w:t>
      </w:r>
      <w:r w:rsidR="00377A73" w:rsidRPr="003C316F">
        <w:rPr>
          <w:rFonts w:eastAsiaTheme="minorEastAsia"/>
          <w:lang w:eastAsia="zh-CN"/>
        </w:rPr>
        <w:t xml:space="preserve">PUSCH for </w:t>
      </w:r>
      <w:proofErr w:type="spellStart"/>
      <w:r w:rsidR="00377A73" w:rsidRPr="003C316F">
        <w:rPr>
          <w:rFonts w:eastAsiaTheme="minorEastAsia"/>
          <w:lang w:eastAsia="zh-CN"/>
        </w:rPr>
        <w:t>eMBB</w:t>
      </w:r>
      <w:proofErr w:type="spellEnd"/>
      <w:r w:rsidR="003510E5" w:rsidRPr="003C316F">
        <w:rPr>
          <w:rFonts w:eastAsiaTheme="minorEastAsia"/>
          <w:lang w:eastAsia="zh-CN"/>
        </w:rPr>
        <w:t xml:space="preserve"> traffic</w:t>
      </w:r>
      <w:r w:rsidR="00377A73" w:rsidRPr="003C316F">
        <w:rPr>
          <w:rFonts w:eastAsiaTheme="minorEastAsia"/>
          <w:lang w:eastAsia="zh-CN"/>
        </w:rPr>
        <w:t xml:space="preserve"> achieves 132.5dB with 100kbps target data rate (actually 200kbps with MCS 0 for 4 PRBs). </w:t>
      </w:r>
      <w:r w:rsidR="002F3583">
        <w:rPr>
          <w:rFonts w:eastAsiaTheme="minorEastAsia"/>
          <w:lang w:eastAsia="zh-CN"/>
        </w:rPr>
        <w:t>In 6GR, the basic target can be set as NR bottleneck channel, e.g., 131dB MCL for all channels</w:t>
      </w:r>
      <w:r w:rsidR="006B4244">
        <w:rPr>
          <w:rFonts w:eastAsiaTheme="minorEastAsia" w:hint="eastAsia"/>
          <w:lang w:eastAsia="zh-CN"/>
        </w:rPr>
        <w:t xml:space="preserve">. </w:t>
      </w:r>
      <w:r w:rsidR="006B4244">
        <w:rPr>
          <w:rFonts w:eastAsiaTheme="minorEastAsia"/>
          <w:lang w:eastAsia="zh-CN"/>
        </w:rPr>
        <w:t xml:space="preserve"> </w:t>
      </w:r>
      <w:r w:rsidR="006B4244">
        <w:rPr>
          <w:rFonts w:eastAsiaTheme="minorEastAsia" w:hint="eastAsia"/>
          <w:lang w:eastAsia="zh-CN"/>
        </w:rPr>
        <w:t>A</w:t>
      </w:r>
      <w:r w:rsidR="002F3583">
        <w:rPr>
          <w:rFonts w:eastAsiaTheme="minorEastAsia"/>
          <w:lang w:eastAsia="zh-CN"/>
        </w:rPr>
        <w:t xml:space="preserve">lternatively, the target can be around 144dB for all channels, with UL data rate around 15kbps, and necessary repetition for other UL channels, which is more comparable with TR 38.913.  </w:t>
      </w:r>
    </w:p>
    <w:p w14:paraId="1585ECE1" w14:textId="0BE7BBBA" w:rsidR="003510E5" w:rsidRDefault="00993377" w:rsidP="001A544E">
      <w:pPr>
        <w:pStyle w:val="af8"/>
        <w:numPr>
          <w:ilvl w:val="0"/>
          <w:numId w:val="34"/>
        </w:numPr>
        <w:ind w:firstLineChars="0"/>
        <w:jc w:val="both"/>
        <w:rPr>
          <w:rFonts w:eastAsiaTheme="minorEastAsia"/>
          <w:lang w:eastAsia="zh-CN"/>
        </w:rPr>
      </w:pPr>
      <w:r>
        <w:rPr>
          <w:rFonts w:eastAsiaTheme="minorEastAsia"/>
          <w:lang w:eastAsia="zh-CN"/>
        </w:rPr>
        <w:t xml:space="preserve">For </w:t>
      </w:r>
      <w:r w:rsidR="005A16D0">
        <w:rPr>
          <w:rFonts w:eastAsiaTheme="minorEastAsia"/>
          <w:lang w:eastAsia="zh-CN"/>
        </w:rPr>
        <w:t>U</w:t>
      </w:r>
      <w:r w:rsidR="005A16D0">
        <w:rPr>
          <w:rFonts w:eastAsiaTheme="minorEastAsia" w:hint="eastAsia"/>
          <w:lang w:eastAsia="zh-CN"/>
        </w:rPr>
        <w:t>rban</w:t>
      </w:r>
      <w:r w:rsidR="005A16D0">
        <w:rPr>
          <w:rFonts w:eastAsiaTheme="minorEastAsia"/>
          <w:lang w:eastAsia="zh-CN"/>
        </w:rPr>
        <w:t xml:space="preserve"> </w:t>
      </w:r>
      <w:r>
        <w:rPr>
          <w:rFonts w:eastAsiaTheme="minorEastAsia"/>
          <w:lang w:eastAsia="zh-CN"/>
        </w:rPr>
        <w:t>3.5GHz TDD, according to TR 38.830 (4GHz was evaluated in TR 38.830. Similar performance can be expected for 3.5GHz and 4GHz, thus the result for 4GHz can be reused for 3.5GHz for simplicity),</w:t>
      </w:r>
      <w:r w:rsidR="003510E5">
        <w:rPr>
          <w:rFonts w:eastAsiaTheme="minorEastAsia"/>
          <w:lang w:eastAsia="zh-CN"/>
        </w:rPr>
        <w:t xml:space="preserve"> PUSCH for </w:t>
      </w:r>
      <w:proofErr w:type="spellStart"/>
      <w:r w:rsidR="003510E5">
        <w:rPr>
          <w:rFonts w:eastAsiaTheme="minorEastAsia"/>
          <w:lang w:eastAsia="zh-CN"/>
        </w:rPr>
        <w:t>eMBB</w:t>
      </w:r>
      <w:proofErr w:type="spellEnd"/>
      <w:r w:rsidR="003510E5">
        <w:rPr>
          <w:rFonts w:eastAsiaTheme="minorEastAsia"/>
          <w:lang w:eastAsia="zh-CN"/>
        </w:rPr>
        <w:t xml:space="preserve"> data transmission can achieve 1Mbps data rate at MCL around 13</w:t>
      </w:r>
      <w:r w:rsidR="005A16D0">
        <w:rPr>
          <w:rFonts w:eastAsiaTheme="minorEastAsia"/>
          <w:lang w:eastAsia="zh-CN"/>
        </w:rPr>
        <w:t>1</w:t>
      </w:r>
      <w:r w:rsidR="003510E5">
        <w:rPr>
          <w:rFonts w:eastAsiaTheme="minorEastAsia"/>
          <w:lang w:eastAsia="zh-CN"/>
        </w:rPr>
        <w:t xml:space="preserve"> dB, and all other channels can achieve 144 dB MCL</w:t>
      </w:r>
      <w:r w:rsidR="00840169">
        <w:rPr>
          <w:rFonts w:eastAsiaTheme="minorEastAsia"/>
          <w:lang w:eastAsia="zh-CN"/>
        </w:rPr>
        <w:t xml:space="preserve">, including PDSCH for </w:t>
      </w:r>
      <w:proofErr w:type="spellStart"/>
      <w:r w:rsidR="00840169">
        <w:rPr>
          <w:rFonts w:eastAsiaTheme="minorEastAsia"/>
          <w:lang w:eastAsia="zh-CN"/>
        </w:rPr>
        <w:t>eMBB</w:t>
      </w:r>
      <w:proofErr w:type="spellEnd"/>
      <w:r w:rsidR="00840169">
        <w:rPr>
          <w:rFonts w:eastAsiaTheme="minorEastAsia"/>
          <w:lang w:eastAsia="zh-CN"/>
        </w:rPr>
        <w:t xml:space="preserve"> data transmission with 10Mbps data rate at MCL around 152dB</w:t>
      </w:r>
      <w:r w:rsidR="003510E5">
        <w:rPr>
          <w:rFonts w:eastAsiaTheme="minorEastAsia"/>
          <w:lang w:eastAsia="zh-CN"/>
        </w:rPr>
        <w:t xml:space="preserve">. If taking 144dB MCL as target, corresponding </w:t>
      </w:r>
      <w:proofErr w:type="spellStart"/>
      <w:r w:rsidR="003510E5">
        <w:rPr>
          <w:rFonts w:eastAsiaTheme="minorEastAsia"/>
          <w:lang w:eastAsia="zh-CN"/>
        </w:rPr>
        <w:t>eMBB</w:t>
      </w:r>
      <w:proofErr w:type="spellEnd"/>
      <w:r w:rsidR="003510E5">
        <w:rPr>
          <w:rFonts w:eastAsiaTheme="minorEastAsia"/>
          <w:lang w:eastAsia="zh-CN"/>
        </w:rPr>
        <w:t xml:space="preserve"> data rate can be </w:t>
      </w:r>
      <w:r w:rsidR="00840169">
        <w:rPr>
          <w:rFonts w:eastAsiaTheme="minorEastAsia"/>
          <w:lang w:eastAsia="zh-CN"/>
        </w:rPr>
        <w:t xml:space="preserve">derived, </w:t>
      </w:r>
      <w:r w:rsidR="003510E5">
        <w:rPr>
          <w:rFonts w:eastAsiaTheme="minorEastAsia"/>
          <w:lang w:eastAsia="zh-CN"/>
        </w:rPr>
        <w:t>around 50kbps for UL, and 60Mbps</w:t>
      </w:r>
      <w:r w:rsidR="00840169">
        <w:rPr>
          <w:rFonts w:eastAsiaTheme="minorEastAsia"/>
          <w:lang w:eastAsia="zh-CN"/>
        </w:rPr>
        <w:t xml:space="preserve"> for DL</w:t>
      </w:r>
      <w:r w:rsidR="003510E5">
        <w:rPr>
          <w:rFonts w:eastAsiaTheme="minorEastAsia"/>
          <w:lang w:eastAsia="zh-CN"/>
        </w:rPr>
        <w:t xml:space="preserve">.  </w:t>
      </w:r>
    </w:p>
    <w:p w14:paraId="2E2299DC" w14:textId="62538104" w:rsidR="002A12F7" w:rsidRPr="002A12F7" w:rsidRDefault="00781D22" w:rsidP="001A544E">
      <w:pPr>
        <w:pStyle w:val="af8"/>
        <w:numPr>
          <w:ilvl w:val="0"/>
          <w:numId w:val="34"/>
        </w:numPr>
        <w:ind w:firstLineChars="0"/>
        <w:jc w:val="both"/>
        <w:rPr>
          <w:rFonts w:eastAsiaTheme="minorEastAsia"/>
          <w:lang w:eastAsia="zh-CN"/>
        </w:rPr>
      </w:pPr>
      <w:r>
        <w:rPr>
          <w:rFonts w:eastAsiaTheme="minorEastAsia"/>
          <w:lang w:eastAsia="zh-CN"/>
        </w:rPr>
        <w:t xml:space="preserve">For </w:t>
      </w:r>
      <w:r w:rsidR="005A16D0">
        <w:rPr>
          <w:rFonts w:eastAsiaTheme="minorEastAsia"/>
          <w:lang w:eastAsia="zh-CN"/>
        </w:rPr>
        <w:t>U</w:t>
      </w:r>
      <w:r w:rsidR="005A16D0">
        <w:rPr>
          <w:rFonts w:eastAsiaTheme="minorEastAsia" w:hint="eastAsia"/>
          <w:lang w:eastAsia="zh-CN"/>
        </w:rPr>
        <w:t>rban</w:t>
      </w:r>
      <w:r w:rsidR="005A16D0">
        <w:rPr>
          <w:rFonts w:eastAsiaTheme="minorEastAsia"/>
          <w:lang w:eastAsia="zh-CN"/>
        </w:rPr>
        <w:t xml:space="preserve"> </w:t>
      </w:r>
      <w:r>
        <w:rPr>
          <w:rFonts w:eastAsiaTheme="minorEastAsia"/>
          <w:lang w:eastAsia="zh-CN"/>
        </w:rPr>
        <w:t xml:space="preserve">7GHz, the target coverage is (X+Y) dB, where X is target MCL for 3.5GHz, e.g., X=144dB, and Y is the difference between pathloss and gNB antenna gain for 3.5GHz and 7GHz. According to channel model in TR 38.901, the pathloss gap including </w:t>
      </w:r>
      <w:r w:rsidRPr="00CC6792">
        <w:rPr>
          <w:rFonts w:eastAsiaTheme="minorEastAsia"/>
          <w:lang w:eastAsia="zh-CN"/>
        </w:rPr>
        <w:t>penetration</w:t>
      </w:r>
      <w:r>
        <w:rPr>
          <w:rFonts w:eastAsiaTheme="minorEastAsia"/>
          <w:lang w:eastAsia="zh-CN"/>
        </w:rPr>
        <w:t xml:space="preserve"> loss is around 7 ~ 10.5dB for O2I low or high loss</w:t>
      </w:r>
      <w:r w:rsidR="006553BF">
        <w:rPr>
          <w:rFonts w:eastAsiaTheme="minorEastAsia"/>
          <w:lang w:eastAsia="zh-CN"/>
        </w:rPr>
        <w:t>. Regarding gNB antenna gain, assuming BS antenna modelling combination 1 with 192 antenna elements and 64 TXRU for 3.5GHz, which is aligned with assumption for R17 CE in TR 38.830, and BS antenna modelling combination 4 or 5</w:t>
      </w:r>
      <w:r w:rsidR="006B4244">
        <w:rPr>
          <w:rFonts w:eastAsiaTheme="minorEastAsia" w:hint="eastAsia"/>
          <w:lang w:eastAsia="zh-CN"/>
        </w:rPr>
        <w:t xml:space="preserve"> </w:t>
      </w:r>
      <w:r w:rsidR="006553BF">
        <w:rPr>
          <w:rFonts w:eastAsiaTheme="minorEastAsia"/>
          <w:lang w:eastAsia="zh-CN"/>
        </w:rPr>
        <w:t xml:space="preserve">with 2048 elements and 256 or 512 TXRU for 7GHz, the additional gain provided by larger antenna array in 7GHz can be around 10.3dB. Consequently, Y can be up to ~0.2dB. </w:t>
      </w:r>
    </w:p>
    <w:p w14:paraId="3F0A6177" w14:textId="77777777" w:rsidR="003B149E" w:rsidRDefault="003B149E" w:rsidP="009F0C0E">
      <w:pPr>
        <w:pStyle w:val="afb"/>
        <w:rPr>
          <w:rFonts w:ascii="Times" w:eastAsia="宋体" w:hAnsi="Times" w:cs="Times"/>
          <w:b/>
          <w:lang w:val="en-US" w:eastAsia="zh-CN"/>
        </w:rPr>
      </w:pPr>
      <w:bookmarkStart w:id="25" w:name="OLE_LINK1"/>
    </w:p>
    <w:p w14:paraId="5279F12C" w14:textId="4B34AE2A" w:rsidR="009F0C0E" w:rsidRPr="002615AE" w:rsidRDefault="009F0C0E" w:rsidP="009F0C0E">
      <w:pPr>
        <w:pStyle w:val="afb"/>
        <w:rPr>
          <w:rFonts w:ascii="Times" w:eastAsia="宋体" w:hAnsi="Times" w:cs="Times"/>
          <w:b/>
          <w:lang w:val="en-US" w:eastAsia="zh-CN"/>
        </w:rPr>
      </w:pPr>
      <w:r w:rsidRPr="002615AE">
        <w:rPr>
          <w:rFonts w:ascii="Times" w:eastAsia="宋体" w:hAnsi="Times" w:cs="Times"/>
          <w:b/>
          <w:lang w:val="en-US" w:eastAsia="zh-CN"/>
        </w:rPr>
        <w:t xml:space="preserve">Observation </w:t>
      </w:r>
      <w:r w:rsidRPr="002615AE">
        <w:rPr>
          <w:rFonts w:ascii="Times" w:eastAsia="宋体" w:hAnsi="Times" w:cs="Times"/>
          <w:b/>
          <w:lang w:val="en-US" w:eastAsia="zh-CN"/>
        </w:rPr>
        <w:fldChar w:fldCharType="begin"/>
      </w:r>
      <w:r w:rsidRPr="002615AE">
        <w:rPr>
          <w:rFonts w:ascii="Times" w:eastAsia="宋体" w:hAnsi="Times" w:cs="Times"/>
          <w:b/>
          <w:lang w:val="en-US" w:eastAsia="zh-CN"/>
        </w:rPr>
        <w:instrText xml:space="preserve"> SEQ Observation \* ARABIC </w:instrText>
      </w:r>
      <w:r w:rsidRPr="002615AE">
        <w:rPr>
          <w:rFonts w:ascii="Times" w:eastAsia="宋体" w:hAnsi="Times" w:cs="Times"/>
          <w:b/>
          <w:lang w:val="en-US" w:eastAsia="zh-CN"/>
        </w:rPr>
        <w:fldChar w:fldCharType="separate"/>
      </w:r>
      <w:r w:rsidR="00610262">
        <w:rPr>
          <w:rFonts w:ascii="Times" w:eastAsia="宋体" w:hAnsi="Times" w:cs="Times"/>
          <w:b/>
          <w:noProof/>
          <w:lang w:val="en-US" w:eastAsia="zh-CN"/>
        </w:rPr>
        <w:t>3</w:t>
      </w:r>
      <w:r w:rsidRPr="002615AE">
        <w:rPr>
          <w:rFonts w:ascii="Times" w:eastAsia="宋体" w:hAnsi="Times" w:cs="Times"/>
          <w:b/>
          <w:lang w:val="en-US" w:eastAsia="zh-CN"/>
        </w:rPr>
        <w:fldChar w:fldCharType="end"/>
      </w:r>
      <w:r w:rsidRPr="002615AE">
        <w:rPr>
          <w:rFonts w:ascii="Times" w:eastAsia="宋体" w:hAnsi="Times" w:cs="Times"/>
          <w:b/>
          <w:lang w:val="en-US" w:eastAsia="zh-CN"/>
        </w:rPr>
        <w:t xml:space="preserve">: </w:t>
      </w:r>
      <w:r w:rsidRPr="00E77812">
        <w:rPr>
          <w:rFonts w:ascii="Times" w:eastAsia="宋体" w:hAnsi="Times" w:cs="Times"/>
          <w:b/>
          <w:lang w:val="en-US" w:eastAsia="zh-CN"/>
        </w:rPr>
        <w:t>Based on NR coverage evaluation</w:t>
      </w:r>
    </w:p>
    <w:bookmarkEnd w:id="25"/>
    <w:p w14:paraId="5520CE12" w14:textId="21D1E130" w:rsidR="002F3583" w:rsidRPr="002F3583" w:rsidRDefault="00A46A48" w:rsidP="001A544E">
      <w:pPr>
        <w:pStyle w:val="proposal"/>
        <w:numPr>
          <w:ilvl w:val="0"/>
          <w:numId w:val="35"/>
        </w:numPr>
        <w:rPr>
          <w:rFonts w:eastAsiaTheme="minorEastAsia"/>
        </w:rPr>
      </w:pPr>
      <w:r>
        <w:rPr>
          <w:rFonts w:ascii="Times" w:hAnsi="Times" w:cs="Times" w:hint="eastAsia"/>
        </w:rPr>
        <w:t>F</w:t>
      </w:r>
      <w:r>
        <w:rPr>
          <w:rFonts w:ascii="Times" w:hAnsi="Times" w:cs="Times"/>
        </w:rPr>
        <w:t>or 700MHz FDD, achievable coverage is around 1</w:t>
      </w:r>
      <w:r w:rsidR="002F3583">
        <w:rPr>
          <w:rFonts w:ascii="Times" w:hAnsi="Times" w:cs="Times"/>
        </w:rPr>
        <w:t xml:space="preserve">31dB MCL for bottleneck channel PUCCH with 11 bits in TR 38.830, and achievable UL data rate is ~200kbps at this MCL, while TR 38.913 requires all channels to meet 143dB MCL, and required UL data rate is 30kbps.  </w:t>
      </w:r>
    </w:p>
    <w:p w14:paraId="0AAC8655" w14:textId="3DFFD55C" w:rsidR="00574D8C" w:rsidRPr="002A12F7" w:rsidRDefault="00574D8C" w:rsidP="001A544E">
      <w:pPr>
        <w:pStyle w:val="af8"/>
        <w:numPr>
          <w:ilvl w:val="0"/>
          <w:numId w:val="35"/>
        </w:numPr>
        <w:ind w:firstLineChars="0"/>
        <w:rPr>
          <w:rFonts w:cs="Times"/>
          <w:b/>
          <w:szCs w:val="20"/>
          <w:lang w:val="en-US" w:eastAsia="zh-CN"/>
        </w:rPr>
      </w:pPr>
      <w:r w:rsidRPr="00574D8C">
        <w:rPr>
          <w:rFonts w:cs="Times"/>
          <w:b/>
          <w:szCs w:val="20"/>
          <w:lang w:val="en-US" w:eastAsia="zh-CN"/>
        </w:rPr>
        <w:t xml:space="preserve">For 3.5GHz TDD, achievable coverage is around </w:t>
      </w:r>
      <w:r w:rsidR="002F3583">
        <w:rPr>
          <w:rFonts w:cs="Times"/>
          <w:b/>
          <w:szCs w:val="20"/>
          <w:lang w:val="en-US" w:eastAsia="zh-CN"/>
        </w:rPr>
        <w:t xml:space="preserve">131dB MCL for </w:t>
      </w:r>
      <w:r w:rsidR="002F3583" w:rsidRPr="002F3583">
        <w:rPr>
          <w:rFonts w:cs="Times"/>
          <w:b/>
          <w:szCs w:val="20"/>
          <w:lang w:val="en-US" w:eastAsia="zh-CN"/>
        </w:rPr>
        <w:t>bottleneck channel</w:t>
      </w:r>
      <w:r w:rsidR="002F3583">
        <w:rPr>
          <w:rFonts w:cs="Times"/>
          <w:b/>
          <w:szCs w:val="20"/>
          <w:lang w:val="en-US" w:eastAsia="zh-CN"/>
        </w:rPr>
        <w:t xml:space="preserve"> PUSCH with UL data rate ~1Mbps, and all other channels can achieve around 144dB MCL. </w:t>
      </w:r>
      <w:r w:rsidR="003E313B">
        <w:rPr>
          <w:rFonts w:cs="Times"/>
          <w:b/>
          <w:szCs w:val="20"/>
          <w:lang w:val="en-US" w:eastAsia="zh-CN"/>
        </w:rPr>
        <w:t xml:space="preserve">If taking 144dB MCL as target for all channels, achievable data rate is around 50kbps for UL and 60Mbps for DL. </w:t>
      </w:r>
    </w:p>
    <w:p w14:paraId="4F80F7EF" w14:textId="69DC3226" w:rsidR="002A12F7" w:rsidRDefault="00610262" w:rsidP="00610262">
      <w:pPr>
        <w:pStyle w:val="afb"/>
        <w:rPr>
          <w:rFonts w:eastAsiaTheme="minorEastAsia"/>
        </w:rPr>
      </w:pPr>
      <w:r w:rsidRPr="002615AE">
        <w:rPr>
          <w:rFonts w:ascii="Times" w:eastAsia="宋体" w:hAnsi="Times" w:cs="Times"/>
          <w:b/>
          <w:lang w:val="en-US" w:eastAsia="zh-CN"/>
        </w:rPr>
        <w:t xml:space="preserve">Observation </w:t>
      </w:r>
      <w:r w:rsidRPr="002615AE">
        <w:rPr>
          <w:rFonts w:ascii="Times" w:eastAsia="宋体" w:hAnsi="Times" w:cs="Times"/>
          <w:b/>
          <w:lang w:val="en-US" w:eastAsia="zh-CN"/>
        </w:rPr>
        <w:fldChar w:fldCharType="begin"/>
      </w:r>
      <w:r w:rsidRPr="002615AE">
        <w:rPr>
          <w:rFonts w:ascii="Times" w:eastAsia="宋体" w:hAnsi="Times" w:cs="Times"/>
          <w:b/>
          <w:lang w:val="en-US" w:eastAsia="zh-CN"/>
        </w:rPr>
        <w:instrText xml:space="preserve"> SEQ Observation \* ARABIC </w:instrText>
      </w:r>
      <w:r w:rsidRPr="002615AE">
        <w:rPr>
          <w:rFonts w:ascii="Times" w:eastAsia="宋体" w:hAnsi="Times" w:cs="Times"/>
          <w:b/>
          <w:lang w:val="en-US" w:eastAsia="zh-CN"/>
        </w:rPr>
        <w:fldChar w:fldCharType="separate"/>
      </w:r>
      <w:r>
        <w:rPr>
          <w:rFonts w:ascii="Times" w:eastAsia="宋体" w:hAnsi="Times" w:cs="Times"/>
          <w:b/>
          <w:noProof/>
          <w:lang w:val="en-US" w:eastAsia="zh-CN"/>
        </w:rPr>
        <w:t>4</w:t>
      </w:r>
      <w:r w:rsidRPr="002615AE">
        <w:rPr>
          <w:rFonts w:ascii="Times" w:eastAsia="宋体" w:hAnsi="Times" w:cs="Times"/>
          <w:b/>
          <w:lang w:val="en-US" w:eastAsia="zh-CN"/>
        </w:rPr>
        <w:fldChar w:fldCharType="end"/>
      </w:r>
      <w:r w:rsidRPr="002615AE">
        <w:rPr>
          <w:rFonts w:ascii="Times" w:eastAsia="宋体" w:hAnsi="Times" w:cs="Times"/>
          <w:b/>
          <w:lang w:val="en-US" w:eastAsia="zh-CN"/>
        </w:rPr>
        <w:t xml:space="preserve">: </w:t>
      </w:r>
      <w:r w:rsidR="002A12F7" w:rsidRPr="00610262">
        <w:rPr>
          <w:rFonts w:ascii="Times" w:hAnsi="Times" w:cs="Times"/>
          <w:b/>
          <w:bCs/>
        </w:rPr>
        <w:t xml:space="preserve">Based on NR coverage evaluation and agreed BS antenna modelling combinations for 6GR, the difference between </w:t>
      </w:r>
      <w:r w:rsidR="002A12F7" w:rsidRPr="00610262">
        <w:rPr>
          <w:rFonts w:eastAsiaTheme="minorEastAsia"/>
          <w:b/>
          <w:bCs/>
        </w:rPr>
        <w:t xml:space="preserve">pathloss including penetration loss and gNB antenna gain for 3.5GHz and 7GHz is around 0.2dB, assuming O2I high loss case, 192 antenna elements for 3.5GHz and 2048 antenna elements for 7GHz. </w:t>
      </w:r>
    </w:p>
    <w:p w14:paraId="248039F0" w14:textId="4F36D72A" w:rsidR="002A12F7" w:rsidRPr="009722B7" w:rsidRDefault="002A12F7" w:rsidP="001A544E">
      <w:pPr>
        <w:pStyle w:val="af8"/>
        <w:numPr>
          <w:ilvl w:val="0"/>
          <w:numId w:val="36"/>
        </w:numPr>
        <w:ind w:firstLineChars="0"/>
        <w:rPr>
          <w:b/>
          <w:bCs/>
          <w:lang w:val="en-US" w:eastAsia="zh-CN"/>
        </w:rPr>
      </w:pPr>
      <w:r w:rsidRPr="002A12F7">
        <w:rPr>
          <w:rFonts w:hint="eastAsia"/>
          <w:b/>
          <w:bCs/>
          <w:lang w:val="en-US" w:eastAsia="zh-CN"/>
        </w:rPr>
        <w:t>F</w:t>
      </w:r>
      <w:r w:rsidRPr="002A12F7">
        <w:rPr>
          <w:b/>
          <w:bCs/>
          <w:lang w:val="en-US" w:eastAsia="zh-CN"/>
        </w:rPr>
        <w:t xml:space="preserve">or 7GHz TDD, to achieve comparable coverage with 3.5GHz TDD, </w:t>
      </w:r>
      <w:r w:rsidRPr="002A12F7">
        <w:rPr>
          <w:rFonts w:cs="Times"/>
          <w:b/>
          <w:bCs/>
          <w:szCs w:val="20"/>
          <w:lang w:val="en-US" w:eastAsia="zh-CN"/>
        </w:rPr>
        <w:t xml:space="preserve">achievable coverage </w:t>
      </w:r>
      <w:r w:rsidR="004C2EDB">
        <w:rPr>
          <w:rFonts w:cs="Times"/>
          <w:b/>
          <w:bCs/>
          <w:szCs w:val="20"/>
          <w:lang w:val="en-US" w:eastAsia="zh-CN"/>
        </w:rPr>
        <w:t xml:space="preserve">can be </w:t>
      </w:r>
      <w:r w:rsidRPr="002A12F7">
        <w:rPr>
          <w:rFonts w:cs="Times"/>
          <w:b/>
          <w:bCs/>
          <w:szCs w:val="20"/>
          <w:lang w:val="en-US" w:eastAsia="zh-CN"/>
        </w:rPr>
        <w:t>around</w:t>
      </w:r>
      <w:r w:rsidR="004C2EDB">
        <w:rPr>
          <w:rFonts w:cs="Times"/>
          <w:b/>
          <w:bCs/>
          <w:szCs w:val="20"/>
          <w:lang w:val="en-US" w:eastAsia="zh-CN"/>
        </w:rPr>
        <w:t xml:space="preserve"> (X+0.2dB) MCL, wherein X is MCL target for 3.5GHz, with same data rate as 3.5GHz.  </w:t>
      </w:r>
    </w:p>
    <w:p w14:paraId="24256F89" w14:textId="77777777" w:rsidR="003B149E" w:rsidRDefault="003B149E" w:rsidP="004C2EDB">
      <w:pPr>
        <w:jc w:val="both"/>
        <w:rPr>
          <w:rFonts w:cs="Times"/>
          <w:lang w:eastAsia="zh-CN"/>
        </w:rPr>
      </w:pPr>
    </w:p>
    <w:p w14:paraId="625B794E" w14:textId="5DF892D2" w:rsidR="004C2EDB" w:rsidRDefault="004C2EDB" w:rsidP="004C2EDB">
      <w:pPr>
        <w:jc w:val="both"/>
        <w:rPr>
          <w:rFonts w:eastAsiaTheme="minorEastAsia"/>
          <w:lang w:eastAsia="zh-CN"/>
        </w:rPr>
      </w:pPr>
      <w:r>
        <w:rPr>
          <w:rFonts w:cs="Times"/>
          <w:lang w:eastAsia="zh-CN"/>
        </w:rPr>
        <w:t xml:space="preserve">In case of </w:t>
      </w:r>
      <w:r w:rsidR="00E15B15">
        <w:rPr>
          <w:rFonts w:cs="Times" w:hint="eastAsia"/>
          <w:lang w:eastAsia="zh-CN"/>
        </w:rPr>
        <w:t>the</w:t>
      </w:r>
      <w:r>
        <w:rPr>
          <w:rFonts w:cs="Times"/>
          <w:lang w:eastAsia="zh-CN"/>
        </w:rPr>
        <w:t xml:space="preserve"> same spectrum deployment of NR and 6GR, the same coverage can be easily achieved.</w:t>
      </w:r>
      <w:r>
        <w:rPr>
          <w:rFonts w:eastAsiaTheme="minorEastAsia"/>
          <w:lang w:eastAsia="zh-CN"/>
        </w:rPr>
        <w:t xml:space="preserve"> To deliver a better user experience, higher UL and DL data rate than 5G NR shall be supported across the whole cell coverage, at least in the similar carrier frequency band. Candidate techniques such as larger antenna scale, SBFD</w:t>
      </w:r>
      <w:r>
        <w:rPr>
          <w:rFonts w:eastAsiaTheme="minorEastAsia" w:hint="eastAsia"/>
          <w:lang w:eastAsia="zh-CN"/>
        </w:rPr>
        <w:t>,</w:t>
      </w:r>
      <w:r>
        <w:rPr>
          <w:rFonts w:eastAsiaTheme="minorEastAsia"/>
          <w:lang w:eastAsia="zh-CN"/>
        </w:rPr>
        <w:t xml:space="preserve"> UE centric cell free </w:t>
      </w:r>
      <w:proofErr w:type="spellStart"/>
      <w:r>
        <w:rPr>
          <w:rFonts w:eastAsiaTheme="minorEastAsia"/>
          <w:lang w:eastAsia="zh-CN"/>
        </w:rPr>
        <w:t>mTRP</w:t>
      </w:r>
      <w:proofErr w:type="spellEnd"/>
      <w:r>
        <w:rPr>
          <w:rFonts w:eastAsiaTheme="minorEastAsia"/>
          <w:lang w:eastAsia="zh-CN"/>
        </w:rPr>
        <w:t xml:space="preserve"> deployment</w:t>
      </w:r>
      <w:r w:rsidRPr="00F668F0">
        <w:rPr>
          <w:rFonts w:eastAsiaTheme="minorEastAsia"/>
          <w:lang w:eastAsia="zh-CN"/>
        </w:rPr>
        <w:t>,</w:t>
      </w:r>
      <w:r>
        <w:rPr>
          <w:rFonts w:eastAsiaTheme="minorEastAsia"/>
          <w:lang w:eastAsia="zh-CN"/>
        </w:rPr>
        <w:t xml:space="preserve"> SCMC with DL/UL coupling across band, improved UE transmit power and PA efficiency, etc., can be studied. These techniques can also be applied at 7GHz to achieve the comparable coverage with 3.5GHz. </w:t>
      </w:r>
    </w:p>
    <w:p w14:paraId="38987F58" w14:textId="308B62C2" w:rsidR="004C2EDB" w:rsidRDefault="004C2EDB" w:rsidP="001E322F">
      <w:pPr>
        <w:pStyle w:val="proposal"/>
        <w:numPr>
          <w:ilvl w:val="0"/>
          <w:numId w:val="24"/>
        </w:numPr>
        <w:ind w:left="426"/>
        <w:rPr>
          <w:rFonts w:ascii="Times" w:hAnsi="Times" w:cs="Times"/>
        </w:rPr>
      </w:pPr>
      <w:r>
        <w:rPr>
          <w:rFonts w:ascii="Times" w:hAnsi="Times" w:cs="Times"/>
        </w:rPr>
        <w:lastRenderedPageBreak/>
        <w:t>Consider following coverage target</w:t>
      </w:r>
      <w:r w:rsidR="00280B7A">
        <w:rPr>
          <w:rFonts w:ascii="Times" w:hAnsi="Times" w:cs="Times"/>
        </w:rPr>
        <w:t xml:space="preserve"> set 1</w:t>
      </w:r>
      <w:r>
        <w:rPr>
          <w:rFonts w:ascii="Times" w:hAnsi="Times" w:cs="Times"/>
        </w:rPr>
        <w:t xml:space="preserve"> for 6GR </w:t>
      </w:r>
      <w:proofErr w:type="spellStart"/>
      <w:r>
        <w:rPr>
          <w:rFonts w:ascii="Times" w:hAnsi="Times" w:cs="Times"/>
        </w:rPr>
        <w:t>eMBB</w:t>
      </w:r>
      <w:proofErr w:type="spellEnd"/>
    </w:p>
    <w:p w14:paraId="2B12B7B2" w14:textId="42E453ED" w:rsidR="004C2EDB" w:rsidRPr="004C2EDB" w:rsidRDefault="004C2EDB" w:rsidP="001A544E">
      <w:pPr>
        <w:pStyle w:val="proposal"/>
        <w:numPr>
          <w:ilvl w:val="0"/>
          <w:numId w:val="36"/>
        </w:numPr>
        <w:rPr>
          <w:rFonts w:eastAsiaTheme="minorEastAsia"/>
        </w:rPr>
      </w:pPr>
      <w:r>
        <w:rPr>
          <w:rFonts w:ascii="Times" w:hAnsi="Times" w:cs="Times" w:hint="eastAsia"/>
        </w:rPr>
        <w:t>F</w:t>
      </w:r>
      <w:r>
        <w:rPr>
          <w:rFonts w:ascii="Times" w:hAnsi="Times" w:cs="Times"/>
        </w:rPr>
        <w:t xml:space="preserve">or 700MHz FDD and 3.5GHz TDD, same coverage as NR should be the minimum target, and with potential enhancement to achieve 2x data rate across the whole cell coverage, for the same spectrum deployment of NR and 6GR.  </w:t>
      </w:r>
    </w:p>
    <w:p w14:paraId="4D5A28D6" w14:textId="7CCF1E85" w:rsidR="004C2EDB" w:rsidRDefault="004C2EDB" w:rsidP="001A544E">
      <w:pPr>
        <w:pStyle w:val="proposal"/>
        <w:numPr>
          <w:ilvl w:val="1"/>
          <w:numId w:val="36"/>
        </w:numPr>
        <w:rPr>
          <w:rFonts w:eastAsiaTheme="minorEastAsia"/>
        </w:rPr>
      </w:pPr>
      <w:r>
        <w:rPr>
          <w:rFonts w:ascii="Times" w:hAnsi="Times" w:cs="Times"/>
        </w:rPr>
        <w:t>For 700MHz, [144dB] MCL as minimum target coverage</w:t>
      </w:r>
      <w:r w:rsidR="00112C17">
        <w:rPr>
          <w:rFonts w:ascii="Times" w:hAnsi="Times" w:cs="Times"/>
        </w:rPr>
        <w:t xml:space="preserve"> for all channels</w:t>
      </w:r>
      <w:r>
        <w:rPr>
          <w:rFonts w:ascii="Times" w:hAnsi="Times" w:cs="Times"/>
        </w:rPr>
        <w:t xml:space="preserve">, with </w:t>
      </w:r>
      <w:r w:rsidRPr="00993377">
        <w:rPr>
          <w:rFonts w:eastAsiaTheme="minorEastAsia"/>
        </w:rPr>
        <w:t>15bkps</w:t>
      </w:r>
      <w:r>
        <w:rPr>
          <w:rFonts w:eastAsiaTheme="minorEastAsia"/>
        </w:rPr>
        <w:t xml:space="preserve"> UL data rate and 1Mbps DL data rate</w:t>
      </w:r>
    </w:p>
    <w:p w14:paraId="16DD79BA" w14:textId="58F75235" w:rsidR="004C2EDB" w:rsidRPr="002A12F7" w:rsidRDefault="004C2EDB" w:rsidP="001A544E">
      <w:pPr>
        <w:pStyle w:val="af8"/>
        <w:numPr>
          <w:ilvl w:val="1"/>
          <w:numId w:val="36"/>
        </w:numPr>
        <w:ind w:firstLineChars="0"/>
        <w:rPr>
          <w:rFonts w:cs="Times"/>
          <w:b/>
          <w:szCs w:val="20"/>
          <w:lang w:val="en-US" w:eastAsia="zh-CN"/>
        </w:rPr>
      </w:pPr>
      <w:r w:rsidRPr="00574D8C">
        <w:rPr>
          <w:rFonts w:cs="Times"/>
          <w:b/>
          <w:szCs w:val="20"/>
          <w:lang w:val="en-US" w:eastAsia="zh-CN"/>
        </w:rPr>
        <w:t xml:space="preserve">For 3.5GHz TDD, </w:t>
      </w:r>
      <w:r>
        <w:rPr>
          <w:rFonts w:cs="Times"/>
          <w:b/>
          <w:szCs w:val="20"/>
          <w:lang w:val="en-US" w:eastAsia="zh-CN"/>
        </w:rPr>
        <w:t>144dB MCL as minimum target coverage</w:t>
      </w:r>
      <w:r w:rsidR="00112C17">
        <w:rPr>
          <w:rFonts w:cs="Times"/>
          <w:b/>
          <w:szCs w:val="20"/>
          <w:lang w:val="en-US" w:eastAsia="zh-CN"/>
        </w:rPr>
        <w:t xml:space="preserve"> for all channels</w:t>
      </w:r>
      <w:r>
        <w:rPr>
          <w:rFonts w:cs="Times"/>
          <w:b/>
          <w:szCs w:val="20"/>
          <w:lang w:val="en-US" w:eastAsia="zh-CN"/>
        </w:rPr>
        <w:t>, with 50</w:t>
      </w:r>
      <w:r w:rsidRPr="00574D8C">
        <w:rPr>
          <w:rFonts w:cs="Times"/>
          <w:b/>
          <w:szCs w:val="20"/>
          <w:lang w:val="en-US" w:eastAsia="zh-CN"/>
        </w:rPr>
        <w:t xml:space="preserve">bkps UL data rate and </w:t>
      </w:r>
      <w:r>
        <w:rPr>
          <w:rFonts w:cs="Times"/>
          <w:b/>
          <w:szCs w:val="20"/>
          <w:lang w:val="en-US" w:eastAsia="zh-CN"/>
        </w:rPr>
        <w:t>60</w:t>
      </w:r>
      <w:r w:rsidRPr="00574D8C">
        <w:rPr>
          <w:rFonts w:cs="Times"/>
          <w:b/>
          <w:szCs w:val="20"/>
          <w:lang w:val="en-US" w:eastAsia="zh-CN"/>
        </w:rPr>
        <w:t>Mbps DL data rat</w:t>
      </w:r>
      <w:r>
        <w:rPr>
          <w:rFonts w:cs="Times"/>
          <w:b/>
          <w:szCs w:val="20"/>
          <w:lang w:val="en-US" w:eastAsia="zh-CN"/>
        </w:rPr>
        <w:t xml:space="preserve">e. </w:t>
      </w:r>
    </w:p>
    <w:p w14:paraId="4993A232" w14:textId="186CC7C7" w:rsidR="00056BEA" w:rsidRDefault="004C2EDB" w:rsidP="001A544E">
      <w:pPr>
        <w:pStyle w:val="proposal"/>
        <w:numPr>
          <w:ilvl w:val="0"/>
          <w:numId w:val="36"/>
        </w:numPr>
        <w:rPr>
          <w:rFonts w:ascii="Times" w:hAnsi="Times" w:cs="Times"/>
        </w:rPr>
      </w:pPr>
      <w:r>
        <w:rPr>
          <w:rFonts w:ascii="Times" w:hAnsi="Times" w:cs="Times"/>
        </w:rPr>
        <w:t>For 7GHz TDD, (X+1)</w:t>
      </w:r>
      <w:r w:rsidR="00DF1E36">
        <w:rPr>
          <w:rFonts w:ascii="Times" w:hAnsi="Times" w:cs="Times"/>
        </w:rPr>
        <w:t xml:space="preserve"> </w:t>
      </w:r>
      <w:r>
        <w:rPr>
          <w:rFonts w:ascii="Times" w:hAnsi="Times" w:cs="Times"/>
        </w:rPr>
        <w:t xml:space="preserve">dB MCL as target coverage for all channels, with same data rate as 3.5GHz, where X is the minimum MCL target for 3.5GHz, e.g., X=144dB.  </w:t>
      </w:r>
      <w:r w:rsidR="00056BEA">
        <w:rPr>
          <w:rFonts w:ascii="Times" w:hAnsi="Times" w:cs="Times"/>
        </w:rPr>
        <w:t xml:space="preserve"> </w:t>
      </w:r>
    </w:p>
    <w:p w14:paraId="39757657" w14:textId="77777777" w:rsidR="00115EF3" w:rsidRPr="002615AE" w:rsidRDefault="00056BEA" w:rsidP="0042144B">
      <w:pPr>
        <w:jc w:val="both"/>
        <w:rPr>
          <w:rFonts w:cs="Times"/>
          <w:lang w:eastAsia="zh-CN"/>
        </w:rPr>
      </w:pPr>
      <w:r w:rsidRPr="002615AE">
        <w:rPr>
          <w:rFonts w:cs="Times"/>
          <w:lang w:eastAsia="zh-CN"/>
        </w:rPr>
        <w:t xml:space="preserve">For </w:t>
      </w:r>
      <w:r w:rsidR="0042144B" w:rsidRPr="002615AE">
        <w:rPr>
          <w:rFonts w:cs="Times"/>
          <w:lang w:eastAsia="zh-CN"/>
        </w:rPr>
        <w:t>IoT</w:t>
      </w:r>
      <w:r w:rsidR="003537D9" w:rsidRPr="002615AE">
        <w:rPr>
          <w:rFonts w:cs="Times"/>
          <w:lang w:eastAsia="zh-CN"/>
        </w:rPr>
        <w:t xml:space="preserve"> service</w:t>
      </w:r>
      <w:r w:rsidRPr="002615AE">
        <w:rPr>
          <w:rFonts w:cs="Times"/>
          <w:lang w:eastAsia="zh-CN"/>
        </w:rPr>
        <w:t xml:space="preserve">, wider coverage than </w:t>
      </w:r>
      <w:proofErr w:type="spellStart"/>
      <w:r w:rsidR="0070472E" w:rsidRPr="002615AE">
        <w:rPr>
          <w:rFonts w:cs="Times"/>
          <w:lang w:eastAsia="zh-CN"/>
        </w:rPr>
        <w:t>e</w:t>
      </w:r>
      <w:r w:rsidRPr="002615AE">
        <w:rPr>
          <w:rFonts w:cs="Times"/>
          <w:lang w:eastAsia="zh-CN"/>
        </w:rPr>
        <w:t>MBB</w:t>
      </w:r>
      <w:proofErr w:type="spellEnd"/>
      <w:r w:rsidRPr="002615AE">
        <w:rPr>
          <w:rFonts w:cs="Times"/>
          <w:lang w:eastAsia="zh-CN"/>
        </w:rPr>
        <w:t xml:space="preserve"> service is expected. In </w:t>
      </w:r>
      <w:r w:rsidR="00315FC6" w:rsidRPr="002615AE">
        <w:rPr>
          <w:rFonts w:cs="Times"/>
          <w:lang w:eastAsia="zh-CN"/>
        </w:rPr>
        <w:t>LTE</w:t>
      </w:r>
      <w:r w:rsidRPr="002615AE">
        <w:rPr>
          <w:rFonts w:cs="Times"/>
          <w:lang w:eastAsia="zh-CN"/>
        </w:rPr>
        <w:t xml:space="preserve">, deep coverage for NB-IoT/MTC with up to 20dB extension </w:t>
      </w:r>
      <w:r w:rsidR="005E3D7F" w:rsidRPr="002615AE">
        <w:rPr>
          <w:rFonts w:eastAsiaTheme="minorEastAsia" w:cs="Times"/>
          <w:lang w:eastAsia="zh-CN"/>
        </w:rPr>
        <w:t>over</w:t>
      </w:r>
      <w:r w:rsidRPr="002615AE">
        <w:rPr>
          <w:rFonts w:eastAsiaTheme="minorEastAsia" w:cs="Times"/>
          <w:lang w:eastAsia="zh-CN"/>
        </w:rPr>
        <w:t xml:space="preserve"> normal coverage bottleneck channel</w:t>
      </w:r>
      <w:r w:rsidRPr="002615AE">
        <w:rPr>
          <w:rFonts w:cs="Times"/>
          <w:lang w:eastAsia="zh-CN"/>
        </w:rPr>
        <w:t xml:space="preserve"> (164dB MCL) is supported </w:t>
      </w:r>
      <w:r w:rsidR="0049363E" w:rsidRPr="002615AE">
        <w:rPr>
          <w:rFonts w:cs="Times"/>
          <w:lang w:eastAsia="zh-CN"/>
        </w:rPr>
        <w:t xml:space="preserve">through a </w:t>
      </w:r>
      <w:r w:rsidRPr="002615AE">
        <w:rPr>
          <w:rFonts w:cs="Times"/>
          <w:lang w:eastAsia="zh-CN"/>
        </w:rPr>
        <w:t>large number of repetitions</w:t>
      </w:r>
      <w:r w:rsidR="0049363E" w:rsidRPr="002615AE">
        <w:rPr>
          <w:rFonts w:cs="Times"/>
          <w:lang w:eastAsia="zh-CN"/>
        </w:rPr>
        <w:t>,</w:t>
      </w:r>
      <w:r w:rsidRPr="002615AE">
        <w:rPr>
          <w:rFonts w:cs="Times"/>
          <w:lang w:eastAsia="zh-CN"/>
        </w:rPr>
        <w:t xml:space="preserve"> </w:t>
      </w:r>
      <w:r w:rsidR="0049363E" w:rsidRPr="002615AE">
        <w:rPr>
          <w:rFonts w:cs="Times"/>
          <w:lang w:eastAsia="zh-CN"/>
        </w:rPr>
        <w:t>which result</w:t>
      </w:r>
      <w:r w:rsidR="005E3D7F" w:rsidRPr="002615AE">
        <w:rPr>
          <w:rFonts w:cs="Times"/>
          <w:lang w:eastAsia="zh-CN"/>
        </w:rPr>
        <w:t>s</w:t>
      </w:r>
      <w:r w:rsidR="0049363E" w:rsidRPr="002615AE">
        <w:rPr>
          <w:rFonts w:cs="Times"/>
          <w:lang w:eastAsia="zh-CN"/>
        </w:rPr>
        <w:t xml:space="preserve"> in</w:t>
      </w:r>
      <w:r w:rsidRPr="002615AE">
        <w:rPr>
          <w:rFonts w:cs="Times"/>
          <w:lang w:eastAsia="zh-CN"/>
        </w:rPr>
        <w:t xml:space="preserve"> extremely low spectrum efficiency. However, </w:t>
      </w:r>
      <w:r w:rsidR="005E3D7F" w:rsidRPr="002615AE">
        <w:rPr>
          <w:rFonts w:cs="Times"/>
          <w:lang w:eastAsia="zh-CN"/>
        </w:rPr>
        <w:t xml:space="preserve">the </w:t>
      </w:r>
      <w:r w:rsidRPr="002615AE">
        <w:rPr>
          <w:rFonts w:cs="Times"/>
          <w:lang w:eastAsia="zh-CN"/>
        </w:rPr>
        <w:t xml:space="preserve">typical use </w:t>
      </w:r>
      <w:r w:rsidR="0049363E" w:rsidRPr="002615AE">
        <w:rPr>
          <w:rFonts w:cs="Times"/>
          <w:lang w:eastAsia="zh-CN"/>
        </w:rPr>
        <w:t>cases</w:t>
      </w:r>
      <w:r w:rsidRPr="002615AE">
        <w:rPr>
          <w:rFonts w:cs="Times"/>
          <w:lang w:eastAsia="zh-CN"/>
        </w:rPr>
        <w:t xml:space="preserve"> in </w:t>
      </w:r>
      <w:r w:rsidR="00BE6F9A" w:rsidRPr="002615AE">
        <w:rPr>
          <w:rFonts w:cs="Times"/>
          <w:lang w:eastAsia="zh-CN"/>
        </w:rPr>
        <w:t>TN</w:t>
      </w:r>
      <w:r w:rsidR="0049363E" w:rsidRPr="002615AE">
        <w:rPr>
          <w:rFonts w:cs="Times"/>
          <w:lang w:eastAsia="zh-CN"/>
        </w:rPr>
        <w:t xml:space="preserve"> deployments rarely require</w:t>
      </w:r>
      <w:r w:rsidRPr="002615AE">
        <w:rPr>
          <w:rFonts w:cs="Times"/>
          <w:lang w:eastAsia="zh-CN"/>
        </w:rPr>
        <w:t xml:space="preserve"> such deep coverage</w:t>
      </w:r>
      <w:r w:rsidR="0049363E" w:rsidRPr="002615AE">
        <w:rPr>
          <w:rFonts w:cs="Times"/>
          <w:lang w:eastAsia="zh-CN"/>
        </w:rPr>
        <w:t>. Moreover, the 160 bps</w:t>
      </w:r>
      <w:r w:rsidRPr="002615AE">
        <w:rPr>
          <w:rFonts w:cs="Times"/>
          <w:lang w:eastAsia="zh-CN"/>
        </w:rPr>
        <w:t xml:space="preserve"> peak data rate</w:t>
      </w:r>
      <w:r w:rsidR="0049363E" w:rsidRPr="002615AE">
        <w:rPr>
          <w:rFonts w:cs="Times"/>
          <w:lang w:eastAsia="zh-CN"/>
        </w:rPr>
        <w:t>, resulting from the excessive</w:t>
      </w:r>
      <w:r w:rsidRPr="002615AE">
        <w:rPr>
          <w:rFonts w:cs="Times"/>
          <w:lang w:eastAsia="zh-CN"/>
        </w:rPr>
        <w:t xml:space="preserve"> repetitions </w:t>
      </w:r>
      <w:r w:rsidR="0049363E" w:rsidRPr="002615AE">
        <w:rPr>
          <w:rFonts w:cs="Times"/>
          <w:lang w:eastAsia="zh-CN"/>
        </w:rPr>
        <w:t xml:space="preserve">needed </w:t>
      </w:r>
      <w:r w:rsidRPr="002615AE">
        <w:rPr>
          <w:rFonts w:cs="Times"/>
          <w:lang w:eastAsia="zh-CN"/>
        </w:rPr>
        <w:t xml:space="preserve">for </w:t>
      </w:r>
      <w:r w:rsidR="0049363E" w:rsidRPr="002615AE">
        <w:rPr>
          <w:rFonts w:cs="Times"/>
          <w:lang w:eastAsia="zh-CN"/>
        </w:rPr>
        <w:t>this impractical</w:t>
      </w:r>
      <w:r w:rsidRPr="002615AE">
        <w:rPr>
          <w:rFonts w:cs="Times"/>
          <w:lang w:eastAsia="zh-CN"/>
        </w:rPr>
        <w:t xml:space="preserve"> deep coverage</w:t>
      </w:r>
      <w:r w:rsidR="0049363E" w:rsidRPr="002615AE">
        <w:rPr>
          <w:rFonts w:cs="Times"/>
          <w:lang w:eastAsia="zh-CN"/>
        </w:rPr>
        <w:t>, barely enables meaningful services.</w:t>
      </w:r>
      <w:r w:rsidRPr="002615AE">
        <w:rPr>
          <w:rFonts w:cs="Times"/>
          <w:lang w:eastAsia="zh-CN"/>
        </w:rPr>
        <w:t xml:space="preserve"> </w:t>
      </w:r>
      <w:r w:rsidR="00115EF3" w:rsidRPr="002615AE">
        <w:rPr>
          <w:rFonts w:cs="Times"/>
          <w:lang w:eastAsia="zh-CN"/>
        </w:rPr>
        <w:t>Furthermore, this impractical</w:t>
      </w:r>
      <w:r w:rsidRPr="002615AE">
        <w:rPr>
          <w:rFonts w:cs="Times"/>
          <w:lang w:eastAsia="zh-CN"/>
        </w:rPr>
        <w:t xml:space="preserve"> target </w:t>
      </w:r>
      <w:r w:rsidR="00115EF3" w:rsidRPr="002615AE">
        <w:rPr>
          <w:rFonts w:cs="Times"/>
          <w:lang w:eastAsia="zh-CN"/>
        </w:rPr>
        <w:t xml:space="preserve">significantly impacts the </w:t>
      </w:r>
      <w:r w:rsidRPr="002615AE">
        <w:rPr>
          <w:rFonts w:cs="Times"/>
          <w:lang w:eastAsia="zh-CN"/>
        </w:rPr>
        <w:t xml:space="preserve">overall system, </w:t>
      </w:r>
      <w:r w:rsidR="00115EF3" w:rsidRPr="002615AE">
        <w:rPr>
          <w:rFonts w:cs="Times"/>
          <w:lang w:eastAsia="zh-CN"/>
        </w:rPr>
        <w:t xml:space="preserve">leading to </w:t>
      </w:r>
      <w:r w:rsidRPr="002615AE">
        <w:rPr>
          <w:rFonts w:cs="Times"/>
          <w:lang w:eastAsia="zh-CN"/>
        </w:rPr>
        <w:t xml:space="preserve">separate </w:t>
      </w:r>
      <w:r w:rsidR="00115EF3" w:rsidRPr="002615AE">
        <w:rPr>
          <w:rFonts w:cs="Times"/>
          <w:lang w:eastAsia="zh-CN"/>
        </w:rPr>
        <w:t>deployments</w:t>
      </w:r>
      <w:r w:rsidRPr="002615AE">
        <w:rPr>
          <w:rFonts w:cs="Times"/>
          <w:lang w:eastAsia="zh-CN"/>
        </w:rPr>
        <w:t xml:space="preserve"> for LWPA and </w:t>
      </w:r>
      <w:proofErr w:type="spellStart"/>
      <w:r w:rsidR="001F3657" w:rsidRPr="002615AE">
        <w:rPr>
          <w:rFonts w:cs="Times"/>
          <w:lang w:eastAsia="zh-CN"/>
        </w:rPr>
        <w:t>e</w:t>
      </w:r>
      <w:r w:rsidRPr="002615AE">
        <w:rPr>
          <w:rFonts w:cs="Times"/>
          <w:lang w:eastAsia="zh-CN"/>
        </w:rPr>
        <w:t>MBB</w:t>
      </w:r>
      <w:proofErr w:type="spellEnd"/>
      <w:r w:rsidRPr="002615AE">
        <w:rPr>
          <w:rFonts w:cs="Times"/>
          <w:lang w:eastAsia="zh-CN"/>
        </w:rPr>
        <w:t xml:space="preserve">. </w:t>
      </w:r>
    </w:p>
    <w:p w14:paraId="634E952C" w14:textId="7715853F" w:rsidR="0013591E" w:rsidRDefault="00056BEA" w:rsidP="0042144B">
      <w:pPr>
        <w:jc w:val="both"/>
        <w:rPr>
          <w:rFonts w:eastAsia="MS Mincho" w:cs="Times"/>
        </w:rPr>
      </w:pPr>
      <w:r w:rsidRPr="002615AE">
        <w:rPr>
          <w:rFonts w:cs="Times"/>
          <w:lang w:eastAsia="zh-CN"/>
        </w:rPr>
        <w:t>6G</w:t>
      </w:r>
      <w:r w:rsidR="00115EF3" w:rsidRPr="002615AE">
        <w:rPr>
          <w:rFonts w:cs="Times"/>
          <w:lang w:eastAsia="zh-CN"/>
        </w:rPr>
        <w:t>R</w:t>
      </w:r>
      <w:r w:rsidRPr="002615AE">
        <w:rPr>
          <w:rFonts w:cs="Times"/>
          <w:lang w:eastAsia="zh-CN"/>
        </w:rPr>
        <w:t xml:space="preserve"> shall support </w:t>
      </w:r>
      <w:proofErr w:type="spellStart"/>
      <w:r w:rsidR="001F3657" w:rsidRPr="002615AE">
        <w:rPr>
          <w:rFonts w:cs="Times"/>
          <w:lang w:eastAsia="zh-CN"/>
        </w:rPr>
        <w:t>e</w:t>
      </w:r>
      <w:r w:rsidRPr="002615AE">
        <w:rPr>
          <w:rFonts w:cs="Times"/>
          <w:lang w:eastAsia="zh-CN"/>
        </w:rPr>
        <w:t>MBB</w:t>
      </w:r>
      <w:proofErr w:type="spellEnd"/>
      <w:r w:rsidRPr="002615AE">
        <w:rPr>
          <w:rFonts w:cs="Times"/>
          <w:lang w:eastAsia="zh-CN"/>
        </w:rPr>
        <w:t xml:space="preserve"> and </w:t>
      </w:r>
      <w:r w:rsidR="0042144B" w:rsidRPr="002615AE">
        <w:rPr>
          <w:rFonts w:cs="Times"/>
          <w:lang w:eastAsia="zh-CN"/>
        </w:rPr>
        <w:t>IoT</w:t>
      </w:r>
      <w:r w:rsidRPr="002615AE">
        <w:rPr>
          <w:rFonts w:cs="Times"/>
          <w:lang w:eastAsia="zh-CN"/>
        </w:rPr>
        <w:t xml:space="preserve"> </w:t>
      </w:r>
      <w:r w:rsidR="00641178" w:rsidRPr="002615AE">
        <w:rPr>
          <w:rFonts w:cs="Times"/>
          <w:lang w:eastAsia="zh-CN"/>
        </w:rPr>
        <w:t>services</w:t>
      </w:r>
      <w:r w:rsidRPr="002615AE">
        <w:rPr>
          <w:rFonts w:cs="Times"/>
          <w:lang w:eastAsia="zh-CN"/>
        </w:rPr>
        <w:t xml:space="preserve"> with </w:t>
      </w:r>
      <w:r w:rsidR="00893CF5" w:rsidRPr="002615AE">
        <w:rPr>
          <w:rFonts w:cs="Times"/>
          <w:lang w:val="en-US" w:eastAsia="zh-CN"/>
        </w:rPr>
        <w:t xml:space="preserve">a </w:t>
      </w:r>
      <w:r w:rsidRPr="002615AE">
        <w:rPr>
          <w:rFonts w:cs="Times"/>
          <w:lang w:eastAsia="zh-CN"/>
        </w:rPr>
        <w:t xml:space="preserve">single RAT, where a reasonable coverage target </w:t>
      </w:r>
      <w:r w:rsidR="00115EF3" w:rsidRPr="002615AE">
        <w:rPr>
          <w:rFonts w:cs="Times"/>
          <w:lang w:eastAsia="zh-CN"/>
        </w:rPr>
        <w:t xml:space="preserve">must be </w:t>
      </w:r>
      <w:r w:rsidRPr="002615AE">
        <w:rPr>
          <w:rFonts w:cs="Times"/>
          <w:lang w:eastAsia="zh-CN"/>
        </w:rPr>
        <w:t>set</w:t>
      </w:r>
      <w:r w:rsidR="00893CF5" w:rsidRPr="002615AE">
        <w:rPr>
          <w:rFonts w:cs="Times"/>
          <w:lang w:eastAsia="zh-CN"/>
        </w:rPr>
        <w:t xml:space="preserve"> </w:t>
      </w:r>
      <w:r w:rsidR="00115EF3" w:rsidRPr="002615AE">
        <w:rPr>
          <w:rFonts w:cs="Times"/>
          <w:lang w:eastAsia="zh-CN"/>
        </w:rPr>
        <w:t>—</w:t>
      </w:r>
      <w:r w:rsidR="00893CF5" w:rsidRPr="002615AE">
        <w:rPr>
          <w:rFonts w:cs="Times"/>
          <w:lang w:eastAsia="zh-CN"/>
        </w:rPr>
        <w:t xml:space="preserve"> </w:t>
      </w:r>
      <w:r w:rsidR="00115EF3" w:rsidRPr="002615AE">
        <w:rPr>
          <w:rFonts w:cs="Times"/>
          <w:lang w:eastAsia="zh-CN"/>
        </w:rPr>
        <w:t xml:space="preserve">one that suffices for viable IoT services while minimizing impact on </w:t>
      </w:r>
      <w:proofErr w:type="spellStart"/>
      <w:r w:rsidR="001F3657" w:rsidRPr="002615AE">
        <w:rPr>
          <w:rFonts w:cs="Times"/>
          <w:lang w:eastAsia="zh-CN"/>
        </w:rPr>
        <w:t>e</w:t>
      </w:r>
      <w:r w:rsidR="00115EF3" w:rsidRPr="002615AE">
        <w:rPr>
          <w:rFonts w:cs="Times"/>
          <w:lang w:eastAsia="zh-CN"/>
        </w:rPr>
        <w:t>MBB</w:t>
      </w:r>
      <w:proofErr w:type="spellEnd"/>
      <w:r w:rsidR="00115EF3" w:rsidRPr="002615AE">
        <w:rPr>
          <w:rFonts w:cs="Times"/>
          <w:lang w:eastAsia="zh-CN"/>
        </w:rPr>
        <w:t>. For example,</w:t>
      </w:r>
      <w:r w:rsidRPr="002615AE">
        <w:rPr>
          <w:rFonts w:cs="Times"/>
          <w:lang w:eastAsia="zh-CN"/>
        </w:rPr>
        <w:t xml:space="preserve"> an additional coverage requirement of </w:t>
      </w:r>
      <w:r w:rsidR="00115EF3" w:rsidRPr="002615AE">
        <w:rPr>
          <w:rFonts w:cs="Times"/>
          <w:lang w:eastAsia="zh-CN"/>
        </w:rPr>
        <w:t>approximately 10 dB</w:t>
      </w:r>
      <w:r w:rsidRPr="002615AE">
        <w:rPr>
          <w:rFonts w:cs="Times"/>
          <w:lang w:eastAsia="zh-CN"/>
        </w:rPr>
        <w:t xml:space="preserve"> extension </w:t>
      </w:r>
      <w:r w:rsidR="00840169" w:rsidRPr="002615AE">
        <w:rPr>
          <w:rFonts w:cs="Times"/>
          <w:lang w:eastAsia="zh-CN"/>
        </w:rPr>
        <w:t xml:space="preserve">could serve as a starting point. </w:t>
      </w:r>
      <w:r w:rsidR="00840169">
        <w:rPr>
          <w:rFonts w:cs="Times"/>
          <w:lang w:eastAsia="zh-CN"/>
        </w:rPr>
        <w:t xml:space="preserve">Based on </w:t>
      </w:r>
      <w:proofErr w:type="spellStart"/>
      <w:r w:rsidR="00840169">
        <w:rPr>
          <w:rFonts w:cs="Times"/>
          <w:lang w:eastAsia="zh-CN"/>
        </w:rPr>
        <w:t>eMBB</w:t>
      </w:r>
      <w:proofErr w:type="spellEnd"/>
      <w:r w:rsidR="00840169">
        <w:rPr>
          <w:rFonts w:cs="Times"/>
          <w:lang w:eastAsia="zh-CN"/>
        </w:rPr>
        <w:t xml:space="preserve"> target discussed above, the target </w:t>
      </w:r>
      <w:r w:rsidR="00572866">
        <w:rPr>
          <w:rFonts w:cs="Times"/>
          <w:lang w:eastAsia="zh-CN"/>
        </w:rPr>
        <w:t>coverage of</w:t>
      </w:r>
      <w:r w:rsidR="00840169">
        <w:rPr>
          <w:rFonts w:cs="Times"/>
          <w:lang w:eastAsia="zh-CN"/>
        </w:rPr>
        <w:t xml:space="preserve"> </w:t>
      </w:r>
      <w:r w:rsidR="00572866">
        <w:rPr>
          <w:rFonts w:cs="Times"/>
          <w:lang w:eastAsia="zh-CN"/>
        </w:rPr>
        <w:t>1</w:t>
      </w:r>
      <w:r w:rsidR="00572866">
        <w:rPr>
          <w:rFonts w:cs="Times" w:hint="eastAsia"/>
          <w:lang w:eastAsia="zh-CN"/>
        </w:rPr>
        <w:t>.</w:t>
      </w:r>
      <w:r w:rsidR="00572866">
        <w:rPr>
          <w:rFonts w:cs="Times"/>
          <w:lang w:eastAsia="zh-CN"/>
        </w:rPr>
        <w:t xml:space="preserve">5kbps UL data rate and 100kbps DL data rate for 700MHz, 5kbps UL data rate and 6Mbps DL data rate for 3.5GHz and 7GHz, with 10dB MCL extension over </w:t>
      </w:r>
      <w:proofErr w:type="spellStart"/>
      <w:r w:rsidR="00572866">
        <w:rPr>
          <w:rFonts w:cs="Times"/>
          <w:lang w:eastAsia="zh-CN"/>
        </w:rPr>
        <w:t>eMBB</w:t>
      </w:r>
      <w:proofErr w:type="spellEnd"/>
      <w:r w:rsidR="00572866">
        <w:rPr>
          <w:rFonts w:cs="Times"/>
          <w:lang w:eastAsia="zh-CN"/>
        </w:rPr>
        <w:t xml:space="preserve"> target MCL.</w:t>
      </w:r>
      <w:r w:rsidR="00C51A63">
        <w:rPr>
          <w:rFonts w:cs="Times"/>
          <w:lang w:eastAsia="zh-CN"/>
        </w:rPr>
        <w:t xml:space="preserve"> Moreover, </w:t>
      </w:r>
      <w:r w:rsidR="00572866">
        <w:rPr>
          <w:rFonts w:cs="Times"/>
          <w:lang w:eastAsia="zh-CN"/>
        </w:rPr>
        <w:t xml:space="preserve">with different cost or form factor restriction for IoT device, e.g., single Rx or two Rx, 3dB antenna </w:t>
      </w:r>
      <w:r w:rsidR="00C30298">
        <w:rPr>
          <w:rFonts w:cs="Times"/>
          <w:lang w:eastAsia="zh-CN"/>
        </w:rPr>
        <w:t>efficiency loss</w:t>
      </w:r>
      <w:r w:rsidR="00572866">
        <w:rPr>
          <w:rFonts w:cs="Times"/>
          <w:lang w:eastAsia="zh-CN"/>
        </w:rPr>
        <w:t>, the achievable coverage target</w:t>
      </w:r>
      <w:r w:rsidR="004B763D">
        <w:rPr>
          <w:rFonts w:cs="Times"/>
          <w:lang w:eastAsia="zh-CN"/>
        </w:rPr>
        <w:t xml:space="preserve"> may be different, e.g., same target MCL but with reduced data rate.</w:t>
      </w:r>
      <w:r w:rsidR="00C51A63">
        <w:rPr>
          <w:rFonts w:cs="Times"/>
          <w:lang w:eastAsia="zh-CN"/>
        </w:rPr>
        <w:t xml:space="preserve"> It is noted that, </w:t>
      </w:r>
      <w:r w:rsidR="00C51A63">
        <w:rPr>
          <w:rFonts w:eastAsia="MS Mincho" w:cs="Times"/>
        </w:rPr>
        <w:t>a</w:t>
      </w:r>
      <w:r w:rsidR="00C51A63" w:rsidRPr="002615AE">
        <w:rPr>
          <w:rFonts w:eastAsia="MS Mincho" w:cs="Times"/>
        </w:rPr>
        <w:t xml:space="preserve">ll relevant downlink and uplink control channels should </w:t>
      </w:r>
      <w:r w:rsidR="00C51A63">
        <w:rPr>
          <w:rFonts w:eastAsia="MS Mincho" w:cs="Times"/>
        </w:rPr>
        <w:t xml:space="preserve">also </w:t>
      </w:r>
      <w:r w:rsidR="00C51A63" w:rsidRPr="002615AE">
        <w:rPr>
          <w:rFonts w:eastAsia="MS Mincho" w:cs="Times"/>
        </w:rPr>
        <w:t>operate adequately at this coupling loss</w:t>
      </w:r>
      <w:r w:rsidR="00C51A63">
        <w:rPr>
          <w:rFonts w:eastAsia="MS Mincho" w:cs="Times"/>
        </w:rPr>
        <w:t xml:space="preserve">. </w:t>
      </w:r>
      <w:r w:rsidR="00C51A63">
        <w:rPr>
          <w:rFonts w:cs="Times"/>
          <w:lang w:eastAsia="zh-CN"/>
        </w:rPr>
        <w:t xml:space="preserve">Since some common channels are shared by all device types, e.g., SSB commonly received by IoT and </w:t>
      </w:r>
      <w:proofErr w:type="spellStart"/>
      <w:r w:rsidR="00C51A63">
        <w:rPr>
          <w:rFonts w:cs="Times"/>
          <w:lang w:eastAsia="zh-CN"/>
        </w:rPr>
        <w:t>eMBB</w:t>
      </w:r>
      <w:proofErr w:type="spellEnd"/>
      <w:r w:rsidR="00C51A63">
        <w:rPr>
          <w:rFonts w:cs="Times"/>
          <w:lang w:eastAsia="zh-CN"/>
        </w:rPr>
        <w:t xml:space="preserve"> device, the actual achievable coverage for these channels would not differentiate device type, while target coverage of PDSCH/PUSCH for data transmission varies with device types. </w:t>
      </w:r>
      <w:r w:rsidR="00A05E1D" w:rsidRPr="002615AE">
        <w:rPr>
          <w:rFonts w:eastAsia="MS Mincho" w:cs="Times"/>
        </w:rPr>
        <w:t>It is also worth noting that</w:t>
      </w:r>
      <w:r w:rsidR="00280B7A">
        <w:rPr>
          <w:rFonts w:eastAsia="MS Mincho" w:cs="Times"/>
        </w:rPr>
        <w:t>,</w:t>
      </w:r>
      <w:r w:rsidR="00A05E1D" w:rsidRPr="002615AE">
        <w:rPr>
          <w:rFonts w:eastAsia="MS Mincho" w:cs="Times"/>
        </w:rPr>
        <w:t xml:space="preserve"> </w:t>
      </w:r>
      <w:proofErr w:type="spellStart"/>
      <w:r w:rsidR="00A05E1D" w:rsidRPr="002615AE">
        <w:rPr>
          <w:rFonts w:eastAsia="MS Mincho" w:cs="Times"/>
        </w:rPr>
        <w:t>eMBB</w:t>
      </w:r>
      <w:proofErr w:type="spellEnd"/>
      <w:r w:rsidR="00280B7A">
        <w:rPr>
          <w:rFonts w:eastAsia="MS Mincho" w:cs="Times"/>
        </w:rPr>
        <w:t xml:space="preserve"> device can naturally meet the required data rate for IoT device at extended coverage, if sufficient number of repetitions is applied</w:t>
      </w:r>
      <w:r w:rsidRPr="002615AE">
        <w:rPr>
          <w:rFonts w:eastAsia="MS Mincho" w:cs="Times"/>
        </w:rPr>
        <w:t xml:space="preserve">. </w:t>
      </w:r>
    </w:p>
    <w:p w14:paraId="607F0679" w14:textId="77777777" w:rsidR="000D708A" w:rsidRDefault="000D708A" w:rsidP="00A21469">
      <w:pPr>
        <w:jc w:val="both"/>
        <w:rPr>
          <w:rFonts w:cs="Times"/>
          <w:b/>
          <w:lang w:val="en-US" w:eastAsia="zh-CN"/>
        </w:rPr>
      </w:pPr>
    </w:p>
    <w:p w14:paraId="4801B0D2" w14:textId="32ED9BCE" w:rsidR="009722B7" w:rsidRDefault="00A21469" w:rsidP="00A21469">
      <w:pPr>
        <w:jc w:val="both"/>
        <w:rPr>
          <w:rFonts w:cs="Times"/>
        </w:rPr>
      </w:pPr>
      <w:r w:rsidRPr="002615AE">
        <w:rPr>
          <w:rFonts w:cs="Times"/>
          <w:b/>
          <w:lang w:val="en-US" w:eastAsia="zh-CN"/>
        </w:rPr>
        <w:t xml:space="preserve">Observation </w:t>
      </w:r>
      <w:r w:rsidRPr="002615AE">
        <w:rPr>
          <w:rFonts w:cs="Times"/>
          <w:b/>
          <w:lang w:val="en-US" w:eastAsia="zh-CN"/>
        </w:rPr>
        <w:fldChar w:fldCharType="begin"/>
      </w:r>
      <w:r w:rsidRPr="002615AE">
        <w:rPr>
          <w:rFonts w:cs="Times"/>
          <w:b/>
          <w:lang w:val="en-US" w:eastAsia="zh-CN"/>
        </w:rPr>
        <w:instrText xml:space="preserve"> SEQ Observation \* ARABIC </w:instrText>
      </w:r>
      <w:r w:rsidRPr="002615AE">
        <w:rPr>
          <w:rFonts w:cs="Times"/>
          <w:b/>
          <w:lang w:val="en-US" w:eastAsia="zh-CN"/>
        </w:rPr>
        <w:fldChar w:fldCharType="separate"/>
      </w:r>
      <w:r>
        <w:rPr>
          <w:rFonts w:cs="Times"/>
          <w:b/>
          <w:noProof/>
          <w:lang w:val="en-US" w:eastAsia="zh-CN"/>
        </w:rPr>
        <w:t>5</w:t>
      </w:r>
      <w:r w:rsidRPr="002615AE">
        <w:rPr>
          <w:rFonts w:cs="Times"/>
          <w:b/>
          <w:lang w:val="en-US" w:eastAsia="zh-CN"/>
        </w:rPr>
        <w:fldChar w:fldCharType="end"/>
      </w:r>
      <w:r w:rsidRPr="002615AE">
        <w:rPr>
          <w:rFonts w:cs="Times"/>
          <w:b/>
          <w:lang w:val="en-US" w:eastAsia="zh-CN"/>
        </w:rPr>
        <w:t>:</w:t>
      </w:r>
      <w:r w:rsidRPr="00A21469">
        <w:rPr>
          <w:rFonts w:cs="Times"/>
          <w:b/>
          <w:bCs/>
          <w:lang w:val="en-US" w:eastAsia="zh-CN"/>
        </w:rPr>
        <w:t xml:space="preserve"> </w:t>
      </w:r>
      <w:r w:rsidR="00572866" w:rsidRPr="00A21469">
        <w:rPr>
          <w:rFonts w:cs="Times"/>
          <w:b/>
          <w:bCs/>
        </w:rPr>
        <w:t>For IoT device,</w:t>
      </w:r>
      <w:r w:rsidR="009722B7" w:rsidRPr="00A21469">
        <w:rPr>
          <w:rFonts w:cs="Times"/>
          <w:b/>
          <w:bCs/>
        </w:rPr>
        <w:t xml:space="preserve"> 10dB MCL extension over </w:t>
      </w:r>
      <w:proofErr w:type="spellStart"/>
      <w:r w:rsidR="009722B7" w:rsidRPr="00A21469">
        <w:rPr>
          <w:rFonts w:cs="Times"/>
          <w:b/>
          <w:bCs/>
        </w:rPr>
        <w:t>eMBB</w:t>
      </w:r>
      <w:proofErr w:type="spellEnd"/>
      <w:r w:rsidR="009722B7" w:rsidRPr="00A21469">
        <w:rPr>
          <w:rFonts w:cs="Times"/>
          <w:b/>
          <w:bCs/>
        </w:rPr>
        <w:t xml:space="preserve"> target would suffice for viable IoT services while minimizing impact on </w:t>
      </w:r>
      <w:proofErr w:type="spellStart"/>
      <w:r w:rsidR="009722B7" w:rsidRPr="00A21469">
        <w:rPr>
          <w:rFonts w:cs="Times"/>
          <w:b/>
          <w:bCs/>
        </w:rPr>
        <w:t>eMBB</w:t>
      </w:r>
      <w:proofErr w:type="spellEnd"/>
      <w:r w:rsidR="009722B7" w:rsidRPr="00A21469">
        <w:rPr>
          <w:rFonts w:cs="Times"/>
          <w:b/>
          <w:bCs/>
        </w:rPr>
        <w:t xml:space="preserve">. </w:t>
      </w:r>
    </w:p>
    <w:p w14:paraId="7B675EFA" w14:textId="5B45DDAF" w:rsidR="00572866" w:rsidRDefault="009722B7" w:rsidP="001A544E">
      <w:pPr>
        <w:pStyle w:val="proposal"/>
        <w:numPr>
          <w:ilvl w:val="0"/>
          <w:numId w:val="36"/>
        </w:numPr>
        <w:rPr>
          <w:rFonts w:ascii="Times" w:hAnsi="Times" w:cs="Times"/>
        </w:rPr>
      </w:pPr>
      <w:bookmarkStart w:id="26" w:name="OLE_LINK3"/>
      <w:r>
        <w:rPr>
          <w:rFonts w:ascii="Times" w:hAnsi="Times" w:cs="Times"/>
        </w:rPr>
        <w:t>Roughly 1</w:t>
      </w:r>
      <w:r>
        <w:rPr>
          <w:rFonts w:ascii="Times" w:hAnsi="Times" w:cs="Times" w:hint="eastAsia"/>
        </w:rPr>
        <w:t>/</w:t>
      </w:r>
      <w:r>
        <w:rPr>
          <w:rFonts w:ascii="Times" w:hAnsi="Times" w:cs="Times"/>
        </w:rPr>
        <w:t xml:space="preserve">10 of </w:t>
      </w:r>
      <w:proofErr w:type="spellStart"/>
      <w:r>
        <w:rPr>
          <w:rFonts w:ascii="Times" w:hAnsi="Times" w:cs="Times"/>
        </w:rPr>
        <w:t>eMBB</w:t>
      </w:r>
      <w:proofErr w:type="spellEnd"/>
      <w:r>
        <w:rPr>
          <w:rFonts w:ascii="Times" w:hAnsi="Times" w:cs="Times"/>
        </w:rPr>
        <w:t xml:space="preserve"> data rate</w:t>
      </w:r>
      <w:bookmarkEnd w:id="26"/>
      <w:r>
        <w:rPr>
          <w:rFonts w:ascii="Times" w:hAnsi="Times" w:cs="Times"/>
        </w:rPr>
        <w:t xml:space="preserve"> can be achieved by IoT device, or even lower data rate considering </w:t>
      </w:r>
      <w:r w:rsidR="004B763D" w:rsidRPr="009722B7">
        <w:rPr>
          <w:rFonts w:ascii="Times" w:hAnsi="Times" w:cs="Times"/>
        </w:rPr>
        <w:t>single Rx and/</w:t>
      </w:r>
      <w:r w:rsidR="004B763D" w:rsidRPr="009722B7">
        <w:rPr>
          <w:rFonts w:ascii="Times" w:hAnsi="Times" w:cs="Times" w:hint="eastAsia"/>
        </w:rPr>
        <w:t>or</w:t>
      </w:r>
      <w:r w:rsidR="004B763D" w:rsidRPr="009722B7">
        <w:rPr>
          <w:rFonts w:ascii="Times" w:hAnsi="Times" w:cs="Times"/>
        </w:rPr>
        <w:t xml:space="preserve"> </w:t>
      </w:r>
      <w:r w:rsidR="004B763D" w:rsidRPr="009722B7">
        <w:rPr>
          <w:rFonts w:eastAsia="Calibri"/>
        </w:rPr>
        <w:t>UE antenna efficiency loss</w:t>
      </w:r>
      <w:r>
        <w:rPr>
          <w:rFonts w:ascii="Times" w:hAnsi="Times" w:cs="Times"/>
        </w:rPr>
        <w:t>.</w:t>
      </w:r>
    </w:p>
    <w:p w14:paraId="4E60561B" w14:textId="1ACAEDAA" w:rsidR="00C51A63" w:rsidRDefault="00A21469" w:rsidP="00A21469">
      <w:pPr>
        <w:rPr>
          <w:rFonts w:cs="Times"/>
          <w:b/>
        </w:rPr>
      </w:pPr>
      <w:r w:rsidRPr="002615AE">
        <w:rPr>
          <w:rFonts w:cs="Times"/>
          <w:b/>
          <w:lang w:val="en-US" w:eastAsia="zh-CN"/>
        </w:rPr>
        <w:t xml:space="preserve">Observation </w:t>
      </w:r>
      <w:r w:rsidRPr="00A21469">
        <w:rPr>
          <w:rFonts w:cs="Times"/>
          <w:b/>
          <w:lang w:val="en-US" w:eastAsia="zh-CN"/>
        </w:rPr>
        <w:fldChar w:fldCharType="begin"/>
      </w:r>
      <w:r w:rsidRPr="00A21469">
        <w:rPr>
          <w:rFonts w:cs="Times"/>
          <w:b/>
          <w:lang w:val="en-US" w:eastAsia="zh-CN"/>
        </w:rPr>
        <w:instrText xml:space="preserve"> SEQ Observation \* ARABIC </w:instrText>
      </w:r>
      <w:r w:rsidRPr="00A21469">
        <w:rPr>
          <w:rFonts w:cs="Times"/>
          <w:b/>
          <w:lang w:val="en-US" w:eastAsia="zh-CN"/>
        </w:rPr>
        <w:fldChar w:fldCharType="separate"/>
      </w:r>
      <w:r>
        <w:rPr>
          <w:rFonts w:cs="Times"/>
          <w:b/>
          <w:noProof/>
          <w:lang w:val="en-US" w:eastAsia="zh-CN"/>
        </w:rPr>
        <w:t>6</w:t>
      </w:r>
      <w:r w:rsidRPr="00A21469">
        <w:rPr>
          <w:rFonts w:cs="Times"/>
          <w:b/>
          <w:lang w:val="en-US" w:eastAsia="zh-CN"/>
        </w:rPr>
        <w:fldChar w:fldCharType="end"/>
      </w:r>
      <w:r w:rsidRPr="00A21469">
        <w:rPr>
          <w:rFonts w:cs="Times"/>
          <w:b/>
          <w:lang w:val="en-US" w:eastAsia="zh-CN"/>
        </w:rPr>
        <w:t xml:space="preserve">: </w:t>
      </w:r>
      <w:r w:rsidR="00C51A63" w:rsidRPr="00A21469">
        <w:rPr>
          <w:rFonts w:cs="Times"/>
          <w:b/>
        </w:rPr>
        <w:t xml:space="preserve">The achievable coverage for common channels, which is derived by IoT coverage target, is </w:t>
      </w:r>
      <w:r w:rsidR="00435932" w:rsidRPr="00A21469">
        <w:rPr>
          <w:rFonts w:cs="Times"/>
          <w:b/>
        </w:rPr>
        <w:t xml:space="preserve">actually </w:t>
      </w:r>
      <w:r w:rsidR="00974EB6" w:rsidRPr="00A21469">
        <w:rPr>
          <w:rFonts w:cs="Times"/>
          <w:b/>
        </w:rPr>
        <w:t>applicable to</w:t>
      </w:r>
      <w:r w:rsidR="00C51A63" w:rsidRPr="00A21469">
        <w:rPr>
          <w:rFonts w:cs="Times"/>
          <w:b/>
        </w:rPr>
        <w:t xml:space="preserve"> </w:t>
      </w:r>
      <w:r w:rsidR="00974EB6" w:rsidRPr="00A21469">
        <w:rPr>
          <w:rFonts w:cs="Times"/>
          <w:b/>
        </w:rPr>
        <w:t xml:space="preserve">all </w:t>
      </w:r>
      <w:r w:rsidR="00C51A63" w:rsidRPr="00A21469">
        <w:rPr>
          <w:rFonts w:cs="Times"/>
          <w:b/>
        </w:rPr>
        <w:t>device type</w:t>
      </w:r>
      <w:r w:rsidR="00974EB6" w:rsidRPr="00A21469">
        <w:rPr>
          <w:rFonts w:cs="Times"/>
          <w:b/>
        </w:rPr>
        <w:t>s</w:t>
      </w:r>
      <w:r w:rsidR="00C51A63" w:rsidRPr="00A21469">
        <w:rPr>
          <w:rFonts w:cs="Times"/>
          <w:b/>
        </w:rPr>
        <w:t xml:space="preserve">, while the coverage target for data transmission varies with device types. </w:t>
      </w:r>
    </w:p>
    <w:p w14:paraId="760C55AA" w14:textId="77777777" w:rsidR="000D708A" w:rsidRPr="00A21469" w:rsidRDefault="000D708A" w:rsidP="00A21469">
      <w:pPr>
        <w:rPr>
          <w:rFonts w:cs="Times"/>
          <w:b/>
        </w:rPr>
      </w:pPr>
    </w:p>
    <w:p w14:paraId="01F0D717" w14:textId="31416609" w:rsidR="004C2EDB" w:rsidRDefault="004C2EDB" w:rsidP="00A21469">
      <w:pPr>
        <w:pStyle w:val="proposal"/>
        <w:numPr>
          <w:ilvl w:val="0"/>
          <w:numId w:val="24"/>
        </w:numPr>
        <w:ind w:left="426"/>
        <w:rPr>
          <w:rFonts w:ascii="Times" w:hAnsi="Times" w:cs="Times"/>
        </w:rPr>
      </w:pPr>
      <w:r>
        <w:rPr>
          <w:rFonts w:ascii="Times" w:hAnsi="Times" w:cs="Times"/>
        </w:rPr>
        <w:t xml:space="preserve">Consider following coverage target </w:t>
      </w:r>
      <w:r w:rsidR="00280B7A">
        <w:rPr>
          <w:rFonts w:ascii="Times" w:hAnsi="Times" w:cs="Times"/>
        </w:rPr>
        <w:t xml:space="preserve">set 2 </w:t>
      </w:r>
      <w:r>
        <w:rPr>
          <w:rFonts w:ascii="Times" w:hAnsi="Times" w:cs="Times"/>
        </w:rPr>
        <w:t xml:space="preserve">for 6GR </w:t>
      </w:r>
      <w:r w:rsidR="00C51A63">
        <w:rPr>
          <w:rFonts w:ascii="Times" w:hAnsi="Times" w:cs="Times"/>
        </w:rPr>
        <w:t>IoT device</w:t>
      </w:r>
    </w:p>
    <w:p w14:paraId="314DC405" w14:textId="1F3810CC" w:rsidR="00C51A63" w:rsidRDefault="00C51A63" w:rsidP="001A544E">
      <w:pPr>
        <w:pStyle w:val="af8"/>
        <w:numPr>
          <w:ilvl w:val="0"/>
          <w:numId w:val="36"/>
        </w:numPr>
        <w:ind w:firstLineChars="0"/>
        <w:rPr>
          <w:rFonts w:cs="Times"/>
          <w:b/>
          <w:szCs w:val="20"/>
          <w:lang w:val="en-US" w:eastAsia="zh-CN"/>
        </w:rPr>
      </w:pPr>
      <w:r w:rsidRPr="00C51A63">
        <w:rPr>
          <w:rFonts w:cs="Times" w:hint="eastAsia"/>
          <w:b/>
          <w:szCs w:val="20"/>
          <w:lang w:val="en-US" w:eastAsia="zh-CN"/>
        </w:rPr>
        <w:t>1</w:t>
      </w:r>
      <w:r w:rsidRPr="00C51A63">
        <w:rPr>
          <w:rFonts w:cs="Times"/>
          <w:b/>
          <w:szCs w:val="20"/>
          <w:lang w:val="en-US" w:eastAsia="zh-CN"/>
        </w:rPr>
        <w:t xml:space="preserve">0dB MCL </w:t>
      </w:r>
      <w:r w:rsidR="002B7E95">
        <w:rPr>
          <w:rFonts w:cs="Times"/>
          <w:b/>
          <w:szCs w:val="20"/>
          <w:lang w:val="en-US" w:eastAsia="zh-CN"/>
        </w:rPr>
        <w:t xml:space="preserve">extension </w:t>
      </w:r>
      <w:r w:rsidR="00DF162C">
        <w:rPr>
          <w:rFonts w:cs="Times"/>
          <w:b/>
          <w:szCs w:val="20"/>
          <w:lang w:val="en-US" w:eastAsia="zh-CN"/>
        </w:rPr>
        <w:t xml:space="preserve">over the target MCL of 6GR </w:t>
      </w:r>
      <w:proofErr w:type="spellStart"/>
      <w:r w:rsidR="00DF162C">
        <w:rPr>
          <w:rFonts w:cs="Times"/>
          <w:b/>
          <w:szCs w:val="20"/>
          <w:lang w:val="en-US" w:eastAsia="zh-CN"/>
        </w:rPr>
        <w:t>eMBB</w:t>
      </w:r>
      <w:proofErr w:type="spellEnd"/>
      <w:r w:rsidR="00DF162C">
        <w:rPr>
          <w:rFonts w:cs="Times"/>
          <w:b/>
          <w:szCs w:val="20"/>
          <w:lang w:val="en-US" w:eastAsia="zh-CN"/>
        </w:rPr>
        <w:t xml:space="preserve"> device</w:t>
      </w:r>
      <w:r w:rsidR="00112C17">
        <w:rPr>
          <w:rFonts w:cs="Times"/>
          <w:b/>
          <w:szCs w:val="20"/>
          <w:lang w:val="en-US" w:eastAsia="zh-CN"/>
        </w:rPr>
        <w:t xml:space="preserve"> for all channels. </w:t>
      </w:r>
    </w:p>
    <w:p w14:paraId="371D30DB" w14:textId="2ECB89CD" w:rsidR="00DF162C" w:rsidRPr="00C51A63" w:rsidRDefault="00DF162C" w:rsidP="001A544E">
      <w:pPr>
        <w:pStyle w:val="af8"/>
        <w:numPr>
          <w:ilvl w:val="0"/>
          <w:numId w:val="36"/>
        </w:numPr>
        <w:ind w:firstLineChars="0"/>
        <w:rPr>
          <w:rFonts w:cs="Times"/>
          <w:b/>
          <w:szCs w:val="20"/>
          <w:lang w:val="en-US" w:eastAsia="zh-CN"/>
        </w:rPr>
      </w:pPr>
      <w:r>
        <w:rPr>
          <w:rFonts w:cs="Times"/>
          <w:b/>
          <w:szCs w:val="20"/>
          <w:lang w:val="en-US" w:eastAsia="zh-CN"/>
        </w:rPr>
        <w:t xml:space="preserve">FFS the achievable data rate, which is </w:t>
      </w:r>
      <w:r w:rsidRPr="00DF162C">
        <w:rPr>
          <w:rFonts w:cs="Times"/>
          <w:b/>
          <w:szCs w:val="20"/>
          <w:lang w:val="en-US" w:eastAsia="zh-CN"/>
        </w:rPr>
        <w:t>roughly 1</w:t>
      </w:r>
      <w:r w:rsidRPr="00DF162C">
        <w:rPr>
          <w:rFonts w:cs="Times" w:hint="eastAsia"/>
          <w:b/>
          <w:szCs w:val="20"/>
          <w:lang w:val="en-US" w:eastAsia="zh-CN"/>
        </w:rPr>
        <w:t>/</w:t>
      </w:r>
      <w:r w:rsidRPr="00DF162C">
        <w:rPr>
          <w:rFonts w:cs="Times"/>
          <w:b/>
          <w:szCs w:val="20"/>
          <w:lang w:val="en-US" w:eastAsia="zh-CN"/>
        </w:rPr>
        <w:t xml:space="preserve">10 of </w:t>
      </w:r>
      <w:proofErr w:type="spellStart"/>
      <w:r w:rsidRPr="00DF162C">
        <w:rPr>
          <w:rFonts w:cs="Times"/>
          <w:b/>
          <w:szCs w:val="20"/>
          <w:lang w:val="en-US" w:eastAsia="zh-CN"/>
        </w:rPr>
        <w:t>eMBB</w:t>
      </w:r>
      <w:proofErr w:type="spellEnd"/>
      <w:r w:rsidRPr="00DF162C">
        <w:rPr>
          <w:rFonts w:cs="Times"/>
          <w:b/>
          <w:szCs w:val="20"/>
          <w:lang w:val="en-US" w:eastAsia="zh-CN"/>
        </w:rPr>
        <w:t xml:space="preserve"> data rate</w:t>
      </w:r>
      <w:r>
        <w:rPr>
          <w:rFonts w:cs="Times"/>
          <w:b/>
          <w:szCs w:val="20"/>
          <w:lang w:val="en-US" w:eastAsia="zh-CN"/>
        </w:rPr>
        <w:t xml:space="preserve"> with additional scaling factor, determined by the number of Rx and antenna efficiency loss. </w:t>
      </w:r>
    </w:p>
    <w:p w14:paraId="0EB8FC08" w14:textId="775F6AB9" w:rsidR="00A05E1D" w:rsidRDefault="00112C17" w:rsidP="002A12F7">
      <w:pPr>
        <w:rPr>
          <w:rFonts w:cs="Times"/>
          <w:b/>
          <w:szCs w:val="20"/>
          <w:lang w:val="en-US" w:eastAsia="zh-CN"/>
        </w:rPr>
      </w:pPr>
      <w:r w:rsidRPr="00112C17">
        <w:rPr>
          <w:rFonts w:cs="Times" w:hint="eastAsia"/>
          <w:b/>
          <w:szCs w:val="20"/>
          <w:lang w:val="en-US" w:eastAsia="zh-CN"/>
        </w:rPr>
        <w:t>N</w:t>
      </w:r>
      <w:r w:rsidRPr="00112C17">
        <w:rPr>
          <w:rFonts w:cs="Times"/>
          <w:b/>
          <w:szCs w:val="20"/>
          <w:lang w:val="en-US" w:eastAsia="zh-CN"/>
        </w:rPr>
        <w:t>ote:</w:t>
      </w:r>
      <w:r w:rsidR="00A05E1D">
        <w:rPr>
          <w:rFonts w:cs="Times"/>
          <w:b/>
          <w:szCs w:val="20"/>
          <w:lang w:val="en-US" w:eastAsia="zh-CN"/>
        </w:rPr>
        <w:t xml:space="preserve"> Common channels can achieve th</w:t>
      </w:r>
      <w:r w:rsidR="00280B7A">
        <w:rPr>
          <w:rFonts w:cs="Times"/>
          <w:b/>
          <w:szCs w:val="20"/>
          <w:lang w:val="en-US" w:eastAsia="zh-CN"/>
        </w:rPr>
        <w:t>e coverage target set 2</w:t>
      </w:r>
      <w:r w:rsidR="00A05E1D">
        <w:rPr>
          <w:rFonts w:cs="Times"/>
          <w:b/>
          <w:szCs w:val="20"/>
          <w:lang w:val="en-US" w:eastAsia="zh-CN"/>
        </w:rPr>
        <w:t xml:space="preserve"> regardless of device type. </w:t>
      </w:r>
    </w:p>
    <w:p w14:paraId="7651FC54" w14:textId="71248122" w:rsidR="00FF4181" w:rsidRPr="006E6281" w:rsidRDefault="00B80A8E" w:rsidP="006E6281">
      <w:pPr>
        <w:pStyle w:val="proposal"/>
        <w:numPr>
          <w:ilvl w:val="0"/>
          <w:numId w:val="24"/>
        </w:numPr>
        <w:ind w:left="426"/>
        <w:rPr>
          <w:rFonts w:ascii="Times" w:hAnsi="Times" w:cs="Times"/>
        </w:rPr>
      </w:pPr>
      <w:r w:rsidRPr="006E6281">
        <w:rPr>
          <w:rFonts w:ascii="Times" w:hAnsi="Times" w:cs="Times"/>
        </w:rPr>
        <w:t xml:space="preserve">Study 6GR native </w:t>
      </w:r>
      <w:r w:rsidR="00CB0D37" w:rsidRPr="006E6281">
        <w:rPr>
          <w:rFonts w:ascii="Times" w:hAnsi="Times" w:cs="Times"/>
        </w:rPr>
        <w:t>coverag</w:t>
      </w:r>
      <w:r w:rsidRPr="006E6281">
        <w:rPr>
          <w:rFonts w:ascii="Times" w:hAnsi="Times" w:cs="Times"/>
        </w:rPr>
        <w:t>e techniques considering following</w:t>
      </w:r>
      <w:r w:rsidR="003D4853" w:rsidRPr="006E6281">
        <w:rPr>
          <w:rFonts w:ascii="Times" w:hAnsi="Times" w:cs="Times"/>
        </w:rPr>
        <w:t xml:space="preserve"> aspects:</w:t>
      </w:r>
    </w:p>
    <w:p w14:paraId="3446B764" w14:textId="23863D72" w:rsidR="0042144B" w:rsidRPr="002615AE" w:rsidRDefault="004B5917" w:rsidP="001D19DE">
      <w:pPr>
        <w:pStyle w:val="af8"/>
        <w:numPr>
          <w:ilvl w:val="0"/>
          <w:numId w:val="11"/>
        </w:numPr>
        <w:ind w:firstLineChars="0"/>
        <w:rPr>
          <w:rFonts w:cs="Times"/>
          <w:b/>
          <w:lang w:eastAsia="zh-CN"/>
        </w:rPr>
      </w:pPr>
      <w:r w:rsidRPr="002615AE">
        <w:rPr>
          <w:rFonts w:cs="Times"/>
          <w:b/>
          <w:lang w:eastAsia="zh-CN"/>
        </w:rPr>
        <w:t xml:space="preserve">Study </w:t>
      </w:r>
      <w:r w:rsidR="00C40AA2" w:rsidRPr="002615AE">
        <w:rPr>
          <w:rFonts w:cs="Times"/>
          <w:b/>
          <w:lang w:eastAsia="zh-CN"/>
        </w:rPr>
        <w:t>techniques</w:t>
      </w:r>
      <w:r w:rsidRPr="002615AE">
        <w:rPr>
          <w:rFonts w:cs="Times"/>
          <w:b/>
          <w:lang w:eastAsia="zh-CN"/>
        </w:rPr>
        <w:t xml:space="preserve"> to ensure</w:t>
      </w:r>
      <w:r w:rsidR="0042144B" w:rsidRPr="002615AE">
        <w:rPr>
          <w:rFonts w:cs="Times"/>
          <w:b/>
          <w:lang w:eastAsia="zh-CN"/>
        </w:rPr>
        <w:t xml:space="preserve"> same coverage for </w:t>
      </w:r>
      <w:r w:rsidR="003A3E14" w:rsidRPr="002615AE">
        <w:rPr>
          <w:rFonts w:cs="Times"/>
          <w:b/>
          <w:lang w:eastAsia="zh-CN"/>
        </w:rPr>
        <w:t>NR</w:t>
      </w:r>
      <w:r w:rsidR="0042144B" w:rsidRPr="002615AE">
        <w:rPr>
          <w:rFonts w:cs="Times"/>
          <w:b/>
          <w:lang w:eastAsia="zh-CN"/>
        </w:rPr>
        <w:t xml:space="preserve"> and 6G</w:t>
      </w:r>
      <w:r w:rsidR="003A3E14" w:rsidRPr="002615AE">
        <w:rPr>
          <w:rFonts w:cs="Times"/>
          <w:b/>
          <w:lang w:eastAsia="zh-CN"/>
        </w:rPr>
        <w:t>R</w:t>
      </w:r>
      <w:r w:rsidR="00C40AA2" w:rsidRPr="002615AE">
        <w:rPr>
          <w:rFonts w:cs="Times"/>
          <w:b/>
          <w:lang w:eastAsia="zh-CN"/>
        </w:rPr>
        <w:t>, i.e., same data rate</w:t>
      </w:r>
      <w:r w:rsidR="000B77DB" w:rsidRPr="002615AE">
        <w:rPr>
          <w:rFonts w:cs="Times"/>
          <w:b/>
          <w:lang w:eastAsia="zh-CN"/>
        </w:rPr>
        <w:t xml:space="preserve"> for cell-edge</w:t>
      </w:r>
      <w:r w:rsidR="00C40AA2" w:rsidRPr="002615AE">
        <w:rPr>
          <w:rFonts w:cs="Times"/>
          <w:b/>
          <w:lang w:eastAsia="zh-CN"/>
        </w:rPr>
        <w:t>,</w:t>
      </w:r>
      <w:r w:rsidR="0042144B" w:rsidRPr="002615AE">
        <w:rPr>
          <w:rFonts w:cs="Times"/>
          <w:b/>
          <w:lang w:eastAsia="zh-CN"/>
        </w:rPr>
        <w:t xml:space="preserve"> when reusing existing </w:t>
      </w:r>
      <w:r w:rsidR="003A3E14" w:rsidRPr="002615AE">
        <w:rPr>
          <w:rFonts w:cs="Times"/>
          <w:b/>
          <w:lang w:eastAsia="zh-CN"/>
        </w:rPr>
        <w:t xml:space="preserve">NR </w:t>
      </w:r>
      <w:r w:rsidR="0042144B" w:rsidRPr="002615AE">
        <w:rPr>
          <w:rFonts w:cs="Times"/>
          <w:b/>
          <w:lang w:eastAsia="zh-CN"/>
        </w:rPr>
        <w:t>mid-band (~3.5GHz) site grid for 6G</w:t>
      </w:r>
      <w:r w:rsidR="003A3E14" w:rsidRPr="002615AE">
        <w:rPr>
          <w:rFonts w:cs="Times"/>
          <w:b/>
          <w:lang w:eastAsia="zh-CN"/>
        </w:rPr>
        <w:t>R</w:t>
      </w:r>
      <w:r w:rsidR="0042144B" w:rsidRPr="002615AE">
        <w:rPr>
          <w:rFonts w:cs="Times"/>
          <w:b/>
          <w:lang w:eastAsia="zh-CN"/>
        </w:rPr>
        <w:t xml:space="preserve"> deployments</w:t>
      </w:r>
      <w:r w:rsidR="006A4F54" w:rsidRPr="002615AE">
        <w:rPr>
          <w:rFonts w:cs="Times"/>
          <w:b/>
          <w:lang w:eastAsia="zh-CN"/>
        </w:rPr>
        <w:t xml:space="preserve"> @~7Hz</w:t>
      </w:r>
      <w:r w:rsidR="0042144B" w:rsidRPr="002615AE">
        <w:rPr>
          <w:rFonts w:cs="Times"/>
          <w:b/>
          <w:lang w:eastAsia="zh-CN"/>
        </w:rPr>
        <w:t xml:space="preserve">. </w:t>
      </w:r>
    </w:p>
    <w:p w14:paraId="17F65391" w14:textId="44E6569E" w:rsidR="0042144B" w:rsidRPr="002615AE" w:rsidRDefault="00053EB7" w:rsidP="001D19DE">
      <w:pPr>
        <w:pStyle w:val="af8"/>
        <w:numPr>
          <w:ilvl w:val="0"/>
          <w:numId w:val="11"/>
        </w:numPr>
        <w:ind w:firstLineChars="0"/>
        <w:rPr>
          <w:rFonts w:cs="Times"/>
          <w:b/>
          <w:lang w:eastAsia="zh-CN"/>
        </w:rPr>
      </w:pPr>
      <w:r w:rsidRPr="002615AE">
        <w:rPr>
          <w:rFonts w:cs="Times"/>
          <w:b/>
          <w:lang w:eastAsia="zh-CN"/>
        </w:rPr>
        <w:t xml:space="preserve">Study </w:t>
      </w:r>
      <w:r w:rsidR="00C40AA2" w:rsidRPr="002615AE">
        <w:rPr>
          <w:rFonts w:cs="Times"/>
          <w:b/>
          <w:lang w:eastAsia="zh-CN"/>
        </w:rPr>
        <w:t>techniques</w:t>
      </w:r>
      <w:r w:rsidRPr="002615AE">
        <w:rPr>
          <w:rFonts w:cs="Times"/>
          <w:b/>
          <w:lang w:eastAsia="zh-CN"/>
        </w:rPr>
        <w:t xml:space="preserve"> to ensure</w:t>
      </w:r>
      <w:r w:rsidR="0042144B" w:rsidRPr="002615AE">
        <w:rPr>
          <w:rFonts w:cs="Times"/>
          <w:b/>
          <w:lang w:eastAsia="zh-CN"/>
        </w:rPr>
        <w:t xml:space="preserve"> </w:t>
      </w:r>
      <w:r w:rsidR="006A4F54" w:rsidRPr="002615AE">
        <w:rPr>
          <w:rFonts w:cs="Times"/>
          <w:b/>
          <w:lang w:eastAsia="zh-CN"/>
        </w:rPr>
        <w:t>that</w:t>
      </w:r>
      <w:r w:rsidR="002D477C" w:rsidRPr="002615AE">
        <w:rPr>
          <w:rFonts w:cs="Times"/>
          <w:b/>
          <w:lang w:eastAsia="zh-CN"/>
        </w:rPr>
        <w:t xml:space="preserve"> </w:t>
      </w:r>
      <w:r w:rsidR="006A4F54" w:rsidRPr="002615AE">
        <w:rPr>
          <w:rFonts w:cs="Times"/>
          <w:b/>
          <w:lang w:eastAsia="zh-CN"/>
        </w:rPr>
        <w:t>6GR can provide</w:t>
      </w:r>
      <w:r w:rsidR="0042144B" w:rsidRPr="002615AE">
        <w:rPr>
          <w:rFonts w:cs="Times"/>
          <w:b/>
          <w:lang w:eastAsia="zh-CN"/>
        </w:rPr>
        <w:t xml:space="preserve"> [2x] data rate boost </w:t>
      </w:r>
      <w:r w:rsidR="003A3E14" w:rsidRPr="002615AE">
        <w:rPr>
          <w:rFonts w:cs="Times"/>
          <w:b/>
          <w:lang w:eastAsia="zh-CN"/>
        </w:rPr>
        <w:t>compared to</w:t>
      </w:r>
      <w:r w:rsidRPr="002615AE">
        <w:rPr>
          <w:rFonts w:cs="Times"/>
          <w:b/>
          <w:lang w:eastAsia="zh-CN"/>
        </w:rPr>
        <w:t xml:space="preserve"> </w:t>
      </w:r>
      <w:r w:rsidR="003A3E14" w:rsidRPr="002615AE">
        <w:rPr>
          <w:rFonts w:cs="Times"/>
          <w:b/>
          <w:lang w:eastAsia="zh-CN"/>
        </w:rPr>
        <w:t>NR</w:t>
      </w:r>
      <w:r w:rsidRPr="002615AE">
        <w:rPr>
          <w:rFonts w:cs="Times"/>
          <w:b/>
          <w:lang w:eastAsia="zh-CN"/>
        </w:rPr>
        <w:t xml:space="preserve"> </w:t>
      </w:r>
      <w:r w:rsidR="006A4F54" w:rsidRPr="002615AE">
        <w:rPr>
          <w:rFonts w:cs="Times"/>
          <w:b/>
          <w:lang w:eastAsia="zh-CN"/>
        </w:rPr>
        <w:t>deployed at same frequency band, for</w:t>
      </w:r>
      <w:r w:rsidR="002D477C" w:rsidRPr="002615AE">
        <w:rPr>
          <w:rFonts w:cs="Times"/>
          <w:b/>
          <w:lang w:eastAsia="zh-CN"/>
        </w:rPr>
        <w:t xml:space="preserve"> </w:t>
      </w:r>
      <w:r w:rsidRPr="002615AE">
        <w:rPr>
          <w:rFonts w:cs="Times"/>
          <w:b/>
          <w:lang w:eastAsia="zh-CN"/>
        </w:rPr>
        <w:t>cell-edge and non-cell edge</w:t>
      </w:r>
      <w:r w:rsidR="0042144B" w:rsidRPr="002615AE">
        <w:rPr>
          <w:rFonts w:cs="Times"/>
          <w:b/>
          <w:lang w:eastAsia="zh-CN"/>
        </w:rPr>
        <w:t xml:space="preserve"> </w:t>
      </w:r>
      <w:r w:rsidRPr="002615AE">
        <w:rPr>
          <w:rFonts w:cs="Times"/>
          <w:b/>
          <w:lang w:eastAsia="zh-CN"/>
        </w:rPr>
        <w:t>areas</w:t>
      </w:r>
      <w:r w:rsidR="0042144B" w:rsidRPr="002615AE">
        <w:rPr>
          <w:rFonts w:cs="Times"/>
          <w:b/>
          <w:lang w:eastAsia="zh-CN"/>
        </w:rPr>
        <w:t xml:space="preserve">. </w:t>
      </w:r>
    </w:p>
    <w:p w14:paraId="5FF0AC27" w14:textId="6D9FD4C7" w:rsidR="0042144B" w:rsidRPr="002615AE" w:rsidRDefault="004B5917" w:rsidP="001D19DE">
      <w:pPr>
        <w:pStyle w:val="af8"/>
        <w:numPr>
          <w:ilvl w:val="0"/>
          <w:numId w:val="11"/>
        </w:numPr>
        <w:ind w:firstLineChars="0"/>
        <w:rPr>
          <w:rFonts w:cs="Times"/>
          <w:b/>
          <w:lang w:eastAsia="zh-CN"/>
        </w:rPr>
      </w:pPr>
      <w:r w:rsidRPr="002615AE">
        <w:rPr>
          <w:rFonts w:cs="Times"/>
          <w:b/>
          <w:lang w:eastAsia="zh-CN"/>
        </w:rPr>
        <w:t xml:space="preserve">Study </w:t>
      </w:r>
      <w:r w:rsidR="00C40AA2" w:rsidRPr="002615AE">
        <w:rPr>
          <w:rFonts w:cs="Times"/>
          <w:b/>
          <w:lang w:eastAsia="zh-CN"/>
        </w:rPr>
        <w:t>techniques</w:t>
      </w:r>
      <w:r w:rsidRPr="002615AE">
        <w:rPr>
          <w:rFonts w:cs="Times"/>
          <w:b/>
          <w:lang w:eastAsia="zh-CN"/>
        </w:rPr>
        <w:t xml:space="preserve"> to ensure</w:t>
      </w:r>
      <w:r w:rsidR="0042144B" w:rsidRPr="002615AE">
        <w:rPr>
          <w:rFonts w:cs="Times"/>
          <w:b/>
          <w:lang w:eastAsia="zh-CN"/>
        </w:rPr>
        <w:t xml:space="preserve"> 6G</w:t>
      </w:r>
      <w:r w:rsidR="003A3E14" w:rsidRPr="002615AE">
        <w:rPr>
          <w:rFonts w:cs="Times"/>
          <w:b/>
          <w:lang w:eastAsia="zh-CN"/>
        </w:rPr>
        <w:t>R</w:t>
      </w:r>
      <w:r w:rsidR="0042144B" w:rsidRPr="002615AE">
        <w:rPr>
          <w:rFonts w:cs="Times"/>
          <w:b/>
          <w:lang w:eastAsia="zh-CN"/>
        </w:rPr>
        <w:t xml:space="preserve"> coverage extension </w:t>
      </w:r>
      <w:r w:rsidR="00055123">
        <w:rPr>
          <w:rFonts w:cs="Times"/>
          <w:b/>
          <w:lang w:eastAsia="zh-CN"/>
        </w:rPr>
        <w:t>of 10</w:t>
      </w:r>
      <w:r w:rsidR="0042144B" w:rsidRPr="002615AE">
        <w:rPr>
          <w:rFonts w:cs="Times"/>
          <w:b/>
          <w:lang w:eastAsia="zh-CN"/>
        </w:rPr>
        <w:t xml:space="preserve"> dB MCL with </w:t>
      </w:r>
      <w:r w:rsidR="00847246" w:rsidRPr="002615AE">
        <w:rPr>
          <w:rFonts w:cs="Times"/>
          <w:b/>
          <w:lang w:eastAsia="zh-CN"/>
        </w:rPr>
        <w:t xml:space="preserve">no less than </w:t>
      </w:r>
      <w:r w:rsidR="00C11191">
        <w:rPr>
          <w:rFonts w:cs="Times"/>
          <w:b/>
          <w:lang w:eastAsia="zh-CN"/>
        </w:rPr>
        <w:t>[</w:t>
      </w:r>
      <w:r w:rsidR="00847246" w:rsidRPr="002615AE">
        <w:rPr>
          <w:rFonts w:cs="Times"/>
          <w:b/>
          <w:lang w:eastAsia="zh-CN"/>
        </w:rPr>
        <w:t>1</w:t>
      </w:r>
      <w:r w:rsidR="00C11191">
        <w:rPr>
          <w:rFonts w:cs="Times"/>
          <w:b/>
          <w:lang w:eastAsia="zh-CN"/>
        </w:rPr>
        <w:t xml:space="preserve">.5] </w:t>
      </w:r>
      <w:r w:rsidR="00847246" w:rsidRPr="002615AE">
        <w:rPr>
          <w:rFonts w:cs="Times"/>
          <w:b/>
          <w:lang w:eastAsia="zh-CN"/>
        </w:rPr>
        <w:t>kbps</w:t>
      </w:r>
      <w:r w:rsidR="0042144B" w:rsidRPr="002615AE">
        <w:rPr>
          <w:rFonts w:cs="Times"/>
          <w:b/>
          <w:lang w:eastAsia="zh-CN"/>
        </w:rPr>
        <w:t xml:space="preserve"> cell-edge data rate. </w:t>
      </w:r>
    </w:p>
    <w:p w14:paraId="2F094323" w14:textId="68E613A7" w:rsidR="0042144B" w:rsidRPr="002615AE" w:rsidRDefault="004B5917" w:rsidP="001D19DE">
      <w:pPr>
        <w:pStyle w:val="af8"/>
        <w:numPr>
          <w:ilvl w:val="0"/>
          <w:numId w:val="11"/>
        </w:numPr>
        <w:ind w:firstLineChars="0"/>
        <w:rPr>
          <w:rFonts w:cs="Times"/>
          <w:b/>
          <w:lang w:eastAsia="zh-CN"/>
        </w:rPr>
      </w:pPr>
      <w:r w:rsidRPr="002615AE">
        <w:rPr>
          <w:rFonts w:cs="Times"/>
          <w:b/>
          <w:lang w:eastAsia="zh-CN"/>
        </w:rPr>
        <w:t>The te</w:t>
      </w:r>
      <w:r w:rsidR="00C40AA2" w:rsidRPr="002615AE">
        <w:rPr>
          <w:rFonts w:cs="Times"/>
          <w:b/>
          <w:lang w:eastAsia="zh-CN"/>
        </w:rPr>
        <w:t>ch</w:t>
      </w:r>
      <w:r w:rsidRPr="002615AE">
        <w:rPr>
          <w:rFonts w:cs="Times"/>
          <w:b/>
          <w:lang w:eastAsia="zh-CN"/>
        </w:rPr>
        <w:t xml:space="preserve">niques </w:t>
      </w:r>
      <w:r w:rsidR="000C7C18">
        <w:rPr>
          <w:rFonts w:cs="Times"/>
          <w:b/>
          <w:lang w:eastAsia="zh-CN"/>
        </w:rPr>
        <w:t>considered</w:t>
      </w:r>
      <w:r w:rsidRPr="002615AE">
        <w:rPr>
          <w:rFonts w:cs="Times"/>
          <w:b/>
          <w:lang w:eastAsia="zh-CN"/>
        </w:rPr>
        <w:t xml:space="preserve"> for </w:t>
      </w:r>
      <w:r w:rsidR="00762FC7" w:rsidRPr="002615AE">
        <w:rPr>
          <w:rFonts w:cs="Times"/>
          <w:b/>
          <w:lang w:eastAsia="zh-CN"/>
        </w:rPr>
        <w:t xml:space="preserve">coverage </w:t>
      </w:r>
      <w:r w:rsidR="00C40AA2" w:rsidRPr="002615AE">
        <w:rPr>
          <w:rFonts w:cs="Times"/>
          <w:b/>
          <w:lang w:eastAsia="zh-CN"/>
        </w:rPr>
        <w:t>improvement</w:t>
      </w:r>
      <w:r w:rsidR="00762FC7" w:rsidRPr="002615AE">
        <w:rPr>
          <w:rFonts w:cs="Times"/>
          <w:b/>
          <w:lang w:eastAsia="zh-CN"/>
        </w:rPr>
        <w:t xml:space="preserve"> for both control and data channel</w:t>
      </w:r>
      <w:r w:rsidR="00893CF5" w:rsidRPr="002615AE">
        <w:rPr>
          <w:rFonts w:cs="Times"/>
          <w:b/>
          <w:lang w:eastAsia="zh-CN"/>
        </w:rPr>
        <w:t>s</w:t>
      </w:r>
      <w:r w:rsidR="00762FC7" w:rsidRPr="002615AE">
        <w:rPr>
          <w:rFonts w:cs="Times"/>
          <w:b/>
          <w:lang w:eastAsia="zh-CN"/>
        </w:rPr>
        <w:t xml:space="preserve"> </w:t>
      </w:r>
      <w:r w:rsidRPr="002615AE">
        <w:rPr>
          <w:rFonts w:cs="Times"/>
          <w:b/>
          <w:lang w:eastAsia="zh-CN"/>
        </w:rPr>
        <w:t xml:space="preserve">shall be applicable </w:t>
      </w:r>
      <w:r w:rsidR="00762FC7" w:rsidRPr="002615AE">
        <w:rPr>
          <w:rFonts w:cs="Times"/>
          <w:b/>
          <w:lang w:eastAsia="zh-CN"/>
        </w:rPr>
        <w:t>for all device types</w:t>
      </w:r>
      <w:r w:rsidR="0042144B" w:rsidRPr="002615AE">
        <w:rPr>
          <w:rFonts w:cs="Times"/>
          <w:b/>
          <w:lang w:eastAsia="zh-CN"/>
        </w:rPr>
        <w:t xml:space="preserve">. </w:t>
      </w:r>
    </w:p>
    <w:p w14:paraId="62EE5C82" w14:textId="2FC81A98" w:rsidR="003767EA" w:rsidRDefault="00AE05AE" w:rsidP="00AE05AE">
      <w:pPr>
        <w:pStyle w:val="2"/>
      </w:pPr>
      <w:r>
        <w:lastRenderedPageBreak/>
        <w:t>Consideration on initial access</w:t>
      </w:r>
      <w:r w:rsidR="002D74AC">
        <w:t xml:space="preserve"> and common channels</w:t>
      </w:r>
    </w:p>
    <w:p w14:paraId="66D48595" w14:textId="29AE400D" w:rsidR="00AB5479" w:rsidRDefault="00AB5479" w:rsidP="00CA1CFB">
      <w:pPr>
        <w:spacing w:before="120"/>
        <w:jc w:val="both"/>
        <w:rPr>
          <w:lang w:eastAsia="zh-CN"/>
        </w:rPr>
      </w:pPr>
      <w:r>
        <w:rPr>
          <w:lang w:eastAsia="zh-CN"/>
        </w:rPr>
        <w:t>In this section, our views on the cell search and DL sync, random access</w:t>
      </w:r>
      <w:r w:rsidR="00044487">
        <w:rPr>
          <w:lang w:eastAsia="zh-CN"/>
        </w:rPr>
        <w:t>,</w:t>
      </w:r>
      <w:r>
        <w:rPr>
          <w:lang w:eastAsia="zh-CN"/>
        </w:rPr>
        <w:t xml:space="preserve"> and common channel design </w:t>
      </w:r>
      <w:r w:rsidR="00E82EFF">
        <w:rPr>
          <w:lang w:eastAsia="zh-CN"/>
        </w:rPr>
        <w:t xml:space="preserve">including </w:t>
      </w:r>
      <w:r w:rsidR="0030311A">
        <w:rPr>
          <w:lang w:eastAsia="zh-CN"/>
        </w:rPr>
        <w:t xml:space="preserve">some </w:t>
      </w:r>
      <w:r w:rsidR="00E82EFF">
        <w:rPr>
          <w:lang w:eastAsia="zh-CN"/>
        </w:rPr>
        <w:t>PBCH link level evaluations</w:t>
      </w:r>
      <w:r>
        <w:rPr>
          <w:lang w:eastAsia="zh-CN"/>
        </w:rPr>
        <w:t xml:space="preserve"> </w:t>
      </w:r>
      <w:r w:rsidR="00226B08">
        <w:rPr>
          <w:lang w:eastAsia="zh-CN"/>
        </w:rPr>
        <w:t>are provided</w:t>
      </w:r>
      <w:r>
        <w:rPr>
          <w:lang w:eastAsia="zh-CN"/>
        </w:rPr>
        <w:t>, which are related</w:t>
      </w:r>
      <w:r w:rsidR="00DB3CE6">
        <w:rPr>
          <w:lang w:eastAsia="zh-CN"/>
        </w:rPr>
        <w:t xml:space="preserve"> to basic air interface design</w:t>
      </w:r>
      <w:r>
        <w:rPr>
          <w:lang w:eastAsia="zh-CN"/>
        </w:rPr>
        <w:t xml:space="preserve"> and should be studied </w:t>
      </w:r>
      <w:r w:rsidR="00B81A61">
        <w:rPr>
          <w:rFonts w:hint="eastAsia"/>
          <w:lang w:eastAsia="zh-CN"/>
        </w:rPr>
        <w:t>at</w:t>
      </w:r>
      <w:r w:rsidR="00DC1903">
        <w:rPr>
          <w:lang w:eastAsia="zh-CN"/>
        </w:rPr>
        <w:t xml:space="preserve"> </w:t>
      </w:r>
      <w:r>
        <w:rPr>
          <w:lang w:eastAsia="zh-CN"/>
        </w:rPr>
        <w:t>early</w:t>
      </w:r>
      <w:r w:rsidR="00DC1903">
        <w:rPr>
          <w:lang w:eastAsia="zh-CN"/>
        </w:rPr>
        <w:t xml:space="preserve"> stage</w:t>
      </w:r>
      <w:r>
        <w:rPr>
          <w:lang w:eastAsia="zh-CN"/>
        </w:rPr>
        <w:t>.</w:t>
      </w:r>
    </w:p>
    <w:p w14:paraId="60659187" w14:textId="68C50F2C" w:rsidR="00A46E41" w:rsidRDefault="000E6032" w:rsidP="00A46E41">
      <w:pPr>
        <w:spacing w:before="120" w:after="0"/>
        <w:jc w:val="both"/>
        <w:rPr>
          <w:lang w:eastAsia="zh-CN"/>
        </w:rPr>
      </w:pPr>
      <w:r>
        <w:rPr>
          <w:rFonts w:cs="Times"/>
          <w:lang w:val="en-US" w:eastAsia="zh-CN"/>
        </w:rPr>
        <w:t>For cell search</w:t>
      </w:r>
      <w:r w:rsidR="00A46E41">
        <w:rPr>
          <w:rFonts w:cs="Times"/>
          <w:lang w:val="en-US" w:eastAsia="zh-CN"/>
        </w:rPr>
        <w:t xml:space="preserve">, </w:t>
      </w:r>
      <w:r w:rsidR="00683630">
        <w:rPr>
          <w:rFonts w:cs="Times"/>
          <w:lang w:val="en-US" w:eastAsia="zh-CN"/>
        </w:rPr>
        <w:t>the sync signal</w:t>
      </w:r>
      <w:r w:rsidR="00A46E41">
        <w:rPr>
          <w:rFonts w:cs="Times"/>
          <w:lang w:val="en-US" w:eastAsia="zh-CN"/>
        </w:rPr>
        <w:t xml:space="preserve"> design should consider</w:t>
      </w:r>
      <w:r w:rsidR="00A723C1">
        <w:rPr>
          <w:rFonts w:cs="Times"/>
          <w:lang w:val="en-US" w:eastAsia="zh-CN"/>
        </w:rPr>
        <w:t xml:space="preserve"> </w:t>
      </w:r>
      <w:r w:rsidR="00A46E41">
        <w:rPr>
          <w:rFonts w:cs="Times"/>
          <w:lang w:val="en-US" w:eastAsia="zh-CN"/>
        </w:rPr>
        <w:t xml:space="preserve">many aspects. </w:t>
      </w:r>
      <w:r w:rsidR="00A46E41">
        <w:rPr>
          <w:lang w:eastAsia="zh-CN"/>
        </w:rPr>
        <w:t>In RAN1#122bis meeting, f</w:t>
      </w:r>
      <w:r w:rsidR="00A46E41">
        <w:rPr>
          <w:rFonts w:hint="eastAsia"/>
          <w:lang w:eastAsia="zh-CN"/>
        </w:rPr>
        <w:t>ol</w:t>
      </w:r>
      <w:r w:rsidR="00A46E41">
        <w:rPr>
          <w:lang w:eastAsia="zh-CN"/>
        </w:rPr>
        <w:t xml:space="preserve">lowing agreements have been reached on </w:t>
      </w:r>
      <w:r w:rsidR="00A46E41" w:rsidRPr="00D44031">
        <w:rPr>
          <w:lang w:eastAsia="zh-CN"/>
        </w:rPr>
        <w:t>High-level aspects to consider for the 6GR sync signal structure</w:t>
      </w:r>
      <w:r w:rsidR="00A46E41">
        <w:rPr>
          <w:lang w:eastAsia="zh-CN"/>
        </w:rPr>
        <w:t>.</w:t>
      </w:r>
    </w:p>
    <w:tbl>
      <w:tblPr>
        <w:tblStyle w:val="af4"/>
        <w:tblW w:w="0" w:type="auto"/>
        <w:tblLook w:val="04A0" w:firstRow="1" w:lastRow="0" w:firstColumn="1" w:lastColumn="0" w:noHBand="0" w:noVBand="1"/>
      </w:tblPr>
      <w:tblGrid>
        <w:gridCol w:w="9628"/>
      </w:tblGrid>
      <w:tr w:rsidR="00A46E41" w14:paraId="5133AA36" w14:textId="77777777" w:rsidTr="00324BC5">
        <w:tc>
          <w:tcPr>
            <w:tcW w:w="9628" w:type="dxa"/>
          </w:tcPr>
          <w:p w14:paraId="338CC46E" w14:textId="77777777" w:rsidR="00A46E41" w:rsidRPr="00850926" w:rsidRDefault="00A46E41" w:rsidP="00324BC5">
            <w:pPr>
              <w:spacing w:line="252" w:lineRule="auto"/>
              <w:contextualSpacing/>
              <w:jc w:val="both"/>
              <w:rPr>
                <w:rFonts w:ascii="Times New Roman" w:eastAsiaTheme="minorEastAsia" w:hAnsi="Times New Roman"/>
                <w:sz w:val="21"/>
                <w:szCs w:val="21"/>
                <w:highlight w:val="green"/>
                <w:lang w:val="en-US" w:eastAsia="zh-CN"/>
              </w:rPr>
            </w:pPr>
            <w:r w:rsidRPr="00850926">
              <w:rPr>
                <w:rFonts w:ascii="Times New Roman" w:eastAsiaTheme="minorEastAsia" w:hAnsi="Times New Roman" w:hint="eastAsia"/>
                <w:sz w:val="21"/>
                <w:szCs w:val="21"/>
                <w:highlight w:val="green"/>
                <w:lang w:val="en-US" w:eastAsia="zh-CN"/>
              </w:rPr>
              <w:t>Agreement</w:t>
            </w:r>
          </w:p>
          <w:p w14:paraId="3A588861" w14:textId="77777777" w:rsidR="00A46E41" w:rsidRPr="008D734F" w:rsidRDefault="00A46E41" w:rsidP="00324BC5">
            <w:pPr>
              <w:pStyle w:val="af2"/>
              <w:numPr>
                <w:ilvl w:val="0"/>
                <w:numId w:val="25"/>
              </w:numPr>
              <w:suppressAutoHyphens/>
              <w:spacing w:line="259" w:lineRule="auto"/>
              <w:jc w:val="both"/>
              <w:rPr>
                <w:lang w:val="en-US"/>
              </w:rPr>
            </w:pPr>
            <w:r w:rsidRPr="008D734F">
              <w:rPr>
                <w:lang w:val="en-US"/>
              </w:rPr>
              <w:t>High-level aspects to consider for the 6GR sync</w:t>
            </w:r>
            <w:r>
              <w:rPr>
                <w:rFonts w:eastAsiaTheme="minorEastAsia" w:hint="eastAsia"/>
                <w:lang w:val="en-US" w:eastAsia="zh-CN"/>
              </w:rPr>
              <w:t xml:space="preserve"> signal</w:t>
            </w:r>
            <w:r w:rsidRPr="008D734F">
              <w:rPr>
                <w:lang w:val="en-US"/>
              </w:rPr>
              <w:t xml:space="preserve"> structure include, but not limited to</w:t>
            </w:r>
          </w:p>
          <w:p w14:paraId="7174B199" w14:textId="77777777" w:rsidR="00A46E41" w:rsidRPr="008D734F" w:rsidRDefault="00A46E41" w:rsidP="00324BC5">
            <w:pPr>
              <w:pStyle w:val="af2"/>
              <w:numPr>
                <w:ilvl w:val="1"/>
                <w:numId w:val="25"/>
              </w:numPr>
              <w:suppressAutoHyphens/>
              <w:spacing w:line="259" w:lineRule="auto"/>
              <w:jc w:val="both"/>
              <w:rPr>
                <w:lang w:val="en-US"/>
              </w:rPr>
            </w:pPr>
            <w:r w:rsidRPr="008D734F">
              <w:rPr>
                <w:lang w:val="en-US"/>
              </w:rPr>
              <w:t>Sync raster design</w:t>
            </w:r>
          </w:p>
          <w:p w14:paraId="24CE3BE9" w14:textId="77777777" w:rsidR="00A46E41" w:rsidRPr="008D734F" w:rsidRDefault="00A46E41" w:rsidP="00324BC5">
            <w:pPr>
              <w:pStyle w:val="af2"/>
              <w:numPr>
                <w:ilvl w:val="1"/>
                <w:numId w:val="25"/>
              </w:numPr>
              <w:suppressAutoHyphens/>
              <w:spacing w:line="259" w:lineRule="auto"/>
              <w:jc w:val="both"/>
              <w:rPr>
                <w:lang w:val="en-US"/>
              </w:rPr>
            </w:pPr>
            <w:r w:rsidRPr="008D734F">
              <w:rPr>
                <w:lang w:val="en-US"/>
              </w:rPr>
              <w:t>Spectrum allocation</w:t>
            </w:r>
          </w:p>
          <w:p w14:paraId="16DD20E7" w14:textId="77777777" w:rsidR="00A46E41" w:rsidRPr="008D734F" w:rsidRDefault="00A46E41" w:rsidP="00324BC5">
            <w:pPr>
              <w:pStyle w:val="af2"/>
              <w:numPr>
                <w:ilvl w:val="1"/>
                <w:numId w:val="25"/>
              </w:numPr>
              <w:suppressAutoHyphens/>
              <w:spacing w:line="259" w:lineRule="auto"/>
              <w:jc w:val="both"/>
              <w:rPr>
                <w:lang w:val="en-US"/>
              </w:rPr>
            </w:pPr>
            <w:r w:rsidRPr="008D734F">
              <w:rPr>
                <w:lang w:val="en-US"/>
              </w:rPr>
              <w:t>smallest maximum supported RF and BB UE BW without spectrum aggregation</w:t>
            </w:r>
          </w:p>
          <w:p w14:paraId="3C440DCB" w14:textId="77777777" w:rsidR="00A46E41" w:rsidRPr="008D734F" w:rsidRDefault="00A46E41" w:rsidP="00324BC5">
            <w:pPr>
              <w:pStyle w:val="af2"/>
              <w:numPr>
                <w:ilvl w:val="1"/>
                <w:numId w:val="25"/>
              </w:numPr>
              <w:suppressAutoHyphens/>
              <w:spacing w:line="259" w:lineRule="auto"/>
              <w:jc w:val="both"/>
              <w:rPr>
                <w:lang w:val="en-US"/>
              </w:rPr>
            </w:pPr>
            <w:r w:rsidRPr="008D734F">
              <w:rPr>
                <w:lang w:val="en-US"/>
              </w:rPr>
              <w:t>mobile broadband service requirements as high priority</w:t>
            </w:r>
          </w:p>
          <w:p w14:paraId="19D1F05A" w14:textId="77777777" w:rsidR="00A46E41" w:rsidRPr="00951AED" w:rsidRDefault="00A46E41" w:rsidP="00324BC5">
            <w:pPr>
              <w:pStyle w:val="af2"/>
              <w:numPr>
                <w:ilvl w:val="1"/>
                <w:numId w:val="25"/>
              </w:numPr>
              <w:suppressAutoHyphens/>
              <w:spacing w:line="259" w:lineRule="auto"/>
              <w:jc w:val="both"/>
              <w:rPr>
                <w:lang w:val="en-US"/>
              </w:rPr>
            </w:pPr>
            <w:r w:rsidRPr="00951AED">
              <w:rPr>
                <w:lang w:val="en-US"/>
              </w:rPr>
              <w:t>Energy efficiency for both BS and UE</w:t>
            </w:r>
          </w:p>
          <w:p w14:paraId="25FE6ABD" w14:textId="77777777" w:rsidR="00A46E41" w:rsidRPr="00951AED" w:rsidRDefault="00A46E41" w:rsidP="00324BC5">
            <w:pPr>
              <w:pStyle w:val="af2"/>
              <w:numPr>
                <w:ilvl w:val="1"/>
                <w:numId w:val="25"/>
              </w:numPr>
              <w:suppressAutoHyphens/>
              <w:spacing w:line="259" w:lineRule="auto"/>
              <w:jc w:val="both"/>
              <w:rPr>
                <w:lang w:val="en-US"/>
              </w:rPr>
            </w:pPr>
            <w:r w:rsidRPr="00951AED">
              <w:rPr>
                <w:lang w:val="en-US"/>
              </w:rPr>
              <w:t>Detection/tracking performance, latency, and complexity</w:t>
            </w:r>
          </w:p>
          <w:p w14:paraId="2C51976C" w14:textId="77777777" w:rsidR="00A46E41" w:rsidRPr="00951AED" w:rsidRDefault="00A46E41" w:rsidP="00324BC5">
            <w:pPr>
              <w:pStyle w:val="af2"/>
              <w:numPr>
                <w:ilvl w:val="2"/>
                <w:numId w:val="25"/>
              </w:numPr>
              <w:suppressAutoHyphens/>
              <w:spacing w:line="259" w:lineRule="auto"/>
              <w:jc w:val="both"/>
              <w:rPr>
                <w:lang w:val="en-US"/>
              </w:rPr>
            </w:pPr>
            <w:r w:rsidRPr="00951AED">
              <w:rPr>
                <w:lang w:val="en-US"/>
              </w:rPr>
              <w:t>Including initial cell search</w:t>
            </w:r>
          </w:p>
          <w:p w14:paraId="512ADE01" w14:textId="77777777" w:rsidR="00A46E41" w:rsidRPr="00951AED" w:rsidRDefault="00A46E41" w:rsidP="00324BC5">
            <w:pPr>
              <w:pStyle w:val="af2"/>
              <w:numPr>
                <w:ilvl w:val="1"/>
                <w:numId w:val="25"/>
              </w:numPr>
              <w:suppressAutoHyphens/>
              <w:spacing w:line="259" w:lineRule="auto"/>
              <w:jc w:val="both"/>
              <w:rPr>
                <w:lang w:val="en-US"/>
              </w:rPr>
            </w:pPr>
            <w:r w:rsidRPr="00951AED">
              <w:rPr>
                <w:lang w:val="en-US"/>
              </w:rPr>
              <w:t>Coverage target</w:t>
            </w:r>
          </w:p>
          <w:p w14:paraId="7493A90C" w14:textId="77777777" w:rsidR="00A46E41" w:rsidRPr="00951AED" w:rsidRDefault="00A46E41" w:rsidP="00324BC5">
            <w:pPr>
              <w:pStyle w:val="af2"/>
              <w:numPr>
                <w:ilvl w:val="1"/>
                <w:numId w:val="25"/>
              </w:numPr>
              <w:suppressAutoHyphens/>
              <w:spacing w:line="259" w:lineRule="auto"/>
              <w:jc w:val="both"/>
              <w:rPr>
                <w:lang w:val="en-US"/>
              </w:rPr>
            </w:pPr>
            <w:r w:rsidRPr="00951AED">
              <w:rPr>
                <w:lang w:val="en-US"/>
              </w:rPr>
              <w:t>Common design for diverse device types</w:t>
            </w:r>
          </w:p>
          <w:p w14:paraId="5FC925A5" w14:textId="77777777" w:rsidR="00A46E41" w:rsidRPr="00951AED" w:rsidRDefault="00A46E41" w:rsidP="00324BC5">
            <w:pPr>
              <w:pStyle w:val="af2"/>
              <w:numPr>
                <w:ilvl w:val="1"/>
                <w:numId w:val="25"/>
              </w:numPr>
              <w:suppressAutoHyphens/>
              <w:spacing w:line="259" w:lineRule="auto"/>
              <w:jc w:val="both"/>
              <w:rPr>
                <w:lang w:val="en-US"/>
              </w:rPr>
            </w:pPr>
            <w:r w:rsidRPr="00951AED">
              <w:rPr>
                <w:lang w:val="en-US"/>
              </w:rPr>
              <w:t>Consideration of the supported deployment</w:t>
            </w:r>
          </w:p>
          <w:p w14:paraId="42B6278C" w14:textId="77777777" w:rsidR="00A46E41" w:rsidRPr="00951AED" w:rsidRDefault="00A46E41" w:rsidP="00324BC5">
            <w:pPr>
              <w:pStyle w:val="af2"/>
              <w:numPr>
                <w:ilvl w:val="1"/>
                <w:numId w:val="25"/>
              </w:numPr>
              <w:suppressAutoHyphens/>
              <w:spacing w:line="259" w:lineRule="auto"/>
              <w:jc w:val="both"/>
              <w:rPr>
                <w:lang w:val="en-US"/>
              </w:rPr>
            </w:pPr>
            <w:r w:rsidRPr="00951AED">
              <w:rPr>
                <w:lang w:val="en-US"/>
              </w:rPr>
              <w:t xml:space="preserve">Consideration on whether the </w:t>
            </w:r>
            <w:r>
              <w:rPr>
                <w:rFonts w:eastAsiaTheme="minorEastAsia" w:hint="eastAsia"/>
                <w:lang w:val="en-US" w:eastAsia="zh-CN"/>
              </w:rPr>
              <w:t>single</w:t>
            </w:r>
            <w:r w:rsidRPr="00951AED">
              <w:rPr>
                <w:lang w:val="en-US"/>
              </w:rPr>
              <w:t xml:space="preserve"> sync</w:t>
            </w:r>
            <w:r>
              <w:rPr>
                <w:rFonts w:eastAsiaTheme="minorEastAsia" w:hint="eastAsia"/>
                <w:lang w:val="en-US" w:eastAsia="zh-CN"/>
              </w:rPr>
              <w:t xml:space="preserve"> signal structure</w:t>
            </w:r>
            <w:r w:rsidRPr="00951AED">
              <w:rPr>
                <w:lang w:val="en-US"/>
              </w:rPr>
              <w:t xml:space="preserve"> is</w:t>
            </w:r>
            <w:r>
              <w:rPr>
                <w:rFonts w:eastAsiaTheme="minorEastAsia" w:hint="eastAsia"/>
                <w:lang w:val="en-US" w:eastAsia="zh-CN"/>
              </w:rPr>
              <w:t xml:space="preserve"> sufficient</w:t>
            </w:r>
          </w:p>
          <w:p w14:paraId="61180252" w14:textId="77777777" w:rsidR="00A46E41" w:rsidRPr="003725DE" w:rsidRDefault="00A46E41" w:rsidP="00324BC5">
            <w:pPr>
              <w:pStyle w:val="af2"/>
              <w:numPr>
                <w:ilvl w:val="1"/>
                <w:numId w:val="25"/>
              </w:numPr>
              <w:suppressAutoHyphens/>
              <w:spacing w:line="259" w:lineRule="auto"/>
              <w:jc w:val="both"/>
              <w:rPr>
                <w:lang w:val="en-US"/>
              </w:rPr>
            </w:pPr>
            <w:r w:rsidRPr="00852199">
              <w:rPr>
                <w:lang w:val="en-US"/>
              </w:rPr>
              <w:t>Note: Aspects impacting on the periodicity is to be discussed under AI11.5</w:t>
            </w:r>
          </w:p>
        </w:tc>
      </w:tr>
    </w:tbl>
    <w:p w14:paraId="69053E0A" w14:textId="77777777" w:rsidR="006D294E" w:rsidRDefault="006D294E" w:rsidP="006D294E">
      <w:pPr>
        <w:spacing w:after="0"/>
        <w:rPr>
          <w:rFonts w:cs="Times"/>
          <w:lang w:eastAsia="zh-CN"/>
        </w:rPr>
      </w:pPr>
    </w:p>
    <w:p w14:paraId="08632F0F" w14:textId="0D79D9CB" w:rsidR="00A65E8D" w:rsidRDefault="00A65E8D" w:rsidP="006D294E">
      <w:pPr>
        <w:spacing w:after="0"/>
        <w:rPr>
          <w:rFonts w:cs="Times"/>
          <w:lang w:eastAsia="zh-CN"/>
        </w:rPr>
      </w:pPr>
      <w:r>
        <w:rPr>
          <w:rFonts w:cs="Times"/>
          <w:lang w:eastAsia="zh-CN"/>
        </w:rPr>
        <w:t xml:space="preserve">In the following, we </w:t>
      </w:r>
      <w:r w:rsidR="00661150">
        <w:rPr>
          <w:rFonts w:cs="Times"/>
          <w:lang w:eastAsia="zh-CN"/>
        </w:rPr>
        <w:t>analyse</w:t>
      </w:r>
      <w:r>
        <w:rPr>
          <w:rFonts w:cs="Times"/>
          <w:lang w:eastAsia="zh-CN"/>
        </w:rPr>
        <w:t xml:space="preserve"> the details of some of the aspects f</w:t>
      </w:r>
      <w:r w:rsidR="000E6032" w:rsidRPr="002615AE">
        <w:rPr>
          <w:rFonts w:cs="Times"/>
          <w:lang w:eastAsia="zh-CN"/>
        </w:rPr>
        <w:t>or cell search and DL sync</w:t>
      </w:r>
      <w:r>
        <w:rPr>
          <w:rFonts w:cs="Times"/>
          <w:lang w:eastAsia="zh-CN"/>
        </w:rPr>
        <w:t xml:space="preserve">. </w:t>
      </w:r>
    </w:p>
    <w:p w14:paraId="417675D9" w14:textId="538932C6" w:rsidR="00C170C0" w:rsidRPr="002615AE" w:rsidRDefault="00A65E8D" w:rsidP="009D0477">
      <w:pPr>
        <w:spacing w:before="120"/>
        <w:jc w:val="both"/>
        <w:rPr>
          <w:rFonts w:cs="Times"/>
          <w:lang w:eastAsia="zh-CN"/>
        </w:rPr>
      </w:pPr>
      <w:r>
        <w:rPr>
          <w:rFonts w:cs="Times"/>
          <w:lang w:eastAsia="zh-CN"/>
        </w:rPr>
        <w:t>First of all</w:t>
      </w:r>
      <w:r w:rsidR="000E6032" w:rsidRPr="002615AE">
        <w:rPr>
          <w:rFonts w:cs="Times"/>
          <w:lang w:eastAsia="zh-CN"/>
        </w:rPr>
        <w:t xml:space="preserve">, </w:t>
      </w:r>
      <w:r w:rsidR="005A02F6" w:rsidRPr="002615AE">
        <w:rPr>
          <w:rFonts w:cs="Times"/>
          <w:lang w:eastAsia="zh-CN"/>
        </w:rPr>
        <w:t>6GR</w:t>
      </w:r>
      <w:r w:rsidR="000E6032" w:rsidRPr="002615AE">
        <w:rPr>
          <w:rFonts w:cs="Times"/>
          <w:lang w:eastAsia="zh-CN"/>
        </w:rPr>
        <w:t xml:space="preserve"> </w:t>
      </w:r>
      <w:r w:rsidR="000C0818" w:rsidRPr="002615AE">
        <w:rPr>
          <w:rFonts w:cs="Times"/>
          <w:lang w:eastAsia="zh-CN"/>
        </w:rPr>
        <w:t xml:space="preserve">SSB </w:t>
      </w:r>
      <w:r w:rsidR="007E1319" w:rsidRPr="002615AE">
        <w:rPr>
          <w:rFonts w:cs="Times"/>
          <w:lang w:eastAsia="zh-CN"/>
        </w:rPr>
        <w:t xml:space="preserve">design </w:t>
      </w:r>
      <w:r w:rsidR="00CA352F" w:rsidRPr="002615AE">
        <w:rPr>
          <w:rFonts w:cs="Times"/>
          <w:lang w:eastAsia="zh-CN"/>
        </w:rPr>
        <w:t>shall consider</w:t>
      </w:r>
      <w:r w:rsidR="007E1319" w:rsidRPr="002615AE">
        <w:rPr>
          <w:rFonts w:cs="Times"/>
          <w:lang w:eastAsia="zh-CN"/>
        </w:rPr>
        <w:t xml:space="preserve"> </w:t>
      </w:r>
      <w:r w:rsidR="00FB1BA0" w:rsidRPr="002615AE">
        <w:rPr>
          <w:rFonts w:cs="Times"/>
          <w:lang w:eastAsia="zh-CN"/>
        </w:rPr>
        <w:t xml:space="preserve">a </w:t>
      </w:r>
      <w:r w:rsidR="007E1319" w:rsidRPr="002615AE">
        <w:rPr>
          <w:rFonts w:cs="Times"/>
          <w:lang w:eastAsia="zh-CN"/>
        </w:rPr>
        <w:t>more energy efficient</w:t>
      </w:r>
      <w:r w:rsidR="00CA352F" w:rsidRPr="002615AE">
        <w:rPr>
          <w:rFonts w:cs="Times"/>
          <w:lang w:eastAsia="zh-CN"/>
        </w:rPr>
        <w:t xml:space="preserve"> approach</w:t>
      </w:r>
      <w:r w:rsidR="007E1319" w:rsidRPr="002615AE">
        <w:rPr>
          <w:rFonts w:cs="Times"/>
          <w:lang w:eastAsia="zh-CN"/>
        </w:rPr>
        <w:t>. F</w:t>
      </w:r>
      <w:r w:rsidR="00CA352F" w:rsidRPr="002615AE">
        <w:rPr>
          <w:rFonts w:cs="Times"/>
          <w:lang w:eastAsia="zh-CN"/>
        </w:rPr>
        <w:t>rom</w:t>
      </w:r>
      <w:r w:rsidR="007E1319" w:rsidRPr="002615AE">
        <w:rPr>
          <w:rFonts w:cs="Times"/>
          <w:lang w:eastAsia="zh-CN"/>
        </w:rPr>
        <w:t xml:space="preserve"> network energy saving</w:t>
      </w:r>
      <w:r w:rsidR="00CA352F" w:rsidRPr="002615AE">
        <w:rPr>
          <w:rFonts w:cs="Times"/>
          <w:lang w:eastAsia="zh-CN"/>
        </w:rPr>
        <w:t xml:space="preserve"> perspective</w:t>
      </w:r>
      <w:r w:rsidR="007E1319" w:rsidRPr="002615AE">
        <w:rPr>
          <w:rFonts w:cs="Times"/>
          <w:lang w:eastAsia="zh-CN"/>
        </w:rPr>
        <w:t>, a large</w:t>
      </w:r>
      <w:r w:rsidR="00CA352F" w:rsidRPr="002615AE">
        <w:rPr>
          <w:rFonts w:cs="Times"/>
          <w:lang w:eastAsia="zh-CN"/>
        </w:rPr>
        <w:t>r</w:t>
      </w:r>
      <w:r w:rsidR="007E1319" w:rsidRPr="002615AE">
        <w:rPr>
          <w:rFonts w:cs="Times"/>
          <w:lang w:eastAsia="zh-CN"/>
        </w:rPr>
        <w:t xml:space="preserve"> SSB period compared to NR </w:t>
      </w:r>
      <w:r w:rsidR="00CA352F" w:rsidRPr="002615AE">
        <w:rPr>
          <w:rFonts w:cs="Times"/>
          <w:lang w:eastAsia="zh-CN"/>
        </w:rPr>
        <w:t xml:space="preserve">can be </w:t>
      </w:r>
      <w:r w:rsidR="0001051E" w:rsidRPr="002615AE">
        <w:rPr>
          <w:rFonts w:cs="Times"/>
          <w:lang w:eastAsia="zh-CN"/>
        </w:rPr>
        <w:t>studied</w:t>
      </w:r>
      <w:r w:rsidR="007E1319" w:rsidRPr="002615AE">
        <w:rPr>
          <w:rFonts w:cs="Times"/>
          <w:lang w:eastAsia="zh-CN"/>
        </w:rPr>
        <w:t>.</w:t>
      </w:r>
      <w:r w:rsidR="0067503D" w:rsidRPr="002615AE">
        <w:rPr>
          <w:rFonts w:cs="Times"/>
          <w:lang w:eastAsia="zh-CN"/>
        </w:rPr>
        <w:t xml:space="preserve"> However, this means UE needs to do blind PSS detection for longer time causing </w:t>
      </w:r>
      <w:r w:rsidR="00292347" w:rsidRPr="002615AE">
        <w:rPr>
          <w:rFonts w:cs="Times"/>
          <w:lang w:eastAsia="zh-CN"/>
        </w:rPr>
        <w:t>long</w:t>
      </w:r>
      <w:r w:rsidR="00EA2D3D" w:rsidRPr="002615AE">
        <w:rPr>
          <w:rFonts w:cs="Times"/>
          <w:lang w:eastAsia="zh-CN"/>
        </w:rPr>
        <w:t>er</w:t>
      </w:r>
      <w:r w:rsidR="00E8678F" w:rsidRPr="002615AE">
        <w:rPr>
          <w:rFonts w:cs="Times"/>
          <w:lang w:eastAsia="zh-CN"/>
        </w:rPr>
        <w:t xml:space="preserve"> </w:t>
      </w:r>
      <w:r w:rsidR="0001051E" w:rsidRPr="002615AE">
        <w:rPr>
          <w:rFonts w:cs="Times"/>
          <w:lang w:eastAsia="zh-CN"/>
        </w:rPr>
        <w:t xml:space="preserve">initial </w:t>
      </w:r>
      <w:r w:rsidR="00E8678F" w:rsidRPr="002615AE">
        <w:rPr>
          <w:rFonts w:cs="Times"/>
          <w:lang w:eastAsia="zh-CN"/>
        </w:rPr>
        <w:t>cell search</w:t>
      </w:r>
      <w:r w:rsidR="00292347" w:rsidRPr="002615AE">
        <w:rPr>
          <w:rFonts w:cs="Times"/>
          <w:lang w:eastAsia="zh-CN"/>
        </w:rPr>
        <w:t xml:space="preserve"> </w:t>
      </w:r>
      <w:r w:rsidR="00F46478" w:rsidRPr="002615AE">
        <w:rPr>
          <w:rFonts w:cs="Times"/>
          <w:lang w:eastAsia="zh-CN"/>
        </w:rPr>
        <w:t>latency</w:t>
      </w:r>
      <w:r w:rsidR="0001051E" w:rsidRPr="002615AE">
        <w:rPr>
          <w:rFonts w:cs="Times"/>
          <w:lang w:eastAsia="zh-CN"/>
        </w:rPr>
        <w:t xml:space="preserve"> especially when UE is required to process a large number of </w:t>
      </w:r>
      <w:proofErr w:type="gramStart"/>
      <w:r w:rsidR="0001051E" w:rsidRPr="002615AE">
        <w:rPr>
          <w:rFonts w:cs="Times"/>
          <w:lang w:eastAsia="zh-CN"/>
        </w:rPr>
        <w:t>sync</w:t>
      </w:r>
      <w:proofErr w:type="gramEnd"/>
      <w:r w:rsidR="0001051E" w:rsidRPr="002615AE">
        <w:rPr>
          <w:rFonts w:cs="Times"/>
          <w:lang w:eastAsia="zh-CN"/>
        </w:rPr>
        <w:t xml:space="preserve"> </w:t>
      </w:r>
      <w:proofErr w:type="spellStart"/>
      <w:r w:rsidR="0001051E" w:rsidRPr="002615AE">
        <w:rPr>
          <w:rFonts w:cs="Times"/>
          <w:lang w:eastAsia="zh-CN"/>
        </w:rPr>
        <w:t>rasters</w:t>
      </w:r>
      <w:proofErr w:type="spellEnd"/>
      <w:r w:rsidR="0067503D" w:rsidRPr="002615AE">
        <w:rPr>
          <w:rFonts w:cs="Times"/>
          <w:lang w:eastAsia="zh-CN"/>
        </w:rPr>
        <w:t xml:space="preserve">. </w:t>
      </w:r>
    </w:p>
    <w:p w14:paraId="1F515E77" w14:textId="6EB121BB" w:rsidR="005372D3" w:rsidRPr="002615AE" w:rsidRDefault="00C170C0" w:rsidP="00D72BF0">
      <w:pPr>
        <w:jc w:val="both"/>
        <w:rPr>
          <w:rFonts w:cs="Times"/>
          <w:lang w:eastAsia="zh-CN"/>
        </w:rPr>
      </w:pPr>
      <w:r w:rsidRPr="002615AE">
        <w:rPr>
          <w:rFonts w:cs="Times"/>
          <w:lang w:eastAsia="zh-CN"/>
        </w:rPr>
        <w:t>T</w:t>
      </w:r>
      <w:r w:rsidR="0067503D" w:rsidRPr="002615AE">
        <w:rPr>
          <w:rFonts w:cs="Times"/>
          <w:lang w:eastAsia="zh-CN"/>
        </w:rPr>
        <w:t xml:space="preserve">o reduce the </w:t>
      </w:r>
      <w:r w:rsidR="0001051E" w:rsidRPr="002615AE">
        <w:rPr>
          <w:rFonts w:cs="Times"/>
          <w:lang w:eastAsia="zh-CN"/>
        </w:rPr>
        <w:t>initial</w:t>
      </w:r>
      <w:r w:rsidR="0067503D" w:rsidRPr="002615AE">
        <w:rPr>
          <w:rFonts w:cs="Times"/>
          <w:lang w:eastAsia="zh-CN"/>
        </w:rPr>
        <w:t xml:space="preserve"> cell search </w:t>
      </w:r>
      <w:r w:rsidR="00171FC9" w:rsidRPr="002615AE">
        <w:rPr>
          <w:rFonts w:cs="Times"/>
          <w:lang w:eastAsia="zh-CN"/>
        </w:rPr>
        <w:t>time</w:t>
      </w:r>
      <w:r w:rsidR="0067503D" w:rsidRPr="002615AE">
        <w:rPr>
          <w:rFonts w:cs="Times"/>
          <w:lang w:eastAsia="zh-CN"/>
        </w:rPr>
        <w:t xml:space="preserve"> with long</w:t>
      </w:r>
      <w:r w:rsidR="00807ED8" w:rsidRPr="002615AE">
        <w:rPr>
          <w:rFonts w:cs="Times"/>
          <w:lang w:eastAsia="zh-CN"/>
        </w:rPr>
        <w:t>er</w:t>
      </w:r>
      <w:r w:rsidR="0067503D" w:rsidRPr="002615AE">
        <w:rPr>
          <w:rFonts w:cs="Times"/>
          <w:lang w:eastAsia="zh-CN"/>
        </w:rPr>
        <w:t xml:space="preserve"> SSB period, </w:t>
      </w:r>
      <w:r w:rsidR="00905AC7" w:rsidRPr="002615AE">
        <w:rPr>
          <w:rFonts w:cs="Times"/>
          <w:lang w:eastAsia="zh-CN"/>
        </w:rPr>
        <w:t xml:space="preserve">one </w:t>
      </w:r>
      <w:r w:rsidR="00FE4262" w:rsidRPr="002615AE">
        <w:rPr>
          <w:rFonts w:cs="Times"/>
          <w:lang w:eastAsia="zh-CN"/>
        </w:rPr>
        <w:t>aspect</w:t>
      </w:r>
      <w:r w:rsidR="00905AC7" w:rsidRPr="002615AE">
        <w:rPr>
          <w:rFonts w:cs="Times"/>
          <w:lang w:eastAsia="zh-CN"/>
        </w:rPr>
        <w:t xml:space="preserve"> is that </w:t>
      </w:r>
      <w:r w:rsidR="0067503D" w:rsidRPr="002615AE">
        <w:rPr>
          <w:rFonts w:cs="Times"/>
          <w:lang w:eastAsia="zh-CN"/>
        </w:rPr>
        <w:t xml:space="preserve">the sync signals for initial cell search </w:t>
      </w:r>
      <w:r w:rsidR="00FE4262" w:rsidRPr="002615AE">
        <w:rPr>
          <w:rFonts w:cs="Times"/>
          <w:lang w:eastAsia="zh-CN"/>
        </w:rPr>
        <w:t>shall be</w:t>
      </w:r>
      <w:r w:rsidR="0067503D" w:rsidRPr="002615AE">
        <w:rPr>
          <w:rFonts w:cs="Times"/>
          <w:lang w:eastAsia="zh-CN"/>
        </w:rPr>
        <w:t xml:space="preserve"> simple enough </w:t>
      </w:r>
      <w:r w:rsidR="00F85DA2" w:rsidRPr="002615AE">
        <w:rPr>
          <w:rFonts w:cs="Times"/>
          <w:lang w:eastAsia="zh-CN"/>
        </w:rPr>
        <w:t xml:space="preserve">compared to NR </w:t>
      </w:r>
      <w:r w:rsidR="0067503D" w:rsidRPr="002615AE">
        <w:rPr>
          <w:rFonts w:cs="Times"/>
          <w:lang w:eastAsia="zh-CN"/>
        </w:rPr>
        <w:t xml:space="preserve">so that more sync </w:t>
      </w:r>
      <w:proofErr w:type="spellStart"/>
      <w:r w:rsidR="0067503D" w:rsidRPr="002615AE">
        <w:rPr>
          <w:rFonts w:cs="Times"/>
          <w:lang w:val="en-US" w:eastAsia="zh-CN"/>
        </w:rPr>
        <w:t>rasters</w:t>
      </w:r>
      <w:proofErr w:type="spellEnd"/>
      <w:r w:rsidR="0067503D" w:rsidRPr="002615AE">
        <w:rPr>
          <w:rFonts w:cs="Times"/>
          <w:lang w:eastAsia="zh-CN"/>
        </w:rPr>
        <w:t xml:space="preserve"> can be detected at the same time. </w:t>
      </w:r>
      <w:r w:rsidR="004C0858" w:rsidRPr="002615AE">
        <w:rPr>
          <w:rFonts w:cs="Times"/>
          <w:lang w:eastAsia="zh-CN"/>
        </w:rPr>
        <w:t>Meanwhile, t</w:t>
      </w:r>
      <w:r w:rsidR="0067503D" w:rsidRPr="002615AE">
        <w:rPr>
          <w:rFonts w:cs="Times"/>
          <w:lang w:eastAsia="zh-CN"/>
        </w:rPr>
        <w:t xml:space="preserve">o ensure cell search and DL sync performance, a </w:t>
      </w:r>
      <w:r w:rsidR="00D11BA0" w:rsidRPr="002615AE">
        <w:rPr>
          <w:rFonts w:cs="Times"/>
          <w:lang w:eastAsia="zh-CN"/>
        </w:rPr>
        <w:t>2</w:t>
      </w:r>
      <w:r w:rsidR="00D11BA0" w:rsidRPr="002615AE">
        <w:rPr>
          <w:rFonts w:cs="Times"/>
          <w:vertAlign w:val="superscript"/>
          <w:lang w:eastAsia="zh-CN"/>
        </w:rPr>
        <w:t>nd</w:t>
      </w:r>
      <w:r w:rsidR="0067503D" w:rsidRPr="002615AE">
        <w:rPr>
          <w:rFonts w:cs="Times"/>
          <w:lang w:eastAsia="zh-CN"/>
        </w:rPr>
        <w:t xml:space="preserve"> stage SSB </w:t>
      </w:r>
      <w:r w:rsidR="00807ED8" w:rsidRPr="002615AE">
        <w:rPr>
          <w:rFonts w:cs="Times"/>
          <w:lang w:eastAsia="zh-CN"/>
        </w:rPr>
        <w:t>can</w:t>
      </w:r>
      <w:r w:rsidR="00514BD5" w:rsidRPr="002615AE">
        <w:rPr>
          <w:rFonts w:cs="Times"/>
          <w:lang w:eastAsia="zh-CN"/>
        </w:rPr>
        <w:t xml:space="preserve"> be</w:t>
      </w:r>
      <w:r w:rsidR="0067503D" w:rsidRPr="002615AE">
        <w:rPr>
          <w:rFonts w:cs="Times"/>
          <w:lang w:eastAsia="zh-CN"/>
        </w:rPr>
        <w:t xml:space="preserve"> </w:t>
      </w:r>
      <w:r w:rsidR="00807ED8" w:rsidRPr="002615AE">
        <w:rPr>
          <w:rFonts w:cs="Times"/>
          <w:lang w:val="en-US" w:eastAsia="zh-CN"/>
        </w:rPr>
        <w:t>considered</w:t>
      </w:r>
      <w:r w:rsidR="0067503D" w:rsidRPr="002615AE">
        <w:rPr>
          <w:rFonts w:cs="Times"/>
          <w:lang w:eastAsia="zh-CN"/>
        </w:rPr>
        <w:t xml:space="preserve"> </w:t>
      </w:r>
      <w:r w:rsidR="00807ED8" w:rsidRPr="002615AE">
        <w:rPr>
          <w:rFonts w:cs="Times"/>
          <w:lang w:eastAsia="zh-CN"/>
        </w:rPr>
        <w:t>while maintaining similar</w:t>
      </w:r>
      <w:r w:rsidR="0067503D" w:rsidRPr="002615AE">
        <w:rPr>
          <w:rFonts w:cs="Times"/>
          <w:lang w:eastAsia="zh-CN"/>
        </w:rPr>
        <w:t xml:space="preserve"> </w:t>
      </w:r>
      <w:r w:rsidR="00807ED8" w:rsidRPr="002615AE">
        <w:rPr>
          <w:rFonts w:cs="Times"/>
          <w:lang w:eastAsia="zh-CN"/>
        </w:rPr>
        <w:t xml:space="preserve">SSB </w:t>
      </w:r>
      <w:r w:rsidR="0067503D" w:rsidRPr="002615AE">
        <w:rPr>
          <w:rFonts w:cs="Times"/>
          <w:lang w:eastAsia="zh-CN"/>
        </w:rPr>
        <w:t xml:space="preserve">structure </w:t>
      </w:r>
      <w:r w:rsidR="00807ED8" w:rsidRPr="002615AE">
        <w:rPr>
          <w:rFonts w:cs="Times"/>
          <w:lang w:eastAsia="zh-CN"/>
        </w:rPr>
        <w:t>as in</w:t>
      </w:r>
      <w:r w:rsidR="0067503D" w:rsidRPr="002615AE">
        <w:rPr>
          <w:rFonts w:cs="Times"/>
          <w:lang w:eastAsia="zh-CN"/>
        </w:rPr>
        <w:t xml:space="preserve"> NR. Another </w:t>
      </w:r>
      <w:r w:rsidR="00365B72" w:rsidRPr="002615AE">
        <w:rPr>
          <w:rFonts w:cs="Times"/>
          <w:lang w:eastAsia="zh-CN"/>
        </w:rPr>
        <w:t>aspect is to</w:t>
      </w:r>
      <w:r w:rsidR="0067503D" w:rsidRPr="002615AE">
        <w:rPr>
          <w:rFonts w:cs="Times"/>
          <w:lang w:eastAsia="zh-CN"/>
        </w:rPr>
        <w:t xml:space="preserve"> reduce the cell search </w:t>
      </w:r>
      <w:r w:rsidR="0049257B" w:rsidRPr="002615AE">
        <w:rPr>
          <w:rFonts w:cs="Times"/>
          <w:lang w:eastAsia="zh-CN"/>
        </w:rPr>
        <w:t>time</w:t>
      </w:r>
      <w:r w:rsidR="0067503D" w:rsidRPr="002615AE">
        <w:rPr>
          <w:rFonts w:cs="Times"/>
          <w:lang w:eastAsia="zh-CN"/>
        </w:rPr>
        <w:t xml:space="preserve"> </w:t>
      </w:r>
      <w:r w:rsidR="00365B72" w:rsidRPr="002615AE">
        <w:rPr>
          <w:rFonts w:cs="Times"/>
          <w:lang w:eastAsia="zh-CN"/>
        </w:rPr>
        <w:t>by</w:t>
      </w:r>
      <w:r w:rsidR="0067503D" w:rsidRPr="002615AE">
        <w:rPr>
          <w:rFonts w:cs="Times"/>
          <w:lang w:eastAsia="zh-CN"/>
        </w:rPr>
        <w:t xml:space="preserve"> </w:t>
      </w:r>
      <w:r w:rsidR="00AC7F06" w:rsidRPr="002615AE">
        <w:rPr>
          <w:rFonts w:cs="Times"/>
          <w:lang w:eastAsia="zh-CN"/>
        </w:rPr>
        <w:t>defin</w:t>
      </w:r>
      <w:r w:rsidR="00365B72" w:rsidRPr="002615AE">
        <w:rPr>
          <w:rFonts w:cs="Times"/>
          <w:lang w:eastAsia="zh-CN"/>
        </w:rPr>
        <w:t>ing</w:t>
      </w:r>
      <w:r w:rsidR="00AC7F06" w:rsidRPr="002615AE">
        <w:rPr>
          <w:rFonts w:cs="Times"/>
          <w:lang w:eastAsia="zh-CN"/>
        </w:rPr>
        <w:t xml:space="preserve"> </w:t>
      </w:r>
      <w:r w:rsidR="0001051E" w:rsidRPr="002615AE">
        <w:rPr>
          <w:rFonts w:cs="Times"/>
          <w:lang w:eastAsia="zh-CN"/>
        </w:rPr>
        <w:t>sparser</w:t>
      </w:r>
      <w:r w:rsidR="0067503D" w:rsidRPr="002615AE">
        <w:rPr>
          <w:rFonts w:cs="Times"/>
          <w:lang w:eastAsia="zh-CN"/>
        </w:rPr>
        <w:t xml:space="preserve"> sync raster </w:t>
      </w:r>
      <w:r w:rsidR="008F7A65" w:rsidRPr="002615AE">
        <w:rPr>
          <w:rFonts w:cs="Times"/>
          <w:lang w:eastAsia="zh-CN"/>
        </w:rPr>
        <w:t xml:space="preserve">so that the total number of </w:t>
      </w:r>
      <w:proofErr w:type="gramStart"/>
      <w:r w:rsidR="008F7A65" w:rsidRPr="002615AE">
        <w:rPr>
          <w:rFonts w:cs="Times"/>
          <w:lang w:eastAsia="zh-CN"/>
        </w:rPr>
        <w:t>sync</w:t>
      </w:r>
      <w:proofErr w:type="gramEnd"/>
      <w:r w:rsidR="008F7A65" w:rsidRPr="002615AE">
        <w:rPr>
          <w:rFonts w:cs="Times"/>
          <w:lang w:eastAsia="zh-CN"/>
        </w:rPr>
        <w:t xml:space="preserve"> </w:t>
      </w:r>
      <w:proofErr w:type="spellStart"/>
      <w:r w:rsidR="008F7A65" w:rsidRPr="002615AE">
        <w:rPr>
          <w:rFonts w:cs="Times"/>
          <w:lang w:eastAsia="zh-CN"/>
        </w:rPr>
        <w:t>rasters</w:t>
      </w:r>
      <w:proofErr w:type="spellEnd"/>
      <w:r w:rsidR="008F7A65" w:rsidRPr="002615AE">
        <w:rPr>
          <w:rFonts w:cs="Times"/>
          <w:lang w:eastAsia="zh-CN"/>
        </w:rPr>
        <w:t xml:space="preserve"> </w:t>
      </w:r>
      <w:r w:rsidR="0001051E" w:rsidRPr="002615AE">
        <w:rPr>
          <w:rFonts w:cs="Times"/>
          <w:lang w:eastAsia="zh-CN"/>
        </w:rPr>
        <w:t>during initial cell search can be reduced</w:t>
      </w:r>
      <w:r w:rsidR="0067503D" w:rsidRPr="002615AE">
        <w:rPr>
          <w:rFonts w:cs="Times"/>
          <w:lang w:eastAsia="zh-CN"/>
        </w:rPr>
        <w:t xml:space="preserve">. </w:t>
      </w:r>
      <w:r w:rsidR="008F7A65" w:rsidRPr="002615AE">
        <w:rPr>
          <w:rFonts w:cs="Times"/>
          <w:lang w:eastAsia="zh-CN"/>
        </w:rPr>
        <w:t>It should be noted that a</w:t>
      </w:r>
      <w:r w:rsidR="0067503D" w:rsidRPr="002615AE">
        <w:rPr>
          <w:rFonts w:cs="Times"/>
          <w:lang w:eastAsia="zh-CN"/>
        </w:rPr>
        <w:t xml:space="preserve"> sparser sync raster would </w:t>
      </w:r>
      <w:r w:rsidR="007B6C5C" w:rsidRPr="002615AE">
        <w:rPr>
          <w:rFonts w:cs="Times"/>
          <w:lang w:eastAsia="zh-CN"/>
        </w:rPr>
        <w:t>require narrow</w:t>
      </w:r>
      <w:r w:rsidR="00CD3B31" w:rsidRPr="002615AE">
        <w:rPr>
          <w:rFonts w:cs="Times"/>
          <w:lang w:eastAsia="zh-CN"/>
        </w:rPr>
        <w:t>er</w:t>
      </w:r>
      <w:r w:rsidR="007B6C5C" w:rsidRPr="002615AE">
        <w:rPr>
          <w:rFonts w:cs="Times"/>
          <w:lang w:eastAsia="zh-CN"/>
        </w:rPr>
        <w:t xml:space="preserve"> SSB</w:t>
      </w:r>
      <w:r w:rsidR="00CD3B31" w:rsidRPr="002615AE">
        <w:rPr>
          <w:rFonts w:cs="Times"/>
          <w:lang w:eastAsia="zh-CN"/>
        </w:rPr>
        <w:t xml:space="preserve"> bandwidth</w:t>
      </w:r>
      <w:r w:rsidR="007B6C5C" w:rsidRPr="002615AE">
        <w:rPr>
          <w:rFonts w:cs="Times"/>
          <w:lang w:eastAsia="zh-CN"/>
        </w:rPr>
        <w:t xml:space="preserve"> or a wide</w:t>
      </w:r>
      <w:r w:rsidR="00F45DC5" w:rsidRPr="002615AE">
        <w:rPr>
          <w:rFonts w:cs="Times"/>
          <w:lang w:eastAsia="zh-CN"/>
        </w:rPr>
        <w:t>r</w:t>
      </w:r>
      <w:r w:rsidR="007B6C5C" w:rsidRPr="002615AE">
        <w:rPr>
          <w:rFonts w:cs="Times"/>
          <w:lang w:eastAsia="zh-CN"/>
        </w:rPr>
        <w:t xml:space="preserve"> </w:t>
      </w:r>
      <w:r w:rsidR="00F0102E" w:rsidRPr="002615AE">
        <w:rPr>
          <w:rFonts w:cs="Times"/>
          <w:lang w:eastAsia="zh-CN"/>
        </w:rPr>
        <w:t xml:space="preserve">minimum </w:t>
      </w:r>
      <w:r w:rsidR="007B6C5C" w:rsidRPr="002615AE">
        <w:rPr>
          <w:rFonts w:cs="Times"/>
          <w:lang w:eastAsia="zh-CN"/>
        </w:rPr>
        <w:t>channel bandwidth assumption so that at least one SSB candidate position</w:t>
      </w:r>
      <w:r w:rsidR="002C4E82" w:rsidRPr="002615AE">
        <w:rPr>
          <w:rFonts w:cs="Times"/>
          <w:lang w:eastAsia="zh-CN"/>
        </w:rPr>
        <w:t xml:space="preserve"> can be found</w:t>
      </w:r>
      <w:r w:rsidR="007B6C5C" w:rsidRPr="002615AE">
        <w:rPr>
          <w:rFonts w:cs="Times"/>
          <w:lang w:eastAsia="zh-CN"/>
        </w:rPr>
        <w:t xml:space="preserve"> </w:t>
      </w:r>
      <w:r w:rsidR="001129FC" w:rsidRPr="002615AE">
        <w:rPr>
          <w:rFonts w:cs="Times"/>
          <w:lang w:eastAsia="zh-CN"/>
        </w:rPr>
        <w:t>with</w:t>
      </w:r>
      <w:r w:rsidR="007B6C5C" w:rsidRPr="002615AE">
        <w:rPr>
          <w:rFonts w:cs="Times"/>
          <w:lang w:eastAsia="zh-CN"/>
        </w:rPr>
        <w:t xml:space="preserve">in </w:t>
      </w:r>
      <w:r w:rsidR="00F0102E" w:rsidRPr="002615AE">
        <w:rPr>
          <w:rFonts w:cs="Times"/>
          <w:lang w:eastAsia="zh-CN"/>
        </w:rPr>
        <w:t>any</w:t>
      </w:r>
      <w:r w:rsidR="00CD3B31" w:rsidRPr="002615AE">
        <w:rPr>
          <w:rFonts w:cs="Times"/>
          <w:lang w:eastAsia="zh-CN"/>
        </w:rPr>
        <w:t xml:space="preserve"> frequency</w:t>
      </w:r>
      <w:r w:rsidR="00F0102E" w:rsidRPr="002615AE" w:rsidDel="00CD3B31">
        <w:rPr>
          <w:rFonts w:cs="Times"/>
          <w:lang w:eastAsia="zh-CN"/>
        </w:rPr>
        <w:t xml:space="preserve"> </w:t>
      </w:r>
      <w:r w:rsidR="005C27B0" w:rsidRPr="002615AE">
        <w:rPr>
          <w:rFonts w:cs="Times"/>
          <w:lang w:eastAsia="zh-CN"/>
        </w:rPr>
        <w:t>band</w:t>
      </w:r>
      <w:r w:rsidR="00F0102E" w:rsidRPr="002615AE">
        <w:rPr>
          <w:rFonts w:cs="Times"/>
          <w:lang w:eastAsia="zh-CN"/>
        </w:rPr>
        <w:t>.</w:t>
      </w:r>
      <w:r w:rsidR="00735D29" w:rsidRPr="002615AE">
        <w:rPr>
          <w:rFonts w:cs="Times"/>
          <w:lang w:eastAsia="zh-CN"/>
        </w:rPr>
        <w:t xml:space="preserve"> </w:t>
      </w:r>
      <w:r w:rsidR="009E335A" w:rsidRPr="002615AE">
        <w:rPr>
          <w:rFonts w:cs="Times"/>
          <w:lang w:eastAsia="zh-CN"/>
        </w:rPr>
        <w:t xml:space="preserve">Reducing </w:t>
      </w:r>
      <w:r w:rsidR="00735D29" w:rsidRPr="002615AE">
        <w:rPr>
          <w:rFonts w:cs="Times"/>
          <w:lang w:eastAsia="zh-CN"/>
        </w:rPr>
        <w:t xml:space="preserve">SSB bandwidth </w:t>
      </w:r>
      <w:r w:rsidR="009E335A" w:rsidRPr="002615AE">
        <w:rPr>
          <w:rFonts w:cs="Times"/>
          <w:lang w:eastAsia="zh-CN"/>
        </w:rPr>
        <w:t xml:space="preserve">to </w:t>
      </w:r>
      <w:r w:rsidR="00917219" w:rsidRPr="002615AE">
        <w:rPr>
          <w:rFonts w:cs="Times"/>
          <w:lang w:eastAsia="zh-CN"/>
        </w:rPr>
        <w:t>be</w:t>
      </w:r>
      <w:r w:rsidR="009E335A" w:rsidRPr="002615AE">
        <w:rPr>
          <w:rFonts w:cs="Times"/>
          <w:lang w:eastAsia="zh-CN"/>
        </w:rPr>
        <w:t xml:space="preserve"> smaller than 5MHz </w:t>
      </w:r>
      <w:r w:rsidR="00F45DC5" w:rsidRPr="002615AE">
        <w:rPr>
          <w:rFonts w:cs="Times"/>
          <w:lang w:eastAsia="zh-CN"/>
        </w:rPr>
        <w:t xml:space="preserve">may </w:t>
      </w:r>
      <w:r w:rsidR="003B30A0" w:rsidRPr="002615AE">
        <w:rPr>
          <w:rFonts w:cs="Times"/>
          <w:lang w:eastAsia="zh-CN"/>
        </w:rPr>
        <w:t xml:space="preserve">be </w:t>
      </w:r>
      <w:r w:rsidR="00F45DC5" w:rsidRPr="002615AE">
        <w:rPr>
          <w:rFonts w:cs="Times"/>
          <w:lang w:eastAsia="zh-CN"/>
        </w:rPr>
        <w:t xml:space="preserve">not </w:t>
      </w:r>
      <w:r w:rsidR="009E335A" w:rsidRPr="002615AE">
        <w:rPr>
          <w:rFonts w:cs="Times"/>
          <w:lang w:eastAsia="zh-CN"/>
        </w:rPr>
        <w:t xml:space="preserve">desirable </w:t>
      </w:r>
      <w:r w:rsidR="00B122AC">
        <w:rPr>
          <w:rFonts w:cs="Times" w:hint="eastAsia"/>
          <w:lang w:eastAsia="zh-CN"/>
        </w:rPr>
        <w:t>for</w:t>
      </w:r>
      <w:r w:rsidR="009E335A" w:rsidRPr="002615AE">
        <w:rPr>
          <w:rFonts w:cs="Times"/>
          <w:lang w:eastAsia="zh-CN"/>
        </w:rPr>
        <w:t xml:space="preserve"> performance consideration</w:t>
      </w:r>
      <w:r w:rsidR="00735D29" w:rsidRPr="002615AE">
        <w:rPr>
          <w:rFonts w:cs="Times"/>
          <w:lang w:eastAsia="zh-CN"/>
        </w:rPr>
        <w:t xml:space="preserve">. </w:t>
      </w:r>
      <w:r w:rsidR="00817442" w:rsidRPr="002615AE">
        <w:rPr>
          <w:rFonts w:cs="Times"/>
          <w:lang w:eastAsia="zh-CN"/>
        </w:rPr>
        <w:t>However</w:t>
      </w:r>
      <w:r w:rsidR="009E335A" w:rsidRPr="002615AE">
        <w:rPr>
          <w:rFonts w:cs="Times"/>
          <w:lang w:eastAsia="zh-CN"/>
        </w:rPr>
        <w:t>, solution</w:t>
      </w:r>
      <w:r w:rsidR="00817442" w:rsidRPr="002615AE">
        <w:rPr>
          <w:rFonts w:cs="Times"/>
          <w:lang w:eastAsia="zh-CN"/>
        </w:rPr>
        <w:t>s</w:t>
      </w:r>
      <w:r w:rsidR="009E335A" w:rsidRPr="002615AE">
        <w:rPr>
          <w:rFonts w:cs="Times"/>
          <w:lang w:eastAsia="zh-CN"/>
        </w:rPr>
        <w:t xml:space="preserve"> </w:t>
      </w:r>
      <w:r w:rsidR="00817442" w:rsidRPr="002615AE">
        <w:rPr>
          <w:rFonts w:cs="Times"/>
          <w:lang w:eastAsia="zh-CN"/>
        </w:rPr>
        <w:t>for</w:t>
      </w:r>
      <w:r w:rsidR="009E335A" w:rsidRPr="002615AE">
        <w:rPr>
          <w:rFonts w:cs="Times"/>
          <w:lang w:eastAsia="zh-CN"/>
        </w:rPr>
        <w:t xml:space="preserve"> NW deployment </w:t>
      </w:r>
      <w:r w:rsidR="00817442" w:rsidRPr="002615AE">
        <w:rPr>
          <w:rFonts w:cs="Times"/>
          <w:lang w:eastAsia="zh-CN"/>
        </w:rPr>
        <w:t>in smaller bandwidth, if any, shall be studied</w:t>
      </w:r>
      <w:r w:rsidR="009E335A" w:rsidRPr="002615AE">
        <w:rPr>
          <w:rFonts w:cs="Times"/>
          <w:lang w:eastAsia="zh-CN"/>
        </w:rPr>
        <w:t xml:space="preserve"> while keep</w:t>
      </w:r>
      <w:r w:rsidR="00146FA2" w:rsidRPr="002615AE">
        <w:rPr>
          <w:rFonts w:cs="Times"/>
          <w:lang w:eastAsia="zh-CN"/>
        </w:rPr>
        <w:t>ing</w:t>
      </w:r>
      <w:r w:rsidR="009E335A" w:rsidRPr="002615AE">
        <w:rPr>
          <w:rFonts w:cs="Times"/>
          <w:lang w:eastAsia="zh-CN"/>
        </w:rPr>
        <w:t xml:space="preserve"> the SSB bandwidth at reasonable level</w:t>
      </w:r>
      <w:r w:rsidR="00146FA2" w:rsidRPr="002615AE">
        <w:rPr>
          <w:rFonts w:cs="Times"/>
          <w:lang w:eastAsia="zh-CN"/>
        </w:rPr>
        <w:t>, e.g.</w:t>
      </w:r>
      <w:r w:rsidR="00760774" w:rsidRPr="002615AE">
        <w:rPr>
          <w:rFonts w:cs="Times"/>
          <w:lang w:eastAsia="zh-CN"/>
        </w:rPr>
        <w:t>,</w:t>
      </w:r>
      <w:r w:rsidR="00146FA2" w:rsidRPr="002615AE">
        <w:rPr>
          <w:rFonts w:cs="Times"/>
          <w:lang w:eastAsia="zh-CN"/>
        </w:rPr>
        <w:t xml:space="preserve"> ~5MHz</w:t>
      </w:r>
      <w:r w:rsidR="009E335A" w:rsidRPr="002615AE">
        <w:rPr>
          <w:rFonts w:cs="Times"/>
          <w:lang w:eastAsia="zh-CN"/>
        </w:rPr>
        <w:t xml:space="preserve">. </w:t>
      </w:r>
      <w:r w:rsidR="00B122AC">
        <w:rPr>
          <w:rFonts w:cs="Times" w:hint="eastAsia"/>
          <w:lang w:eastAsia="zh-CN"/>
        </w:rPr>
        <w:t>W</w:t>
      </w:r>
      <w:r w:rsidR="00483B63" w:rsidRPr="002615AE">
        <w:rPr>
          <w:rFonts w:cs="Times"/>
          <w:lang w:eastAsia="zh-CN"/>
        </w:rPr>
        <w:t xml:space="preserve">ider channel bandwidth for specific frequency band or frequency ranges could be another way to define sparse sync </w:t>
      </w:r>
      <w:proofErr w:type="spellStart"/>
      <w:r w:rsidR="00483B63" w:rsidRPr="002615AE">
        <w:rPr>
          <w:rFonts w:cs="Times"/>
          <w:lang w:eastAsia="zh-CN"/>
        </w:rPr>
        <w:t>rasters</w:t>
      </w:r>
      <w:proofErr w:type="spellEnd"/>
      <w:r w:rsidR="00483B63" w:rsidRPr="002615AE">
        <w:rPr>
          <w:rFonts w:cs="Times"/>
          <w:lang w:eastAsia="zh-CN"/>
        </w:rPr>
        <w:t>.</w:t>
      </w:r>
    </w:p>
    <w:p w14:paraId="61F9044C" w14:textId="05BFC1D8" w:rsidR="00A05E42" w:rsidRPr="002615AE" w:rsidRDefault="00EE567D" w:rsidP="00A05E42">
      <w:pPr>
        <w:jc w:val="both"/>
        <w:rPr>
          <w:rFonts w:cs="Times"/>
          <w:lang w:val="en-US" w:eastAsia="zh-CN"/>
        </w:rPr>
      </w:pPr>
      <w:r w:rsidRPr="002615AE">
        <w:rPr>
          <w:rFonts w:cs="Times"/>
          <w:lang w:eastAsia="zh-CN"/>
        </w:rPr>
        <w:t xml:space="preserve">Reduction of initial cell search time is also </w:t>
      </w:r>
      <w:r w:rsidR="005D7669" w:rsidRPr="002615AE">
        <w:rPr>
          <w:rFonts w:cs="Times"/>
          <w:lang w:eastAsia="zh-CN"/>
        </w:rPr>
        <w:t>important</w:t>
      </w:r>
      <w:r w:rsidRPr="002615AE">
        <w:rPr>
          <w:rFonts w:cs="Times"/>
          <w:lang w:eastAsia="zh-CN"/>
        </w:rPr>
        <w:t xml:space="preserve"> i</w:t>
      </w:r>
      <w:r w:rsidR="00A05E42" w:rsidRPr="002615AE">
        <w:rPr>
          <w:rFonts w:cs="Times"/>
          <w:lang w:eastAsia="zh-CN"/>
        </w:rPr>
        <w:t>n the scenarios where large doppler or frequency error can occur, e.g.</w:t>
      </w:r>
      <w:r w:rsidR="00760774" w:rsidRPr="002615AE">
        <w:rPr>
          <w:rFonts w:cs="Times"/>
          <w:lang w:eastAsia="zh-CN"/>
        </w:rPr>
        <w:t>,</w:t>
      </w:r>
      <w:r w:rsidR="00A05E42" w:rsidRPr="002615AE">
        <w:rPr>
          <w:rFonts w:cs="Times"/>
          <w:lang w:eastAsia="zh-CN"/>
        </w:rPr>
        <w:t xml:space="preserve"> in NTN, </w:t>
      </w:r>
      <w:r w:rsidR="00B85CDD" w:rsidRPr="002615AE">
        <w:rPr>
          <w:rFonts w:cs="Times"/>
          <w:lang w:eastAsia="zh-CN"/>
        </w:rPr>
        <w:t>where</w:t>
      </w:r>
      <w:r w:rsidR="00975ED6" w:rsidRPr="002615AE">
        <w:rPr>
          <w:rFonts w:cs="Times"/>
          <w:lang w:eastAsia="zh-CN"/>
        </w:rPr>
        <w:t>in</w:t>
      </w:r>
      <w:r w:rsidR="00B85CDD" w:rsidRPr="002615AE">
        <w:rPr>
          <w:rFonts w:cs="Times"/>
          <w:lang w:eastAsia="zh-CN"/>
        </w:rPr>
        <w:t xml:space="preserve"> </w:t>
      </w:r>
      <w:r w:rsidR="00A05E42" w:rsidRPr="002615AE">
        <w:rPr>
          <w:rFonts w:cs="Times"/>
          <w:lang w:eastAsia="zh-CN"/>
        </w:rPr>
        <w:t xml:space="preserve">more searchers in frequency domain at the UE side are required for initial cell search. </w:t>
      </w:r>
      <w:r w:rsidR="00982461" w:rsidRPr="002615AE">
        <w:rPr>
          <w:rFonts w:cs="Times"/>
          <w:lang w:eastAsia="zh-CN"/>
        </w:rPr>
        <w:t>I</w:t>
      </w:r>
      <w:r w:rsidR="004D4404" w:rsidRPr="002615AE">
        <w:rPr>
          <w:rFonts w:cs="Times"/>
          <w:lang w:eastAsia="zh-CN"/>
        </w:rPr>
        <w:t>n this case</w:t>
      </w:r>
      <w:r w:rsidR="002A27FD" w:rsidRPr="002615AE">
        <w:rPr>
          <w:rFonts w:cs="Times"/>
          <w:lang w:eastAsia="zh-CN"/>
        </w:rPr>
        <w:t>,</w:t>
      </w:r>
      <w:r w:rsidR="00BF5C08" w:rsidRPr="002615AE">
        <w:rPr>
          <w:rFonts w:cs="Times"/>
          <w:lang w:eastAsia="zh-CN"/>
        </w:rPr>
        <w:t xml:space="preserve"> </w:t>
      </w:r>
      <w:r w:rsidR="002A27FD" w:rsidRPr="002615AE">
        <w:rPr>
          <w:rFonts w:cs="Times"/>
          <w:lang w:eastAsia="zh-CN"/>
        </w:rPr>
        <w:t>s</w:t>
      </w:r>
      <w:r w:rsidR="00BF5C08" w:rsidRPr="002615AE">
        <w:rPr>
          <w:rFonts w:cs="Times"/>
          <w:lang w:eastAsia="zh-CN"/>
        </w:rPr>
        <w:t xml:space="preserve">imilar to above, </w:t>
      </w:r>
      <w:r w:rsidR="005B7701" w:rsidRPr="002615AE">
        <w:rPr>
          <w:rFonts w:cs="Times"/>
          <w:lang w:eastAsia="zh-CN"/>
        </w:rPr>
        <w:t>simple</w:t>
      </w:r>
      <w:r w:rsidR="00D11BA0" w:rsidRPr="002615AE">
        <w:rPr>
          <w:rFonts w:cs="Times"/>
          <w:lang w:eastAsia="zh-CN"/>
        </w:rPr>
        <w:t>r</w:t>
      </w:r>
      <w:r w:rsidR="005B7701" w:rsidRPr="002615AE">
        <w:rPr>
          <w:rFonts w:cs="Times"/>
          <w:lang w:eastAsia="zh-CN"/>
        </w:rPr>
        <w:t xml:space="preserve"> PSS signal</w:t>
      </w:r>
      <w:r w:rsidR="00A05E42" w:rsidRPr="002615AE">
        <w:rPr>
          <w:rFonts w:cs="Times"/>
          <w:lang w:eastAsia="zh-CN"/>
        </w:rPr>
        <w:t xml:space="preserve"> for initial SSB searching on sparser sync </w:t>
      </w:r>
      <w:proofErr w:type="spellStart"/>
      <w:r w:rsidR="00A05E42" w:rsidRPr="002615AE">
        <w:rPr>
          <w:rFonts w:cs="Times"/>
          <w:lang w:eastAsia="zh-CN"/>
        </w:rPr>
        <w:t>rasters</w:t>
      </w:r>
      <w:proofErr w:type="spellEnd"/>
      <w:r w:rsidR="00A05E42" w:rsidRPr="002615AE">
        <w:rPr>
          <w:rFonts w:cs="Times"/>
          <w:lang w:eastAsia="zh-CN"/>
        </w:rPr>
        <w:t xml:space="preserve"> can be considered as well as 2</w:t>
      </w:r>
      <w:r w:rsidR="00A05E42" w:rsidRPr="002615AE">
        <w:rPr>
          <w:rFonts w:cs="Times"/>
          <w:vertAlign w:val="superscript"/>
          <w:lang w:eastAsia="zh-CN"/>
        </w:rPr>
        <w:t>nd</w:t>
      </w:r>
      <w:r w:rsidR="00A05E42" w:rsidRPr="002615AE">
        <w:rPr>
          <w:rFonts w:cs="Times"/>
          <w:lang w:eastAsia="zh-CN"/>
        </w:rPr>
        <w:t xml:space="preserve"> stage SSB or TRS for fine timing and frequency sync before RACH transmission.</w:t>
      </w:r>
    </w:p>
    <w:p w14:paraId="138482C9" w14:textId="1AC0A8AE" w:rsidR="000E6032" w:rsidRPr="002615AE" w:rsidRDefault="003F218F" w:rsidP="00D72BF0">
      <w:pPr>
        <w:jc w:val="both"/>
        <w:rPr>
          <w:rFonts w:cs="Times"/>
          <w:lang w:eastAsia="zh-CN"/>
        </w:rPr>
      </w:pPr>
      <w:r w:rsidRPr="002615AE">
        <w:rPr>
          <w:rFonts w:cs="Times"/>
          <w:lang w:eastAsia="zh-CN"/>
        </w:rPr>
        <w:t xml:space="preserve">For </w:t>
      </w:r>
      <w:r w:rsidR="00CD3B31" w:rsidRPr="002615AE">
        <w:rPr>
          <w:rFonts w:cs="Times"/>
          <w:lang w:eastAsia="zh-CN"/>
        </w:rPr>
        <w:t xml:space="preserve">better </w:t>
      </w:r>
      <w:r w:rsidRPr="002615AE">
        <w:rPr>
          <w:rFonts w:cs="Times"/>
          <w:lang w:eastAsia="zh-CN"/>
        </w:rPr>
        <w:t xml:space="preserve">energy efficiency, </w:t>
      </w:r>
      <w:r w:rsidR="0046277D" w:rsidRPr="002615AE">
        <w:rPr>
          <w:rFonts w:cs="Times"/>
          <w:lang w:eastAsia="zh-CN"/>
        </w:rPr>
        <w:t xml:space="preserve">on top of supporting a </w:t>
      </w:r>
      <w:r w:rsidR="00B94CF0" w:rsidRPr="002615AE">
        <w:rPr>
          <w:rFonts w:cs="Times"/>
          <w:lang w:eastAsia="zh-CN"/>
        </w:rPr>
        <w:t>longer</w:t>
      </w:r>
      <w:r w:rsidR="0046277D" w:rsidRPr="002615AE">
        <w:rPr>
          <w:rFonts w:cs="Times"/>
          <w:lang w:eastAsia="zh-CN"/>
        </w:rPr>
        <w:t xml:space="preserve"> SSB </w:t>
      </w:r>
      <w:r w:rsidR="00D7221E" w:rsidRPr="002615AE" w:rsidDel="002B1102">
        <w:rPr>
          <w:rFonts w:cs="Times"/>
          <w:lang w:eastAsia="zh-CN"/>
        </w:rPr>
        <w:t>periodicity</w:t>
      </w:r>
      <w:r w:rsidR="0046277D" w:rsidRPr="002615AE">
        <w:rPr>
          <w:rFonts w:cs="Times"/>
          <w:lang w:eastAsia="zh-CN"/>
        </w:rPr>
        <w:t xml:space="preserve">, </w:t>
      </w:r>
      <w:r w:rsidR="00AA1B8F" w:rsidRPr="002615AE">
        <w:rPr>
          <w:rFonts w:cs="Times"/>
          <w:lang w:eastAsia="zh-CN"/>
        </w:rPr>
        <w:t>always-on signals in 6GR</w:t>
      </w:r>
      <w:r w:rsidRPr="002615AE">
        <w:rPr>
          <w:rFonts w:cs="Times"/>
          <w:lang w:eastAsia="zh-CN"/>
        </w:rPr>
        <w:t xml:space="preserve"> should be further reduced</w:t>
      </w:r>
      <w:r w:rsidR="00D94F0C" w:rsidRPr="002615AE">
        <w:rPr>
          <w:rFonts w:cs="Times"/>
          <w:lang w:eastAsia="zh-CN"/>
        </w:rPr>
        <w:t xml:space="preserve">. </w:t>
      </w:r>
      <w:r w:rsidR="00B51282" w:rsidRPr="002615AE">
        <w:rPr>
          <w:rFonts w:cs="Times"/>
          <w:lang w:eastAsia="zh-CN"/>
        </w:rPr>
        <w:t xml:space="preserve">SSB, together with </w:t>
      </w:r>
      <w:r w:rsidR="004D7497" w:rsidRPr="002615AE">
        <w:rPr>
          <w:rFonts w:cs="Times"/>
          <w:lang w:eastAsia="zh-CN"/>
        </w:rPr>
        <w:t>its</w:t>
      </w:r>
      <w:r w:rsidR="00B51282" w:rsidRPr="002615AE">
        <w:rPr>
          <w:rFonts w:cs="Times"/>
          <w:lang w:eastAsia="zh-CN"/>
        </w:rPr>
        <w:t xml:space="preserve"> associated common signals like SIB</w:t>
      </w:r>
      <w:r w:rsidR="0036455F" w:rsidRPr="002615AE">
        <w:rPr>
          <w:rFonts w:cs="Times"/>
          <w:lang w:eastAsia="zh-CN"/>
        </w:rPr>
        <w:t>-</w:t>
      </w:r>
      <w:r w:rsidR="00B51282" w:rsidRPr="002615AE">
        <w:rPr>
          <w:rFonts w:cs="Times"/>
          <w:lang w:eastAsia="zh-CN"/>
        </w:rPr>
        <w:t>1, PRACH,</w:t>
      </w:r>
      <w:r w:rsidR="00D94F0C" w:rsidRPr="002615AE">
        <w:rPr>
          <w:rFonts w:cs="Times"/>
          <w:lang w:eastAsia="zh-CN"/>
        </w:rPr>
        <w:t xml:space="preserve"> </w:t>
      </w:r>
      <w:r w:rsidR="00AA1B8F" w:rsidRPr="002615AE">
        <w:rPr>
          <w:rFonts w:cs="Times"/>
          <w:lang w:eastAsia="zh-CN"/>
        </w:rPr>
        <w:t xml:space="preserve">can be transmitted </w:t>
      </w:r>
      <w:r w:rsidR="00E7651C" w:rsidRPr="002615AE">
        <w:rPr>
          <w:rFonts w:cs="Times"/>
          <w:lang w:eastAsia="zh-CN"/>
        </w:rPr>
        <w:t xml:space="preserve">on-demand </w:t>
      </w:r>
      <w:r w:rsidR="00AA1B8F" w:rsidRPr="002615AE">
        <w:rPr>
          <w:rFonts w:cs="Times"/>
          <w:lang w:eastAsia="zh-CN"/>
        </w:rPr>
        <w:t>based on the wake</w:t>
      </w:r>
      <w:r w:rsidR="00C62F9F" w:rsidRPr="002615AE">
        <w:rPr>
          <w:rFonts w:cs="Times"/>
          <w:lang w:eastAsia="zh-CN"/>
        </w:rPr>
        <w:t>-</w:t>
      </w:r>
      <w:r w:rsidR="00AA1B8F" w:rsidRPr="002615AE">
        <w:rPr>
          <w:rFonts w:cs="Times"/>
          <w:lang w:eastAsia="zh-CN"/>
        </w:rPr>
        <w:t xml:space="preserve">up signals </w:t>
      </w:r>
      <w:r w:rsidR="00C62F9F" w:rsidRPr="002615AE">
        <w:rPr>
          <w:rFonts w:cs="Times"/>
          <w:lang w:eastAsia="zh-CN"/>
        </w:rPr>
        <w:t>(WUS)</w:t>
      </w:r>
      <w:r w:rsidR="00AA1B8F" w:rsidRPr="002615AE">
        <w:rPr>
          <w:rFonts w:cs="Times"/>
          <w:lang w:eastAsia="zh-CN"/>
        </w:rPr>
        <w:t xml:space="preserve"> from UEs.</w:t>
      </w:r>
      <w:r w:rsidR="00120835" w:rsidRPr="002615AE">
        <w:rPr>
          <w:rFonts w:cs="Times"/>
          <w:lang w:eastAsia="zh-CN"/>
        </w:rPr>
        <w:t xml:space="preserve"> </w:t>
      </w:r>
      <w:r w:rsidR="005F7E82" w:rsidRPr="002615AE">
        <w:rPr>
          <w:rFonts w:cs="Times"/>
          <w:lang w:eastAsia="zh-CN"/>
        </w:rPr>
        <w:t xml:space="preserve">Moreover, a </w:t>
      </w:r>
      <w:r w:rsidR="00C82975" w:rsidRPr="002615AE">
        <w:rPr>
          <w:rFonts w:cs="Times"/>
          <w:lang w:eastAsia="zh-CN"/>
        </w:rPr>
        <w:t>unified</w:t>
      </w:r>
      <w:r w:rsidR="005F7E82" w:rsidRPr="002615AE">
        <w:rPr>
          <w:rFonts w:cs="Times"/>
          <w:lang w:eastAsia="zh-CN"/>
        </w:rPr>
        <w:t xml:space="preserve"> SSB </w:t>
      </w:r>
      <w:r w:rsidR="00C82975" w:rsidRPr="002615AE">
        <w:rPr>
          <w:rFonts w:cs="Times"/>
          <w:lang w:eastAsia="zh-CN"/>
        </w:rPr>
        <w:t>design</w:t>
      </w:r>
      <w:r w:rsidR="005F7E82" w:rsidRPr="002615AE">
        <w:rPr>
          <w:rFonts w:cs="Times"/>
          <w:lang w:eastAsia="zh-CN"/>
        </w:rPr>
        <w:t xml:space="preserve"> </w:t>
      </w:r>
      <w:r w:rsidR="00F50FCE" w:rsidRPr="002615AE">
        <w:rPr>
          <w:rFonts w:cs="Times"/>
          <w:lang w:eastAsia="zh-CN"/>
        </w:rPr>
        <w:t>shall be studied which</w:t>
      </w:r>
      <w:r w:rsidR="005F7E82" w:rsidRPr="002615AE">
        <w:rPr>
          <w:rFonts w:cs="Times"/>
          <w:lang w:eastAsia="zh-CN"/>
        </w:rPr>
        <w:t xml:space="preserve"> serves both main radio (MR) for </w:t>
      </w:r>
      <w:r w:rsidR="00C82975" w:rsidRPr="002615AE">
        <w:rPr>
          <w:rFonts w:cs="Times"/>
          <w:lang w:eastAsia="zh-CN"/>
        </w:rPr>
        <w:t>initial access and</w:t>
      </w:r>
      <w:r w:rsidR="005F7E82" w:rsidRPr="002615AE">
        <w:rPr>
          <w:rFonts w:cs="Times"/>
          <w:lang w:eastAsia="zh-CN"/>
        </w:rPr>
        <w:t xml:space="preserve"> Low power wake-up receiver (LP-WUR) </w:t>
      </w:r>
      <w:r w:rsidR="00C82975" w:rsidRPr="002615AE">
        <w:rPr>
          <w:rFonts w:cs="Times"/>
          <w:lang w:eastAsia="zh-CN"/>
        </w:rPr>
        <w:t xml:space="preserve">for sync and RRM measurement </w:t>
      </w:r>
      <w:r w:rsidR="00F50FCE" w:rsidRPr="002615AE">
        <w:rPr>
          <w:rFonts w:cs="Times"/>
          <w:lang w:eastAsia="zh-CN"/>
        </w:rPr>
        <w:t>for</w:t>
      </w:r>
      <w:r w:rsidR="0052027A" w:rsidRPr="002615AE">
        <w:rPr>
          <w:rFonts w:cs="Times"/>
          <w:lang w:eastAsia="zh-CN"/>
        </w:rPr>
        <w:t xml:space="preserve"> </w:t>
      </w:r>
      <w:r w:rsidR="005F7E82" w:rsidRPr="002615AE">
        <w:rPr>
          <w:rFonts w:cs="Times"/>
          <w:lang w:eastAsia="zh-CN"/>
        </w:rPr>
        <w:t>reduc</w:t>
      </w:r>
      <w:r w:rsidR="00F50FCE" w:rsidRPr="002615AE">
        <w:rPr>
          <w:rFonts w:cs="Times"/>
          <w:lang w:eastAsia="zh-CN"/>
        </w:rPr>
        <w:t>tion of</w:t>
      </w:r>
      <w:r w:rsidR="005F7E82" w:rsidRPr="002615AE">
        <w:rPr>
          <w:rFonts w:cs="Times"/>
          <w:lang w:eastAsia="zh-CN"/>
        </w:rPr>
        <w:t xml:space="preserve"> always-on signal</w:t>
      </w:r>
      <w:r w:rsidR="0052027A" w:rsidRPr="002615AE">
        <w:rPr>
          <w:rFonts w:cs="Times"/>
          <w:lang w:eastAsia="zh-CN"/>
        </w:rPr>
        <w:t xml:space="preserve"> transmission from the network</w:t>
      </w:r>
      <w:r w:rsidR="005F7E82" w:rsidRPr="002615AE">
        <w:rPr>
          <w:rFonts w:cs="Times"/>
          <w:lang w:eastAsia="zh-CN"/>
        </w:rPr>
        <w:t xml:space="preserve">. </w:t>
      </w:r>
    </w:p>
    <w:p w14:paraId="6272AC1F" w14:textId="6883446B" w:rsidR="0046277D" w:rsidRPr="002615AE" w:rsidRDefault="00C76BB5" w:rsidP="00D72BF0">
      <w:pPr>
        <w:jc w:val="both"/>
        <w:rPr>
          <w:rFonts w:cs="Times"/>
          <w:lang w:eastAsia="zh-CN"/>
        </w:rPr>
      </w:pPr>
      <w:r w:rsidRPr="002615AE">
        <w:rPr>
          <w:rFonts w:cs="Times"/>
          <w:lang w:eastAsia="zh-CN"/>
        </w:rPr>
        <w:t>6GR and NR may coexist in the same spectrum</w:t>
      </w:r>
      <w:r w:rsidR="006F1E6F" w:rsidRPr="002615AE">
        <w:rPr>
          <w:rFonts w:cs="Times"/>
          <w:lang w:eastAsia="zh-CN"/>
        </w:rPr>
        <w:t xml:space="preserve">, </w:t>
      </w:r>
      <w:r w:rsidR="00212A08" w:rsidRPr="002615AE">
        <w:rPr>
          <w:rFonts w:cs="Times"/>
          <w:lang w:eastAsia="zh-CN"/>
        </w:rPr>
        <w:t>where</w:t>
      </w:r>
      <w:r w:rsidRPr="002615AE">
        <w:rPr>
          <w:rFonts w:cs="Times"/>
          <w:lang w:eastAsia="zh-CN"/>
        </w:rPr>
        <w:t xml:space="preserve"> 6GR</w:t>
      </w:r>
      <w:r w:rsidR="00FB0750" w:rsidRPr="002615AE">
        <w:rPr>
          <w:rFonts w:cs="Times"/>
          <w:lang w:eastAsia="zh-CN"/>
        </w:rPr>
        <w:t xml:space="preserve"> SSB</w:t>
      </w:r>
      <w:r w:rsidRPr="002615AE">
        <w:rPr>
          <w:rFonts w:cs="Times"/>
          <w:lang w:eastAsia="zh-CN"/>
        </w:rPr>
        <w:t xml:space="preserve"> and NR SSB </w:t>
      </w:r>
      <w:r w:rsidR="00C869F4" w:rsidRPr="002615AE">
        <w:rPr>
          <w:rFonts w:cs="Times"/>
          <w:lang w:eastAsia="zh-CN"/>
        </w:rPr>
        <w:t>are</w:t>
      </w:r>
      <w:r w:rsidRPr="002615AE">
        <w:rPr>
          <w:rFonts w:cs="Times"/>
          <w:lang w:eastAsia="zh-CN"/>
        </w:rPr>
        <w:t xml:space="preserve"> transmitted </w:t>
      </w:r>
      <w:r w:rsidR="00361866" w:rsidRPr="002615AE">
        <w:rPr>
          <w:rFonts w:cs="Times"/>
          <w:lang w:eastAsia="zh-CN"/>
        </w:rPr>
        <w:t>o</w:t>
      </w:r>
      <w:r w:rsidR="00CE0BA2" w:rsidRPr="002615AE">
        <w:rPr>
          <w:rFonts w:cs="Times"/>
          <w:lang w:eastAsia="zh-CN"/>
        </w:rPr>
        <w:t>n the same carrier without collision by TDM manner</w:t>
      </w:r>
      <w:r w:rsidRPr="002615AE">
        <w:rPr>
          <w:rFonts w:cs="Times"/>
          <w:lang w:eastAsia="zh-CN"/>
        </w:rPr>
        <w:t xml:space="preserve">. </w:t>
      </w:r>
      <w:r w:rsidR="00CE0BA2" w:rsidRPr="002615AE">
        <w:rPr>
          <w:rFonts w:cs="Times"/>
          <w:lang w:eastAsia="zh-CN"/>
        </w:rPr>
        <w:t xml:space="preserve">In this case, system design should allow UE to differentiate NR SSB and 6GR SSB at earliest possible stage. </w:t>
      </w:r>
    </w:p>
    <w:p w14:paraId="5029CCDC" w14:textId="5F8E5903" w:rsidR="00F30C6C" w:rsidRPr="002615AE" w:rsidRDefault="00225D04" w:rsidP="00D72BF0">
      <w:pPr>
        <w:jc w:val="both"/>
        <w:rPr>
          <w:rFonts w:cs="Times"/>
          <w:lang w:eastAsia="zh-CN"/>
        </w:rPr>
      </w:pPr>
      <w:r w:rsidRPr="002615AE" w:rsidDel="007409AE">
        <w:rPr>
          <w:rFonts w:cs="Times"/>
          <w:lang w:eastAsia="zh-CN"/>
        </w:rPr>
        <w:t xml:space="preserve">In </w:t>
      </w:r>
      <w:r w:rsidRPr="002615AE">
        <w:rPr>
          <w:rFonts w:cs="Times"/>
          <w:lang w:eastAsia="zh-CN"/>
        </w:rPr>
        <w:t>6GR</w:t>
      </w:r>
      <w:r w:rsidRPr="002615AE" w:rsidDel="007409AE">
        <w:rPr>
          <w:rFonts w:cs="Times"/>
          <w:lang w:eastAsia="zh-CN"/>
        </w:rPr>
        <w:t>,</w:t>
      </w:r>
      <w:r w:rsidR="007409AE" w:rsidRPr="002615AE">
        <w:rPr>
          <w:rFonts w:cs="Times"/>
          <w:lang w:eastAsia="zh-CN"/>
        </w:rPr>
        <w:t xml:space="preserve"> air interface design is required to support similar or better</w:t>
      </w:r>
      <w:r w:rsidRPr="002615AE">
        <w:rPr>
          <w:rFonts w:cs="Times"/>
          <w:lang w:eastAsia="zh-CN"/>
        </w:rPr>
        <w:t xml:space="preserve"> coverage </w:t>
      </w:r>
      <w:r w:rsidR="007409AE" w:rsidRPr="002615AE">
        <w:rPr>
          <w:rFonts w:cs="Times"/>
          <w:lang w:eastAsia="zh-CN"/>
        </w:rPr>
        <w:t>than NR</w:t>
      </w:r>
      <w:r w:rsidR="00CE0BA2" w:rsidRPr="002615AE">
        <w:rPr>
          <w:rFonts w:cs="Times"/>
          <w:lang w:eastAsia="zh-CN"/>
        </w:rPr>
        <w:t xml:space="preserve">. </w:t>
      </w:r>
      <w:r w:rsidRPr="002615AE">
        <w:rPr>
          <w:rFonts w:cs="Times"/>
          <w:lang w:eastAsia="zh-CN"/>
        </w:rPr>
        <w:t xml:space="preserve">The </w:t>
      </w:r>
      <w:r w:rsidR="007409AE" w:rsidRPr="002615AE">
        <w:rPr>
          <w:rFonts w:cs="Times"/>
          <w:lang w:eastAsia="zh-CN"/>
        </w:rPr>
        <w:t xml:space="preserve">cell </w:t>
      </w:r>
      <w:r w:rsidRPr="002615AE">
        <w:rPr>
          <w:rFonts w:cs="Times"/>
          <w:lang w:eastAsia="zh-CN"/>
        </w:rPr>
        <w:t xml:space="preserve">load </w:t>
      </w:r>
      <w:r w:rsidR="00BB38BF" w:rsidRPr="002615AE">
        <w:rPr>
          <w:rFonts w:cs="Times"/>
          <w:lang w:eastAsia="zh-CN"/>
        </w:rPr>
        <w:t xml:space="preserve">or </w:t>
      </w:r>
      <w:r w:rsidR="00CE0BA2" w:rsidRPr="002615AE">
        <w:rPr>
          <w:rFonts w:cs="Times"/>
          <w:lang w:eastAsia="zh-CN"/>
        </w:rPr>
        <w:t>user</w:t>
      </w:r>
      <w:r w:rsidR="00BB38BF" w:rsidRPr="002615AE">
        <w:rPr>
          <w:rFonts w:cs="Times"/>
          <w:lang w:eastAsia="zh-CN"/>
        </w:rPr>
        <w:t xml:space="preserve"> density could vary significantly in</w:t>
      </w:r>
      <w:r w:rsidR="007F7C38" w:rsidRPr="002615AE">
        <w:rPr>
          <w:rFonts w:cs="Times"/>
          <w:lang w:eastAsia="zh-CN"/>
        </w:rPr>
        <w:t xml:space="preserve"> </w:t>
      </w:r>
      <w:r w:rsidR="00BB38BF" w:rsidRPr="002615AE">
        <w:rPr>
          <w:rFonts w:cs="Times"/>
          <w:lang w:eastAsia="zh-CN"/>
        </w:rPr>
        <w:t>different</w:t>
      </w:r>
      <w:r w:rsidRPr="002615AE">
        <w:rPr>
          <w:rFonts w:cs="Times"/>
          <w:lang w:eastAsia="zh-CN"/>
        </w:rPr>
        <w:t xml:space="preserve"> coverage </w:t>
      </w:r>
      <w:r w:rsidR="00494111" w:rsidRPr="002615AE">
        <w:rPr>
          <w:rFonts w:cs="Times"/>
          <w:lang w:eastAsia="zh-CN"/>
        </w:rPr>
        <w:t xml:space="preserve">areas </w:t>
      </w:r>
      <w:r w:rsidR="007F7C38" w:rsidRPr="002615AE">
        <w:rPr>
          <w:rFonts w:cs="Times"/>
          <w:lang w:eastAsia="zh-CN"/>
        </w:rPr>
        <w:t>within a</w:t>
      </w:r>
      <w:r w:rsidR="00494111" w:rsidRPr="002615AE">
        <w:rPr>
          <w:rFonts w:cs="Times"/>
          <w:lang w:eastAsia="zh-CN"/>
        </w:rPr>
        <w:t xml:space="preserve"> cell</w:t>
      </w:r>
      <w:r w:rsidR="00024626" w:rsidRPr="002615AE">
        <w:rPr>
          <w:rFonts w:cs="Times"/>
          <w:lang w:eastAsia="zh-CN"/>
        </w:rPr>
        <w:t>,</w:t>
      </w:r>
      <w:r w:rsidRPr="002615AE">
        <w:rPr>
          <w:rFonts w:cs="Times"/>
          <w:lang w:eastAsia="zh-CN"/>
        </w:rPr>
        <w:t xml:space="preserve"> </w:t>
      </w:r>
      <w:r w:rsidR="007F7C38" w:rsidRPr="002615AE">
        <w:rPr>
          <w:rFonts w:cs="Times"/>
          <w:lang w:eastAsia="zh-CN"/>
        </w:rPr>
        <w:t xml:space="preserve">hence </w:t>
      </w:r>
      <w:r w:rsidR="00BB38BF" w:rsidRPr="002615AE">
        <w:rPr>
          <w:rFonts w:cs="Times"/>
          <w:lang w:eastAsia="zh-CN"/>
        </w:rPr>
        <w:t>cell</w:t>
      </w:r>
      <w:r w:rsidR="007F7C38" w:rsidRPr="002615AE">
        <w:rPr>
          <w:rFonts w:cs="Times"/>
          <w:lang w:eastAsia="zh-CN"/>
        </w:rPr>
        <w:t>-</w:t>
      </w:r>
      <w:r w:rsidR="00395EBB" w:rsidRPr="002615AE">
        <w:rPr>
          <w:rFonts w:cs="Times"/>
          <w:lang w:eastAsia="zh-CN"/>
        </w:rPr>
        <w:t>specific</w:t>
      </w:r>
      <w:r w:rsidRPr="002615AE">
        <w:rPr>
          <w:rFonts w:cs="Times"/>
          <w:lang w:eastAsia="zh-CN"/>
        </w:rPr>
        <w:t xml:space="preserve"> resources </w:t>
      </w:r>
      <w:r w:rsidR="00CE0BA2" w:rsidRPr="002615AE">
        <w:rPr>
          <w:rFonts w:cs="Times"/>
          <w:lang w:eastAsia="zh-CN"/>
        </w:rPr>
        <w:t xml:space="preserve">configuration </w:t>
      </w:r>
      <w:r w:rsidR="00BB38BF" w:rsidRPr="002615AE">
        <w:rPr>
          <w:rFonts w:cs="Times"/>
          <w:lang w:eastAsia="zh-CN"/>
        </w:rPr>
        <w:t xml:space="preserve">within a cell </w:t>
      </w:r>
      <w:r w:rsidR="00CE0BA2" w:rsidRPr="002615AE">
        <w:rPr>
          <w:rFonts w:cs="Times"/>
          <w:lang w:eastAsia="zh-CN"/>
        </w:rPr>
        <w:t xml:space="preserve">for initial access </w:t>
      </w:r>
      <w:r w:rsidR="00BB38BF" w:rsidRPr="002615AE">
        <w:rPr>
          <w:rFonts w:cs="Times"/>
          <w:lang w:eastAsia="zh-CN"/>
        </w:rPr>
        <w:t xml:space="preserve">may not </w:t>
      </w:r>
      <w:r w:rsidR="007F7C38" w:rsidRPr="002615AE">
        <w:rPr>
          <w:rFonts w:cs="Times"/>
          <w:lang w:eastAsia="zh-CN"/>
        </w:rPr>
        <w:t>be</w:t>
      </w:r>
      <w:r w:rsidR="00BB38BF" w:rsidRPr="002615AE">
        <w:rPr>
          <w:rFonts w:cs="Times"/>
          <w:lang w:eastAsia="zh-CN"/>
        </w:rPr>
        <w:t xml:space="preserve"> efficient.</w:t>
      </w:r>
      <w:r w:rsidRPr="002615AE">
        <w:rPr>
          <w:rFonts w:cs="Times"/>
          <w:lang w:eastAsia="zh-CN"/>
        </w:rPr>
        <w:t xml:space="preserve"> </w:t>
      </w:r>
      <w:r w:rsidR="00BB38BF" w:rsidRPr="002615AE">
        <w:rPr>
          <w:rFonts w:cs="Times"/>
          <w:lang w:eastAsia="zh-CN"/>
        </w:rPr>
        <w:t>Flexible configuration of resources</w:t>
      </w:r>
      <w:r w:rsidR="00506ABC" w:rsidRPr="002615AE">
        <w:rPr>
          <w:rFonts w:cs="Times"/>
          <w:lang w:eastAsia="zh-CN"/>
        </w:rPr>
        <w:t>, e.g.</w:t>
      </w:r>
      <w:r w:rsidR="00760774" w:rsidRPr="002615AE">
        <w:rPr>
          <w:rFonts w:cs="Times"/>
          <w:lang w:eastAsia="zh-CN"/>
        </w:rPr>
        <w:t>,</w:t>
      </w:r>
      <w:r w:rsidR="00506ABC" w:rsidRPr="002615AE">
        <w:rPr>
          <w:rFonts w:cs="Times"/>
          <w:lang w:eastAsia="zh-CN"/>
        </w:rPr>
        <w:t xml:space="preserve"> </w:t>
      </w:r>
      <w:r w:rsidR="00AE3321" w:rsidRPr="002615AE">
        <w:rPr>
          <w:rFonts w:cs="Times"/>
          <w:lang w:eastAsia="zh-CN"/>
        </w:rPr>
        <w:t xml:space="preserve">non-uniformed initial access resources </w:t>
      </w:r>
      <w:r w:rsidR="00AE3321" w:rsidRPr="002615AE">
        <w:rPr>
          <w:rFonts w:cs="Times"/>
          <w:lang w:eastAsia="zh-CN"/>
        </w:rPr>
        <w:lastRenderedPageBreak/>
        <w:t>associated with</w:t>
      </w:r>
      <w:r w:rsidR="00506ABC" w:rsidRPr="002615AE">
        <w:rPr>
          <w:rFonts w:cs="Times"/>
          <w:lang w:eastAsia="zh-CN"/>
        </w:rPr>
        <w:t xml:space="preserve"> different </w:t>
      </w:r>
      <w:r w:rsidR="00AE3321" w:rsidRPr="002615AE">
        <w:rPr>
          <w:rFonts w:cs="Times"/>
          <w:lang w:eastAsia="zh-CN"/>
        </w:rPr>
        <w:t>SSB/SSB group could be studied</w:t>
      </w:r>
      <w:r w:rsidRPr="002615AE">
        <w:rPr>
          <w:rFonts w:cs="Times"/>
          <w:lang w:eastAsia="zh-CN"/>
        </w:rPr>
        <w:t xml:space="preserve">. </w:t>
      </w:r>
      <w:r w:rsidR="007B3E98" w:rsidRPr="002615AE">
        <w:rPr>
          <w:rFonts w:cs="Times"/>
          <w:lang w:eastAsia="zh-CN"/>
        </w:rPr>
        <w:t>A</w:t>
      </w:r>
      <w:r w:rsidR="00F30C6C" w:rsidRPr="002615AE">
        <w:rPr>
          <w:rFonts w:cs="Times"/>
          <w:lang w:eastAsia="zh-CN"/>
        </w:rPr>
        <w:t>ddition</w:t>
      </w:r>
      <w:r w:rsidR="007B3E98" w:rsidRPr="002615AE">
        <w:rPr>
          <w:rFonts w:cs="Times"/>
          <w:lang w:eastAsia="zh-CN"/>
        </w:rPr>
        <w:t>ally</w:t>
      </w:r>
      <w:r w:rsidR="00F30C6C" w:rsidRPr="002615AE">
        <w:rPr>
          <w:rFonts w:cs="Times"/>
          <w:lang w:eastAsia="zh-CN"/>
        </w:rPr>
        <w:t xml:space="preserve">, </w:t>
      </w:r>
      <w:r w:rsidR="007B3E98" w:rsidRPr="002615AE">
        <w:rPr>
          <w:rFonts w:cs="Times"/>
          <w:lang w:eastAsia="zh-CN"/>
        </w:rPr>
        <w:t>different parameter configuration</w:t>
      </w:r>
      <w:r w:rsidR="00395EBB" w:rsidRPr="002615AE">
        <w:rPr>
          <w:rFonts w:cs="Times"/>
          <w:lang w:eastAsia="zh-CN"/>
        </w:rPr>
        <w:t>s</w:t>
      </w:r>
      <w:r w:rsidR="007B3E98" w:rsidRPr="002615AE">
        <w:rPr>
          <w:rFonts w:cs="Times"/>
          <w:lang w:eastAsia="zh-CN"/>
        </w:rPr>
        <w:t xml:space="preserve"> </w:t>
      </w:r>
      <w:r w:rsidR="00395EBB" w:rsidRPr="002615AE">
        <w:rPr>
          <w:rFonts w:cs="Times"/>
          <w:lang w:eastAsia="zh-CN"/>
        </w:rPr>
        <w:t>for different</w:t>
      </w:r>
      <w:r w:rsidR="007B3E98" w:rsidRPr="002615AE">
        <w:rPr>
          <w:rFonts w:cs="Times"/>
          <w:lang w:eastAsia="zh-CN"/>
        </w:rPr>
        <w:t xml:space="preserve"> </w:t>
      </w:r>
      <w:r w:rsidR="00FD00C5" w:rsidRPr="002615AE">
        <w:rPr>
          <w:rFonts w:cs="Times"/>
          <w:lang w:eastAsia="zh-CN"/>
        </w:rPr>
        <w:t>SSB</w:t>
      </w:r>
      <w:r w:rsidR="007B3E98" w:rsidRPr="002615AE">
        <w:rPr>
          <w:rFonts w:cs="Times"/>
          <w:lang w:eastAsia="zh-CN"/>
        </w:rPr>
        <w:t>s</w:t>
      </w:r>
      <w:r w:rsidR="00FD00C5" w:rsidRPr="002615AE">
        <w:rPr>
          <w:rFonts w:cs="Times"/>
          <w:lang w:eastAsia="zh-CN"/>
        </w:rPr>
        <w:t xml:space="preserve"> </w:t>
      </w:r>
      <w:r w:rsidR="007B3E98" w:rsidRPr="002615AE">
        <w:rPr>
          <w:rFonts w:cs="Times"/>
          <w:lang w:eastAsia="zh-CN"/>
        </w:rPr>
        <w:t xml:space="preserve">can </w:t>
      </w:r>
      <w:r w:rsidR="000C6690" w:rsidRPr="002615AE">
        <w:rPr>
          <w:rFonts w:cs="Times"/>
          <w:lang w:eastAsia="zh-CN"/>
        </w:rPr>
        <w:t xml:space="preserve">also </w:t>
      </w:r>
      <w:r w:rsidR="007B3E98" w:rsidRPr="002615AE">
        <w:rPr>
          <w:rFonts w:cs="Times"/>
          <w:lang w:eastAsia="zh-CN"/>
        </w:rPr>
        <w:t>be studied</w:t>
      </w:r>
      <w:r w:rsidR="00F30C6C" w:rsidRPr="002615AE">
        <w:rPr>
          <w:rFonts w:cs="Times"/>
          <w:lang w:eastAsia="zh-CN"/>
        </w:rPr>
        <w:t xml:space="preserve">, </w:t>
      </w:r>
      <w:r w:rsidR="006F75E0" w:rsidRPr="002615AE">
        <w:rPr>
          <w:rFonts w:cs="Times"/>
          <w:lang w:eastAsia="zh-CN"/>
        </w:rPr>
        <w:t>e.g.</w:t>
      </w:r>
      <w:r w:rsidR="00760774" w:rsidRPr="002615AE">
        <w:rPr>
          <w:rFonts w:cs="Times"/>
          <w:lang w:eastAsia="zh-CN"/>
        </w:rPr>
        <w:t>,</w:t>
      </w:r>
      <w:r w:rsidR="00F30C6C" w:rsidRPr="002615AE">
        <w:rPr>
          <w:rFonts w:cs="Times"/>
          <w:lang w:eastAsia="zh-CN"/>
        </w:rPr>
        <w:t xml:space="preserve"> </w:t>
      </w:r>
      <w:r w:rsidR="007B3E98" w:rsidRPr="002615AE">
        <w:rPr>
          <w:rFonts w:cs="Times"/>
          <w:lang w:eastAsia="zh-CN"/>
        </w:rPr>
        <w:t xml:space="preserve">different </w:t>
      </w:r>
      <w:r w:rsidR="00F30C6C" w:rsidRPr="002615AE">
        <w:rPr>
          <w:rFonts w:cs="Times"/>
          <w:lang w:eastAsia="zh-CN"/>
        </w:rPr>
        <w:t>power</w:t>
      </w:r>
      <w:r w:rsidR="00625557" w:rsidRPr="002615AE">
        <w:rPr>
          <w:rFonts w:cs="Times"/>
          <w:lang w:eastAsia="zh-CN"/>
        </w:rPr>
        <w:t xml:space="preserve"> </w:t>
      </w:r>
      <w:r w:rsidR="00F30C6C" w:rsidRPr="002615AE">
        <w:rPr>
          <w:rFonts w:cs="Times"/>
          <w:lang w:eastAsia="zh-CN"/>
        </w:rPr>
        <w:t>for different SSB</w:t>
      </w:r>
      <w:r w:rsidR="00AE3321" w:rsidRPr="002615AE">
        <w:rPr>
          <w:rFonts w:cs="Times"/>
          <w:lang w:eastAsia="zh-CN"/>
        </w:rPr>
        <w:t>s/SSB groups can be considered</w:t>
      </w:r>
      <w:r w:rsidR="00F30C6C" w:rsidRPr="002615AE">
        <w:rPr>
          <w:rFonts w:cs="Times"/>
          <w:lang w:eastAsia="zh-CN"/>
        </w:rPr>
        <w:t>.</w:t>
      </w:r>
    </w:p>
    <w:p w14:paraId="506CD01E" w14:textId="712DB26D" w:rsidR="00F33C91" w:rsidRPr="002615AE" w:rsidRDefault="00F33C91" w:rsidP="00D72BF0">
      <w:pPr>
        <w:jc w:val="both"/>
        <w:rPr>
          <w:rFonts w:cs="Times"/>
          <w:lang w:eastAsia="zh-CN"/>
        </w:rPr>
      </w:pPr>
      <w:r w:rsidRPr="002615AE">
        <w:rPr>
          <w:rFonts w:cs="Times"/>
          <w:lang w:eastAsia="zh-CN"/>
        </w:rPr>
        <w:t xml:space="preserve">According to discussions above, we have </w:t>
      </w:r>
      <w:r w:rsidR="00FD00C5" w:rsidRPr="002615AE">
        <w:rPr>
          <w:rFonts w:cs="Times"/>
          <w:lang w:eastAsia="zh-CN"/>
        </w:rPr>
        <w:t xml:space="preserve">following </w:t>
      </w:r>
      <w:r w:rsidRPr="002615AE">
        <w:rPr>
          <w:rFonts w:cs="Times"/>
          <w:lang w:eastAsia="zh-CN"/>
        </w:rPr>
        <w:t>proposal.</w:t>
      </w:r>
    </w:p>
    <w:p w14:paraId="679012C0" w14:textId="46F6D0D6" w:rsidR="009A00DA" w:rsidRPr="002615AE" w:rsidRDefault="00FD00C5" w:rsidP="003F30E2">
      <w:pPr>
        <w:pStyle w:val="proposal"/>
        <w:numPr>
          <w:ilvl w:val="0"/>
          <w:numId w:val="24"/>
        </w:numPr>
        <w:ind w:left="426"/>
        <w:rPr>
          <w:rFonts w:ascii="Times" w:hAnsi="Times" w:cs="Times"/>
        </w:rPr>
      </w:pPr>
      <w:r w:rsidRPr="002615AE">
        <w:rPr>
          <w:rFonts w:ascii="Times" w:hAnsi="Times" w:cs="Times"/>
        </w:rPr>
        <w:t>Study 6G</w:t>
      </w:r>
      <w:r w:rsidR="00952995" w:rsidRPr="002615AE">
        <w:rPr>
          <w:rFonts w:ascii="Times" w:hAnsi="Times" w:cs="Times"/>
        </w:rPr>
        <w:t>R</w:t>
      </w:r>
      <w:r w:rsidRPr="002615AE">
        <w:rPr>
          <w:rFonts w:ascii="Times" w:hAnsi="Times" w:cs="Times"/>
        </w:rPr>
        <w:t xml:space="preserve"> SSB with following design princip</w:t>
      </w:r>
      <w:r w:rsidR="005A0453" w:rsidRPr="002615AE">
        <w:rPr>
          <w:rFonts w:ascii="Times" w:hAnsi="Times" w:cs="Times"/>
        </w:rPr>
        <w:t>le</w:t>
      </w:r>
      <w:r w:rsidRPr="002615AE">
        <w:rPr>
          <w:rFonts w:ascii="Times" w:hAnsi="Times" w:cs="Times"/>
        </w:rPr>
        <w:t xml:space="preserve">s </w:t>
      </w:r>
      <w:r w:rsidR="00DD465D" w:rsidRPr="002615AE">
        <w:rPr>
          <w:rFonts w:ascii="Times" w:hAnsi="Times" w:cs="Times"/>
        </w:rPr>
        <w:t>in mind</w:t>
      </w:r>
      <w:r w:rsidRPr="002615AE">
        <w:rPr>
          <w:rFonts w:ascii="Times" w:hAnsi="Times" w:cs="Times"/>
        </w:rPr>
        <w:t>:</w:t>
      </w:r>
    </w:p>
    <w:p w14:paraId="77F109FB" w14:textId="4312C22B" w:rsidR="00B72520" w:rsidRPr="002615AE" w:rsidRDefault="00F74202" w:rsidP="001D19DE">
      <w:pPr>
        <w:pStyle w:val="af8"/>
        <w:numPr>
          <w:ilvl w:val="0"/>
          <w:numId w:val="11"/>
        </w:numPr>
        <w:ind w:firstLineChars="0"/>
        <w:rPr>
          <w:rFonts w:cs="Times"/>
          <w:b/>
          <w:lang w:eastAsia="zh-CN"/>
        </w:rPr>
      </w:pPr>
      <w:r w:rsidRPr="002615AE">
        <w:rPr>
          <w:rFonts w:cs="Times"/>
          <w:b/>
          <w:lang w:eastAsia="zh-CN"/>
        </w:rPr>
        <w:t xml:space="preserve">Energy efficient SSB with potential longer transmission periodicity </w:t>
      </w:r>
      <w:r w:rsidR="007B3FF1" w:rsidRPr="002615AE">
        <w:rPr>
          <w:rFonts w:cs="Times"/>
          <w:b/>
          <w:lang w:eastAsia="zh-CN"/>
        </w:rPr>
        <w:t>and reduced number of always-on signals,</w:t>
      </w:r>
      <w:r w:rsidRPr="002615AE">
        <w:rPr>
          <w:rFonts w:cs="Times"/>
          <w:b/>
          <w:lang w:eastAsia="zh-CN"/>
        </w:rPr>
        <w:t xml:space="preserve"> while keeping UE initial search complexity/time comparable as </w:t>
      </w:r>
      <w:r w:rsidR="006526F9" w:rsidRPr="002615AE">
        <w:rPr>
          <w:rFonts w:cs="Times"/>
          <w:b/>
          <w:lang w:eastAsia="zh-CN"/>
        </w:rPr>
        <w:t>in NR</w:t>
      </w:r>
      <w:r w:rsidR="00382369" w:rsidRPr="002615AE">
        <w:rPr>
          <w:rFonts w:cs="Times"/>
          <w:b/>
          <w:lang w:eastAsia="zh-CN"/>
        </w:rPr>
        <w:t xml:space="preserve"> via sparser SSB sync</w:t>
      </w:r>
      <w:r w:rsidR="00B659CC" w:rsidRPr="002615AE">
        <w:rPr>
          <w:rFonts w:cs="Times"/>
          <w:b/>
          <w:lang w:eastAsia="zh-CN"/>
        </w:rPr>
        <w:t xml:space="preserve"> </w:t>
      </w:r>
      <w:r w:rsidR="00382369" w:rsidRPr="002615AE">
        <w:rPr>
          <w:rFonts w:cs="Times"/>
          <w:b/>
          <w:lang w:eastAsia="zh-CN"/>
        </w:rPr>
        <w:t>raster design and 2-stage SSB design</w:t>
      </w:r>
      <w:r w:rsidR="008A7C0A" w:rsidRPr="002615AE">
        <w:rPr>
          <w:rFonts w:cs="Times"/>
          <w:b/>
          <w:lang w:eastAsia="zh-CN"/>
        </w:rPr>
        <w:t>.</w:t>
      </w:r>
    </w:p>
    <w:p w14:paraId="18F542E7" w14:textId="6E856398" w:rsidR="00B72520" w:rsidRPr="002615AE" w:rsidRDefault="00B72520" w:rsidP="001D19DE">
      <w:pPr>
        <w:pStyle w:val="af8"/>
        <w:numPr>
          <w:ilvl w:val="0"/>
          <w:numId w:val="11"/>
        </w:numPr>
        <w:ind w:firstLineChars="0"/>
        <w:rPr>
          <w:rFonts w:cs="Times"/>
          <w:b/>
          <w:lang w:eastAsia="zh-CN"/>
        </w:rPr>
      </w:pPr>
      <w:r w:rsidRPr="002615AE">
        <w:rPr>
          <w:rFonts w:cs="Times"/>
          <w:b/>
          <w:lang w:eastAsia="zh-CN"/>
        </w:rPr>
        <w:t>Allow efficient co-existence between 6GR and NR SSB</w:t>
      </w:r>
      <w:r w:rsidR="008A7C0A" w:rsidRPr="002615AE">
        <w:rPr>
          <w:rFonts w:cs="Times"/>
          <w:b/>
          <w:lang w:eastAsia="zh-CN"/>
        </w:rPr>
        <w:t>.</w:t>
      </w:r>
    </w:p>
    <w:p w14:paraId="14144E8B" w14:textId="0E4AB8F4" w:rsidR="00F74202" w:rsidRPr="002615AE" w:rsidRDefault="00F74202" w:rsidP="001D19DE">
      <w:pPr>
        <w:pStyle w:val="af8"/>
        <w:numPr>
          <w:ilvl w:val="0"/>
          <w:numId w:val="11"/>
        </w:numPr>
        <w:ind w:firstLineChars="0"/>
        <w:rPr>
          <w:rFonts w:cs="Times"/>
          <w:b/>
          <w:lang w:eastAsia="zh-CN"/>
        </w:rPr>
      </w:pPr>
      <w:r w:rsidRPr="002615AE">
        <w:rPr>
          <w:rFonts w:cs="Times"/>
          <w:b/>
          <w:lang w:eastAsia="zh-CN"/>
        </w:rPr>
        <w:t>Allow more flexible resource management across SSBs/SSB groups</w:t>
      </w:r>
      <w:r w:rsidR="008A7C0A" w:rsidRPr="002615AE">
        <w:rPr>
          <w:rFonts w:cs="Times"/>
          <w:b/>
          <w:lang w:eastAsia="zh-CN"/>
        </w:rPr>
        <w:t>.</w:t>
      </w:r>
    </w:p>
    <w:p w14:paraId="0DE905E0" w14:textId="61E11469" w:rsidR="00E91F40" w:rsidRPr="002615AE" w:rsidRDefault="00E91F40" w:rsidP="00AD287D">
      <w:pPr>
        <w:spacing w:before="120"/>
        <w:jc w:val="both"/>
        <w:rPr>
          <w:rFonts w:cs="Times"/>
          <w:lang w:val="en-US" w:eastAsia="zh-CN"/>
        </w:rPr>
      </w:pPr>
      <w:r w:rsidRPr="002615AE">
        <w:rPr>
          <w:rFonts w:cs="Times"/>
          <w:lang w:val="en-US" w:eastAsia="zh-CN"/>
        </w:rPr>
        <w:t>6G</w:t>
      </w:r>
      <w:r w:rsidR="00491FF5" w:rsidRPr="002615AE">
        <w:rPr>
          <w:rFonts w:cs="Times"/>
          <w:lang w:val="en-US" w:eastAsia="zh-CN"/>
        </w:rPr>
        <w:t>R</w:t>
      </w:r>
      <w:r w:rsidRPr="002615AE">
        <w:rPr>
          <w:rFonts w:cs="Times"/>
          <w:lang w:val="en-US" w:eastAsia="zh-CN"/>
        </w:rPr>
        <w:t xml:space="preserve"> random access </w:t>
      </w:r>
      <w:r w:rsidR="004873FE" w:rsidRPr="002615AE">
        <w:rPr>
          <w:rFonts w:cs="Times"/>
          <w:lang w:val="en-US" w:eastAsia="zh-CN"/>
        </w:rPr>
        <w:t>(RA)</w:t>
      </w:r>
      <w:r w:rsidRPr="002615AE">
        <w:rPr>
          <w:rFonts w:cs="Times"/>
          <w:lang w:val="en-US" w:eastAsia="zh-CN"/>
        </w:rPr>
        <w:t xml:space="preserve"> </w:t>
      </w:r>
      <w:r w:rsidR="00C041D1" w:rsidRPr="002615AE">
        <w:rPr>
          <w:rFonts w:cs="Times"/>
          <w:lang w:val="en-US" w:eastAsia="zh-CN"/>
        </w:rPr>
        <w:t xml:space="preserve">study </w:t>
      </w:r>
      <w:r w:rsidRPr="002615AE">
        <w:rPr>
          <w:rFonts w:cs="Times"/>
          <w:lang w:val="en-US" w:eastAsia="zh-CN"/>
        </w:rPr>
        <w:t xml:space="preserve">should </w:t>
      </w:r>
      <w:r w:rsidR="005749C2" w:rsidRPr="002615AE">
        <w:rPr>
          <w:rFonts w:cs="Times"/>
          <w:lang w:val="en-US" w:eastAsia="zh-CN"/>
        </w:rPr>
        <w:t>take latency into consideration from day</w:t>
      </w:r>
      <w:r w:rsidR="00CB272D" w:rsidRPr="002615AE">
        <w:rPr>
          <w:rFonts w:cs="Times"/>
          <w:lang w:val="en-US" w:eastAsia="zh-CN"/>
        </w:rPr>
        <w:t>-</w:t>
      </w:r>
      <w:r w:rsidR="005749C2" w:rsidRPr="002615AE">
        <w:rPr>
          <w:rFonts w:cs="Times"/>
          <w:lang w:val="en-US" w:eastAsia="zh-CN"/>
        </w:rPr>
        <w:t>1</w:t>
      </w:r>
      <w:r w:rsidRPr="002615AE">
        <w:rPr>
          <w:rFonts w:cs="Times"/>
          <w:lang w:val="en-US" w:eastAsia="zh-CN"/>
        </w:rPr>
        <w:t>.</w:t>
      </w:r>
      <w:r w:rsidR="005749C2" w:rsidRPr="002615AE">
        <w:rPr>
          <w:rFonts w:cs="Times"/>
          <w:lang w:val="en-US" w:eastAsia="zh-CN"/>
        </w:rPr>
        <w:t xml:space="preserve"> </w:t>
      </w:r>
      <w:r w:rsidR="00E254A2" w:rsidRPr="002615AE">
        <w:rPr>
          <w:rFonts w:cs="Times"/>
          <w:lang w:val="en-US" w:eastAsia="zh-CN"/>
        </w:rPr>
        <w:t>L</w:t>
      </w:r>
      <w:r w:rsidR="00E16FD5" w:rsidRPr="002615AE">
        <w:rPr>
          <w:rFonts w:cs="Times"/>
          <w:lang w:val="en-US" w:eastAsia="zh-CN"/>
        </w:rPr>
        <w:t>atency</w:t>
      </w:r>
      <w:r w:rsidR="00E254A2" w:rsidRPr="002615AE">
        <w:rPr>
          <w:rFonts w:cs="Times"/>
          <w:lang w:val="en-US" w:eastAsia="zh-CN"/>
        </w:rPr>
        <w:t xml:space="preserve"> friendly techniques</w:t>
      </w:r>
      <w:r w:rsidR="00E16FD5" w:rsidRPr="002615AE">
        <w:rPr>
          <w:rFonts w:cs="Times"/>
          <w:lang w:val="en-US" w:eastAsia="zh-CN"/>
        </w:rPr>
        <w:t xml:space="preserve"> such as</w:t>
      </w:r>
      <w:r w:rsidR="005749C2" w:rsidRPr="002615AE">
        <w:rPr>
          <w:rFonts w:cs="Times"/>
          <w:lang w:val="en-US" w:eastAsia="zh-CN"/>
        </w:rPr>
        <w:t xml:space="preserve"> 2-step RACH, RACH-less access can be studied. </w:t>
      </w:r>
      <w:r w:rsidR="00E254A2" w:rsidRPr="002615AE">
        <w:rPr>
          <w:rFonts w:cs="Times"/>
          <w:lang w:val="en-US" w:eastAsia="zh-CN"/>
        </w:rPr>
        <w:t xml:space="preserve">Furthermore, </w:t>
      </w:r>
      <w:r w:rsidR="00057AC9" w:rsidRPr="002615AE">
        <w:rPr>
          <w:rFonts w:cs="Times"/>
          <w:lang w:val="en-US" w:eastAsia="zh-CN"/>
        </w:rPr>
        <w:t>RA in uplink sub</w:t>
      </w:r>
      <w:r w:rsidR="002E5232" w:rsidRPr="002615AE">
        <w:rPr>
          <w:rFonts w:cs="Times"/>
          <w:lang w:val="en-US" w:eastAsia="zh-CN"/>
        </w:rPr>
        <w:t>-</w:t>
      </w:r>
      <w:r w:rsidR="00057AC9" w:rsidRPr="002615AE">
        <w:rPr>
          <w:rFonts w:cs="Times"/>
          <w:lang w:val="en-US" w:eastAsia="zh-CN"/>
        </w:rPr>
        <w:t xml:space="preserve">band in SBFD may also help </w:t>
      </w:r>
      <w:r w:rsidR="00A42DA6" w:rsidRPr="002615AE">
        <w:rPr>
          <w:rFonts w:cs="Times"/>
          <w:lang w:val="en-US" w:eastAsia="zh-CN"/>
        </w:rPr>
        <w:t xml:space="preserve">to </w:t>
      </w:r>
      <w:r w:rsidR="009519EC" w:rsidRPr="002615AE">
        <w:rPr>
          <w:rFonts w:cs="Times"/>
          <w:lang w:val="en-US" w:eastAsia="zh-CN"/>
        </w:rPr>
        <w:t>reduc</w:t>
      </w:r>
      <w:r w:rsidR="00A42DA6" w:rsidRPr="002615AE">
        <w:rPr>
          <w:rFonts w:cs="Times"/>
          <w:lang w:val="en-US" w:eastAsia="zh-CN"/>
        </w:rPr>
        <w:t>e</w:t>
      </w:r>
      <w:r w:rsidR="009519EC" w:rsidRPr="002615AE">
        <w:rPr>
          <w:rFonts w:cs="Times"/>
          <w:lang w:val="en-US" w:eastAsia="zh-CN"/>
        </w:rPr>
        <w:t xml:space="preserve"> </w:t>
      </w:r>
      <w:r w:rsidR="00A42DA6" w:rsidRPr="002615AE">
        <w:rPr>
          <w:rFonts w:cs="Times"/>
          <w:lang w:val="en-US" w:eastAsia="zh-CN"/>
        </w:rPr>
        <w:t>the</w:t>
      </w:r>
      <w:r w:rsidR="009519EC" w:rsidRPr="002615AE">
        <w:rPr>
          <w:rFonts w:cs="Times"/>
          <w:lang w:val="en-US" w:eastAsia="zh-CN"/>
        </w:rPr>
        <w:t xml:space="preserve"> latency</w:t>
      </w:r>
      <w:r w:rsidR="00057AC9" w:rsidRPr="002615AE">
        <w:rPr>
          <w:rFonts w:cs="Times"/>
          <w:lang w:val="en-US" w:eastAsia="zh-CN"/>
        </w:rPr>
        <w:t>.</w:t>
      </w:r>
    </w:p>
    <w:p w14:paraId="20B2A667" w14:textId="3F75FD59" w:rsidR="00E91F40" w:rsidRPr="002615AE" w:rsidRDefault="004540A1" w:rsidP="00D740B6">
      <w:pPr>
        <w:jc w:val="both"/>
        <w:rPr>
          <w:rFonts w:cs="Times"/>
          <w:lang w:val="en-US" w:eastAsia="zh-CN"/>
        </w:rPr>
      </w:pPr>
      <w:r w:rsidRPr="002615AE">
        <w:rPr>
          <w:rFonts w:cs="Times"/>
          <w:lang w:val="en-US" w:eastAsia="zh-CN"/>
        </w:rPr>
        <w:t>RA</w:t>
      </w:r>
      <w:r w:rsidR="00BA477F" w:rsidRPr="002615AE">
        <w:rPr>
          <w:rFonts w:cs="Times"/>
          <w:lang w:val="en-US" w:eastAsia="zh-CN"/>
        </w:rPr>
        <w:t>CH</w:t>
      </w:r>
      <w:r w:rsidRPr="002615AE">
        <w:rPr>
          <w:rFonts w:cs="Times"/>
          <w:lang w:val="en-US" w:eastAsia="zh-CN"/>
        </w:rPr>
        <w:t xml:space="preserve"> capacity </w:t>
      </w:r>
      <w:r w:rsidR="00BA477F" w:rsidRPr="002615AE">
        <w:rPr>
          <w:rFonts w:cs="Times"/>
          <w:lang w:val="en-US" w:eastAsia="zh-CN"/>
        </w:rPr>
        <w:t>is another important aspec</w:t>
      </w:r>
      <w:r w:rsidR="00A42DA6" w:rsidRPr="002615AE">
        <w:rPr>
          <w:rFonts w:cs="Times"/>
          <w:lang w:val="en-US" w:eastAsia="zh-CN"/>
        </w:rPr>
        <w:t>t</w:t>
      </w:r>
      <w:r w:rsidR="00E00DF7" w:rsidRPr="002615AE">
        <w:rPr>
          <w:rFonts w:cs="Times"/>
          <w:lang w:val="en-US" w:eastAsia="zh-CN"/>
        </w:rPr>
        <w:t xml:space="preserve"> in 6GR</w:t>
      </w:r>
      <w:r w:rsidR="00BA477F" w:rsidRPr="002615AE">
        <w:rPr>
          <w:rFonts w:cs="Times"/>
          <w:lang w:val="en-US" w:eastAsia="zh-CN"/>
        </w:rPr>
        <w:t>.</w:t>
      </w:r>
      <w:r w:rsidR="0044111A" w:rsidRPr="002615AE">
        <w:rPr>
          <w:rFonts w:cs="Times"/>
          <w:lang w:val="en-US" w:eastAsia="zh-CN"/>
        </w:rPr>
        <w:t xml:space="preserve"> </w:t>
      </w:r>
      <w:r w:rsidR="00A42DA6" w:rsidRPr="002615AE">
        <w:rPr>
          <w:rFonts w:cs="Times"/>
          <w:lang w:val="en-US" w:eastAsia="zh-CN"/>
        </w:rPr>
        <w:t>A</w:t>
      </w:r>
      <w:r w:rsidR="00BA477F" w:rsidRPr="002615AE">
        <w:rPr>
          <w:rFonts w:cs="Times"/>
          <w:lang w:val="en-US" w:eastAsia="zh-CN"/>
        </w:rPr>
        <w:t>ctivation/allocation of</w:t>
      </w:r>
      <w:r w:rsidR="0044111A" w:rsidRPr="002615AE">
        <w:rPr>
          <w:rFonts w:cs="Times"/>
          <w:lang w:val="en-US" w:eastAsia="zh-CN"/>
        </w:rPr>
        <w:t xml:space="preserve"> RA resource</w:t>
      </w:r>
      <w:r w:rsidR="00BA477F" w:rsidRPr="002615AE">
        <w:rPr>
          <w:rFonts w:cs="Times"/>
          <w:lang w:val="en-US" w:eastAsia="zh-CN"/>
        </w:rPr>
        <w:t>s</w:t>
      </w:r>
      <w:r w:rsidR="004E53E2" w:rsidRPr="002615AE">
        <w:rPr>
          <w:rFonts w:cs="Times"/>
          <w:lang w:val="en-US" w:eastAsia="zh-CN"/>
        </w:rPr>
        <w:t xml:space="preserve"> </w:t>
      </w:r>
      <w:r w:rsidR="00A42DA6" w:rsidRPr="002615AE">
        <w:rPr>
          <w:rFonts w:cs="Times"/>
          <w:lang w:val="en-US" w:eastAsia="zh-CN"/>
        </w:rPr>
        <w:t>in</w:t>
      </w:r>
      <w:r w:rsidR="00195F11" w:rsidRPr="002615AE">
        <w:rPr>
          <w:rFonts w:cs="Times"/>
          <w:lang w:val="en-US" w:eastAsia="zh-CN"/>
        </w:rPr>
        <w:t xml:space="preserve"> an</w:t>
      </w:r>
      <w:r w:rsidR="00A42DA6" w:rsidRPr="002615AE">
        <w:rPr>
          <w:rFonts w:cs="Times"/>
          <w:lang w:val="en-US" w:eastAsia="zh-CN"/>
        </w:rPr>
        <w:t xml:space="preserve"> on-demand manner </w:t>
      </w:r>
      <w:r w:rsidR="00BA477F" w:rsidRPr="002615AE">
        <w:rPr>
          <w:rFonts w:cs="Times"/>
          <w:lang w:val="en-US" w:eastAsia="zh-CN"/>
        </w:rPr>
        <w:t>can</w:t>
      </w:r>
      <w:r w:rsidR="0044111A" w:rsidRPr="002615AE">
        <w:rPr>
          <w:rFonts w:cs="Times"/>
          <w:lang w:val="en-US" w:eastAsia="zh-CN"/>
        </w:rPr>
        <w:t xml:space="preserve"> be </w:t>
      </w:r>
      <w:r w:rsidR="00BA477F" w:rsidRPr="002615AE">
        <w:rPr>
          <w:rFonts w:cs="Times"/>
          <w:lang w:val="en-US" w:eastAsia="zh-CN"/>
        </w:rPr>
        <w:t>studied</w:t>
      </w:r>
      <w:r w:rsidR="0044111A" w:rsidRPr="002615AE">
        <w:rPr>
          <w:rFonts w:cs="Times"/>
          <w:lang w:val="en-US" w:eastAsia="zh-CN"/>
        </w:rPr>
        <w:t xml:space="preserve"> </w:t>
      </w:r>
      <w:r w:rsidR="00701EB7" w:rsidRPr="002615AE">
        <w:rPr>
          <w:rFonts w:cs="Times"/>
          <w:lang w:val="en-US" w:eastAsia="zh-CN"/>
        </w:rPr>
        <w:t>for a better trade-off between RACH capacity and energy/resource consumption</w:t>
      </w:r>
      <w:r w:rsidR="0044111A" w:rsidRPr="002615AE">
        <w:rPr>
          <w:rFonts w:cs="Times"/>
          <w:lang w:val="en-US" w:eastAsia="zh-CN"/>
        </w:rPr>
        <w:t>.</w:t>
      </w:r>
      <w:r w:rsidR="004A4C9B" w:rsidRPr="002615AE">
        <w:rPr>
          <w:rFonts w:cs="Times"/>
          <w:lang w:val="en-US" w:eastAsia="zh-CN"/>
        </w:rPr>
        <w:t xml:space="preserve"> In addition, </w:t>
      </w:r>
      <w:r w:rsidR="00562C51" w:rsidRPr="002615AE">
        <w:rPr>
          <w:rFonts w:cs="Times"/>
          <w:lang w:val="en-US" w:eastAsia="zh-CN"/>
        </w:rPr>
        <w:t>flexible PRACH resource configuration</w:t>
      </w:r>
      <w:r w:rsidR="001E17AF" w:rsidRPr="002615AE">
        <w:rPr>
          <w:rFonts w:cs="Times"/>
          <w:lang w:val="en-US" w:eastAsia="zh-CN"/>
        </w:rPr>
        <w:t xml:space="preserve"> </w:t>
      </w:r>
      <w:r w:rsidR="003713A0" w:rsidRPr="002615AE">
        <w:rPr>
          <w:rFonts w:cs="Times"/>
          <w:lang w:val="en-US" w:eastAsia="zh-CN"/>
        </w:rPr>
        <w:t>(RO locations and density)</w:t>
      </w:r>
      <w:r w:rsidR="001E17AF" w:rsidRPr="002615AE">
        <w:rPr>
          <w:rFonts w:cs="Times"/>
          <w:lang w:val="en-US" w:eastAsia="zh-CN"/>
        </w:rPr>
        <w:t xml:space="preserve"> for different </w:t>
      </w:r>
      <w:r w:rsidR="00701EB7" w:rsidRPr="002615AE">
        <w:rPr>
          <w:rFonts w:cs="Times"/>
          <w:lang w:val="en-US" w:eastAsia="zh-CN"/>
        </w:rPr>
        <w:t>SSB beams</w:t>
      </w:r>
      <w:r w:rsidR="00A84147" w:rsidRPr="002615AE">
        <w:rPr>
          <w:rFonts w:cs="Times"/>
          <w:lang w:val="en-US" w:eastAsia="zh-CN"/>
        </w:rPr>
        <w:t xml:space="preserve"> can be considered for</w:t>
      </w:r>
      <w:r w:rsidR="00562C51" w:rsidRPr="002615AE">
        <w:rPr>
          <w:rFonts w:cs="Times"/>
          <w:lang w:val="en-US" w:eastAsia="zh-CN"/>
        </w:rPr>
        <w:t xml:space="preserve"> </w:t>
      </w:r>
      <w:r w:rsidR="00701EB7" w:rsidRPr="002615AE">
        <w:rPr>
          <w:rFonts w:cs="Times"/>
          <w:lang w:val="en-US" w:eastAsia="zh-CN"/>
        </w:rPr>
        <w:t>the scenarios with non-uniformed user distribution within the cell</w:t>
      </w:r>
      <w:r w:rsidR="00B4547B" w:rsidRPr="002615AE">
        <w:rPr>
          <w:rFonts w:cs="Times"/>
          <w:lang w:val="en-US" w:eastAsia="zh-CN"/>
        </w:rPr>
        <w:t>.</w:t>
      </w:r>
    </w:p>
    <w:p w14:paraId="520CDACD" w14:textId="1A5D1951" w:rsidR="001E6FB8" w:rsidRPr="002615AE" w:rsidRDefault="002027F1" w:rsidP="00D740B6">
      <w:pPr>
        <w:jc w:val="both"/>
        <w:rPr>
          <w:rFonts w:cs="Times"/>
          <w:lang w:val="en-US" w:eastAsia="zh-CN"/>
        </w:rPr>
      </w:pPr>
      <w:r w:rsidRPr="002615AE">
        <w:rPr>
          <w:rFonts w:cs="Times"/>
          <w:lang w:val="en-US" w:eastAsia="zh-CN"/>
        </w:rPr>
        <w:t xml:space="preserve">Robust first UL transmission, </w:t>
      </w:r>
      <w:r w:rsidR="006C5BF3" w:rsidRPr="002615AE">
        <w:rPr>
          <w:rFonts w:cs="Times"/>
          <w:lang w:val="en-US" w:eastAsia="zh-CN"/>
        </w:rPr>
        <w:t xml:space="preserve">e.g., </w:t>
      </w:r>
      <w:r w:rsidR="00447116" w:rsidRPr="002615AE">
        <w:rPr>
          <w:rFonts w:cs="Times"/>
          <w:lang w:val="en-US" w:eastAsia="zh-CN"/>
        </w:rPr>
        <w:t>PRACH with</w:t>
      </w:r>
      <w:r w:rsidR="001C1557" w:rsidRPr="002615AE">
        <w:rPr>
          <w:rFonts w:cs="Times"/>
        </w:rPr>
        <w:t xml:space="preserve"> </w:t>
      </w:r>
      <w:r w:rsidR="001F72D1" w:rsidRPr="002615AE">
        <w:rPr>
          <w:rFonts w:cs="Times"/>
        </w:rPr>
        <w:t>a specific</w:t>
      </w:r>
      <w:r w:rsidR="00447116" w:rsidRPr="002615AE">
        <w:rPr>
          <w:rFonts w:cs="Times"/>
        </w:rPr>
        <w:t xml:space="preserve"> </w:t>
      </w:r>
      <w:r w:rsidRPr="002615AE">
        <w:rPr>
          <w:rFonts w:cs="Times"/>
          <w:lang w:val="en-US" w:eastAsia="zh-CN"/>
        </w:rPr>
        <w:t>PRACH format</w:t>
      </w:r>
      <w:r w:rsidR="00146A4F" w:rsidRPr="002615AE">
        <w:rPr>
          <w:rFonts w:cs="Times"/>
          <w:lang w:val="en-US" w:eastAsia="zh-CN"/>
        </w:rPr>
        <w:t>,</w:t>
      </w:r>
      <w:r w:rsidRPr="002615AE">
        <w:rPr>
          <w:rFonts w:cs="Times"/>
          <w:lang w:val="en-US" w:eastAsia="zh-CN"/>
        </w:rPr>
        <w:t xml:space="preserve"> </w:t>
      </w:r>
      <w:r w:rsidR="00A43C7F" w:rsidRPr="002615AE">
        <w:rPr>
          <w:rFonts w:cs="Times"/>
          <w:lang w:val="en-US" w:eastAsia="zh-CN"/>
        </w:rPr>
        <w:t>in 6GR</w:t>
      </w:r>
      <w:r w:rsidRPr="002615AE">
        <w:rPr>
          <w:rFonts w:cs="Times"/>
          <w:lang w:val="en-US" w:eastAsia="zh-CN"/>
        </w:rPr>
        <w:t xml:space="preserve"> shall be studied in order to cope with TA or frequency offset pre-compensation error i</w:t>
      </w:r>
      <w:r w:rsidR="00642EB2" w:rsidRPr="002615AE">
        <w:rPr>
          <w:rFonts w:cs="Times"/>
          <w:lang w:val="en-US" w:eastAsia="zh-CN"/>
        </w:rPr>
        <w:t>n scenarios with large doppler or large RTT, e.g.</w:t>
      </w:r>
      <w:r w:rsidR="00760774" w:rsidRPr="002615AE">
        <w:rPr>
          <w:rFonts w:cs="Times"/>
          <w:lang w:val="en-US" w:eastAsia="zh-CN"/>
        </w:rPr>
        <w:t>,</w:t>
      </w:r>
      <w:r w:rsidR="00642EB2" w:rsidRPr="002615AE">
        <w:rPr>
          <w:rFonts w:cs="Times"/>
          <w:lang w:val="en-US" w:eastAsia="zh-CN"/>
        </w:rPr>
        <w:t xml:space="preserve"> in </w:t>
      </w:r>
      <w:r w:rsidR="0001473A" w:rsidRPr="002615AE">
        <w:rPr>
          <w:rFonts w:cs="Times"/>
          <w:lang w:val="en-US" w:eastAsia="zh-CN"/>
        </w:rPr>
        <w:t>NTN</w:t>
      </w:r>
      <w:r w:rsidR="00642EB2" w:rsidRPr="002615AE">
        <w:rPr>
          <w:rFonts w:cs="Times"/>
          <w:lang w:val="en-US" w:eastAsia="zh-CN"/>
        </w:rPr>
        <w:t xml:space="preserve"> or high</w:t>
      </w:r>
      <w:r w:rsidR="00760774" w:rsidRPr="002615AE">
        <w:rPr>
          <w:rFonts w:cs="Times"/>
          <w:lang w:val="en-US" w:eastAsia="zh-CN"/>
        </w:rPr>
        <w:t>-</w:t>
      </w:r>
      <w:r w:rsidR="00642EB2" w:rsidRPr="002615AE">
        <w:rPr>
          <w:rFonts w:cs="Times"/>
          <w:lang w:val="en-US" w:eastAsia="zh-CN"/>
        </w:rPr>
        <w:t xml:space="preserve">speed train </w:t>
      </w:r>
      <w:r w:rsidR="0001473A" w:rsidRPr="002615AE">
        <w:rPr>
          <w:rFonts w:cs="Times"/>
          <w:lang w:val="en-US" w:eastAsia="zh-CN"/>
        </w:rPr>
        <w:t>scenarios</w:t>
      </w:r>
      <w:r w:rsidRPr="002615AE">
        <w:rPr>
          <w:rFonts w:cs="Times"/>
          <w:lang w:val="en-US" w:eastAsia="zh-CN"/>
        </w:rPr>
        <w:t xml:space="preserve"> without relying on the satellite ephemeris information and location information derived from GNSS.</w:t>
      </w:r>
    </w:p>
    <w:p w14:paraId="35ADCBB0" w14:textId="2A1878B8" w:rsidR="004D48D4" w:rsidRPr="002615AE" w:rsidRDefault="00AD56B2" w:rsidP="004D48D4">
      <w:pPr>
        <w:jc w:val="both"/>
        <w:rPr>
          <w:rFonts w:cs="Times"/>
          <w:lang w:val="en-US" w:eastAsia="zh-CN"/>
        </w:rPr>
      </w:pPr>
      <w:r w:rsidRPr="002615AE">
        <w:rPr>
          <w:rFonts w:cs="Times"/>
          <w:lang w:val="en-US" w:eastAsia="zh-CN"/>
        </w:rPr>
        <w:t xml:space="preserve">Early feature </w:t>
      </w:r>
      <w:r w:rsidR="00821FA0" w:rsidRPr="002615AE">
        <w:rPr>
          <w:rFonts w:cs="Times"/>
          <w:lang w:val="en-US" w:eastAsia="zh-CN"/>
        </w:rPr>
        <w:t xml:space="preserve">combination </w:t>
      </w:r>
      <w:r w:rsidR="00296247" w:rsidRPr="002615AE">
        <w:rPr>
          <w:rFonts w:cs="Times"/>
          <w:lang w:val="en-US" w:eastAsia="zh-CN"/>
        </w:rPr>
        <w:t xml:space="preserve">(FC) </w:t>
      </w:r>
      <w:r w:rsidRPr="002615AE">
        <w:rPr>
          <w:rFonts w:cs="Times"/>
          <w:lang w:val="en-US" w:eastAsia="zh-CN"/>
        </w:rPr>
        <w:t>indication</w:t>
      </w:r>
      <w:r w:rsidR="00FD57B4" w:rsidRPr="002615AE">
        <w:rPr>
          <w:rFonts w:cs="Times"/>
          <w:lang w:val="en-US" w:eastAsia="zh-CN"/>
        </w:rPr>
        <w:t xml:space="preserve"> or request</w:t>
      </w:r>
      <w:r w:rsidR="00296247" w:rsidRPr="002615AE">
        <w:rPr>
          <w:rFonts w:cs="Times"/>
          <w:lang w:val="en-US" w:eastAsia="zh-CN"/>
        </w:rPr>
        <w:t xml:space="preserve"> </w:t>
      </w:r>
      <w:r w:rsidRPr="002615AE">
        <w:rPr>
          <w:rFonts w:cs="Times"/>
          <w:lang w:val="en-US" w:eastAsia="zh-CN"/>
        </w:rPr>
        <w:t xml:space="preserve">via random access procedure in 6GR </w:t>
      </w:r>
      <w:r w:rsidR="00424C0B" w:rsidRPr="002615AE">
        <w:rPr>
          <w:rFonts w:cs="Times"/>
          <w:lang w:val="en-US" w:eastAsia="zh-CN"/>
        </w:rPr>
        <w:t>shall</w:t>
      </w:r>
      <w:r w:rsidRPr="002615AE">
        <w:rPr>
          <w:rFonts w:cs="Times"/>
          <w:lang w:val="en-US" w:eastAsia="zh-CN"/>
        </w:rPr>
        <w:t xml:space="preserve"> be </w:t>
      </w:r>
      <w:r w:rsidR="00553E2D" w:rsidRPr="002615AE">
        <w:rPr>
          <w:rFonts w:cs="Times"/>
          <w:lang w:val="en-US" w:eastAsia="zh-CN"/>
        </w:rPr>
        <w:t>simpl</w:t>
      </w:r>
      <w:r w:rsidR="00CA4124" w:rsidRPr="002615AE">
        <w:rPr>
          <w:rFonts w:cs="Times"/>
          <w:lang w:val="en-US" w:eastAsia="zh-CN"/>
        </w:rPr>
        <w:t>if</w:t>
      </w:r>
      <w:r w:rsidR="00553E2D" w:rsidRPr="002615AE">
        <w:rPr>
          <w:rFonts w:cs="Times"/>
          <w:lang w:val="en-US" w:eastAsia="zh-CN"/>
        </w:rPr>
        <w:t>ied</w:t>
      </w:r>
      <w:r w:rsidRPr="002615AE">
        <w:rPr>
          <w:rFonts w:cs="Times"/>
          <w:lang w:val="en-US" w:eastAsia="zh-CN"/>
        </w:rPr>
        <w:t xml:space="preserve">. </w:t>
      </w:r>
      <w:r w:rsidR="00195F11" w:rsidRPr="002615AE">
        <w:rPr>
          <w:rFonts w:cs="Times"/>
          <w:lang w:val="en-US" w:eastAsia="zh-CN"/>
        </w:rPr>
        <w:t>I</w:t>
      </w:r>
      <w:r w:rsidR="004D48D4" w:rsidRPr="002615AE">
        <w:rPr>
          <w:rFonts w:cs="Times"/>
          <w:lang w:val="en-US" w:eastAsia="zh-CN"/>
        </w:rPr>
        <w:t>n NR,</w:t>
      </w:r>
      <w:r w:rsidR="004D48D4" w:rsidRPr="002615AE" w:rsidDel="00DA5FA7">
        <w:rPr>
          <w:rFonts w:cs="Times"/>
          <w:lang w:val="en-US" w:eastAsia="zh-CN"/>
        </w:rPr>
        <w:t xml:space="preserve"> </w:t>
      </w:r>
      <w:r w:rsidR="009B1F27" w:rsidRPr="002615AE">
        <w:rPr>
          <w:rFonts w:cs="Times"/>
          <w:lang w:val="en-US" w:eastAsia="zh-CN"/>
        </w:rPr>
        <w:t>feature combination mechanism is supported in each release since Rel-17 for early indication of a group of</w:t>
      </w:r>
      <w:r w:rsidR="004D48D4" w:rsidRPr="002615AE">
        <w:rPr>
          <w:rFonts w:cs="Times"/>
          <w:lang w:val="en-US" w:eastAsia="zh-CN"/>
        </w:rPr>
        <w:t xml:space="preserve"> features via PRACH resource partitioning</w:t>
      </w:r>
      <w:r w:rsidR="009B1F27" w:rsidRPr="002615AE">
        <w:rPr>
          <w:rFonts w:cs="Times"/>
          <w:lang w:val="en-US" w:eastAsia="zh-CN"/>
        </w:rPr>
        <w:t>.</w:t>
      </w:r>
      <w:r w:rsidR="004D48D4" w:rsidRPr="002615AE">
        <w:rPr>
          <w:rFonts w:cs="Times"/>
          <w:lang w:val="en-US" w:eastAsia="zh-CN"/>
        </w:rPr>
        <w:t xml:space="preserve"> </w:t>
      </w:r>
      <w:r w:rsidR="001D4458" w:rsidRPr="002615AE">
        <w:rPr>
          <w:rFonts w:cs="Times"/>
          <w:lang w:val="en-US" w:eastAsia="zh-CN"/>
        </w:rPr>
        <w:t>Similar approach can be inherited in</w:t>
      </w:r>
      <w:r w:rsidR="004D48D4" w:rsidRPr="002615AE">
        <w:rPr>
          <w:rFonts w:cs="Times"/>
          <w:lang w:val="en-US" w:eastAsia="zh-CN"/>
        </w:rPr>
        <w:t xml:space="preserve"> 6GR, </w:t>
      </w:r>
      <w:r w:rsidR="00DA5FA7" w:rsidRPr="002615AE">
        <w:rPr>
          <w:rFonts w:cs="Times"/>
          <w:lang w:val="en-US" w:eastAsia="zh-CN"/>
        </w:rPr>
        <w:t>however</w:t>
      </w:r>
      <w:r w:rsidR="00195F11" w:rsidRPr="002615AE">
        <w:rPr>
          <w:rFonts w:cs="Times"/>
          <w:lang w:val="en-US" w:eastAsia="zh-CN"/>
        </w:rPr>
        <w:t>,</w:t>
      </w:r>
      <w:r w:rsidR="004D48D4" w:rsidRPr="002615AE">
        <w:rPr>
          <w:rFonts w:cs="Times"/>
          <w:lang w:val="en-US" w:eastAsia="zh-CN"/>
        </w:rPr>
        <w:t xml:space="preserve"> the number of features </w:t>
      </w:r>
      <w:r w:rsidR="001D4458" w:rsidRPr="002615AE">
        <w:rPr>
          <w:rFonts w:cs="Times"/>
          <w:lang w:val="en-US" w:eastAsia="zh-CN"/>
        </w:rPr>
        <w:t>for</w:t>
      </w:r>
      <w:r w:rsidR="004072ED" w:rsidRPr="002615AE">
        <w:rPr>
          <w:rFonts w:cs="Times"/>
          <w:lang w:val="en-US" w:eastAsia="zh-CN"/>
        </w:rPr>
        <w:t xml:space="preserve"> early indicat</w:t>
      </w:r>
      <w:r w:rsidR="001D4458" w:rsidRPr="002615AE">
        <w:rPr>
          <w:rFonts w:cs="Times"/>
          <w:lang w:val="en-US" w:eastAsia="zh-CN"/>
        </w:rPr>
        <w:t>ion</w:t>
      </w:r>
      <w:r w:rsidR="004D48D4" w:rsidRPr="002615AE">
        <w:rPr>
          <w:rFonts w:cs="Times"/>
          <w:lang w:val="en-US" w:eastAsia="zh-CN"/>
        </w:rPr>
        <w:t xml:space="preserve"> sh</w:t>
      </w:r>
      <w:r w:rsidR="00DA5FA7" w:rsidRPr="002615AE">
        <w:rPr>
          <w:rFonts w:cs="Times"/>
          <w:lang w:val="en-US" w:eastAsia="zh-CN"/>
        </w:rPr>
        <w:t>all</w:t>
      </w:r>
      <w:r w:rsidR="001D4458" w:rsidRPr="002615AE">
        <w:rPr>
          <w:rFonts w:cs="Times"/>
          <w:lang w:val="en-US" w:eastAsia="zh-CN"/>
        </w:rPr>
        <w:t xml:space="preserve"> be</w:t>
      </w:r>
      <w:r w:rsidR="00DA5FA7" w:rsidRPr="002615AE">
        <w:rPr>
          <w:rFonts w:cs="Times"/>
          <w:lang w:val="en-US" w:eastAsia="zh-CN"/>
        </w:rPr>
        <w:t xml:space="preserve"> well managed in order </w:t>
      </w:r>
      <w:r w:rsidR="004072ED" w:rsidRPr="002615AE">
        <w:rPr>
          <w:rFonts w:cs="Times"/>
          <w:lang w:val="en-US" w:eastAsia="zh-CN"/>
        </w:rPr>
        <w:t>to simplify the system design and reduce overhead</w:t>
      </w:r>
      <w:r w:rsidR="004D48D4" w:rsidRPr="002615AE">
        <w:rPr>
          <w:rFonts w:cs="Times"/>
          <w:lang w:val="en-US" w:eastAsia="zh-CN"/>
        </w:rPr>
        <w:t xml:space="preserve">. As an example, </w:t>
      </w:r>
      <w:r w:rsidR="0003526D" w:rsidRPr="002615AE">
        <w:rPr>
          <w:rFonts w:cs="Times"/>
          <w:lang w:val="en-US" w:eastAsia="zh-CN"/>
        </w:rPr>
        <w:t>M</w:t>
      </w:r>
      <w:r w:rsidR="004D48D4" w:rsidRPr="002615AE">
        <w:rPr>
          <w:rFonts w:cs="Times"/>
          <w:lang w:val="en-US" w:eastAsia="zh-CN"/>
        </w:rPr>
        <w:t xml:space="preserve">sg1 repetition, </w:t>
      </w:r>
      <w:r w:rsidR="0003526D" w:rsidRPr="002615AE">
        <w:rPr>
          <w:rFonts w:cs="Times"/>
          <w:lang w:val="en-US" w:eastAsia="zh-CN"/>
        </w:rPr>
        <w:t>M</w:t>
      </w:r>
      <w:r w:rsidR="004D48D4" w:rsidRPr="002615AE">
        <w:rPr>
          <w:rFonts w:cs="Times"/>
          <w:lang w:val="en-US" w:eastAsia="zh-CN"/>
        </w:rPr>
        <w:t xml:space="preserve">sg3 repetition, </w:t>
      </w:r>
      <w:r w:rsidR="0003526D" w:rsidRPr="002615AE">
        <w:rPr>
          <w:rFonts w:cs="Times"/>
          <w:lang w:val="en-US" w:eastAsia="zh-CN"/>
        </w:rPr>
        <w:t>M</w:t>
      </w:r>
      <w:r w:rsidR="00321CB4" w:rsidRPr="002615AE">
        <w:rPr>
          <w:rFonts w:cs="Times"/>
          <w:lang w:val="en-US" w:eastAsia="zh-CN"/>
        </w:rPr>
        <w:t xml:space="preserve">sg4 PDSCH repetition, </w:t>
      </w:r>
      <w:r w:rsidR="004D48D4" w:rsidRPr="002615AE">
        <w:rPr>
          <w:rFonts w:cs="Times"/>
          <w:lang w:val="en-US" w:eastAsia="zh-CN"/>
        </w:rPr>
        <w:t xml:space="preserve">PUCCH repetition for </w:t>
      </w:r>
      <w:r w:rsidR="0003526D" w:rsidRPr="002615AE">
        <w:rPr>
          <w:rFonts w:cs="Times"/>
          <w:lang w:val="en-US" w:eastAsia="zh-CN"/>
        </w:rPr>
        <w:t>M</w:t>
      </w:r>
      <w:r w:rsidR="004D48D4" w:rsidRPr="002615AE">
        <w:rPr>
          <w:rFonts w:cs="Times"/>
          <w:lang w:val="en-US" w:eastAsia="zh-CN"/>
        </w:rPr>
        <w:t xml:space="preserve">sg4 HARQ feedback, </w:t>
      </w:r>
      <w:r w:rsidR="0003526D" w:rsidRPr="002615AE">
        <w:rPr>
          <w:rFonts w:cs="Times"/>
          <w:lang w:val="en-US" w:eastAsia="zh-CN"/>
        </w:rPr>
        <w:t>M</w:t>
      </w:r>
      <w:r w:rsidR="004D48D4" w:rsidRPr="002615AE">
        <w:rPr>
          <w:rFonts w:cs="Times"/>
          <w:lang w:val="en-US" w:eastAsia="zh-CN"/>
        </w:rPr>
        <w:t>sg5 repetition etc.</w:t>
      </w:r>
      <w:r w:rsidR="00195F11" w:rsidRPr="002615AE">
        <w:rPr>
          <w:rFonts w:cs="Times"/>
          <w:lang w:val="en-US" w:eastAsia="zh-CN"/>
        </w:rPr>
        <w:t>,</w:t>
      </w:r>
      <w:r w:rsidR="004D48D4" w:rsidRPr="002615AE">
        <w:rPr>
          <w:rFonts w:cs="Times"/>
          <w:lang w:val="en-US" w:eastAsia="zh-CN"/>
        </w:rPr>
        <w:t xml:space="preserve"> can actually be combined as one feature </w:t>
      </w:r>
      <w:r w:rsidR="004072ED" w:rsidRPr="002615AE">
        <w:rPr>
          <w:rFonts w:cs="Times"/>
          <w:lang w:val="en-US" w:eastAsia="zh-CN"/>
        </w:rPr>
        <w:t>“Need of extended coverage”</w:t>
      </w:r>
      <w:r w:rsidR="004D48D4" w:rsidRPr="002615AE">
        <w:rPr>
          <w:rFonts w:cs="Times"/>
          <w:lang w:val="en-US" w:eastAsia="zh-CN"/>
        </w:rPr>
        <w:t xml:space="preserve"> to reduce the FC indication</w:t>
      </w:r>
      <w:r w:rsidR="00F45841" w:rsidRPr="002615AE">
        <w:rPr>
          <w:rFonts w:cs="Times"/>
          <w:lang w:val="en-US" w:eastAsia="zh-CN"/>
        </w:rPr>
        <w:t>/request</w:t>
      </w:r>
      <w:r w:rsidR="004D48D4" w:rsidRPr="002615AE">
        <w:rPr>
          <w:rFonts w:cs="Times"/>
          <w:lang w:val="en-US" w:eastAsia="zh-CN"/>
        </w:rPr>
        <w:t xml:space="preserve"> overhead and complexity.</w:t>
      </w:r>
    </w:p>
    <w:p w14:paraId="56B2B40B" w14:textId="2F076EFF" w:rsidR="00D33F53" w:rsidRPr="002615AE" w:rsidRDefault="00202C76" w:rsidP="00D740B6">
      <w:pPr>
        <w:jc w:val="both"/>
        <w:rPr>
          <w:rFonts w:cs="Times"/>
          <w:lang w:val="en-US" w:eastAsia="zh-CN"/>
        </w:rPr>
      </w:pPr>
      <w:r w:rsidRPr="002615AE">
        <w:rPr>
          <w:rFonts w:cs="Times"/>
          <w:lang w:val="en-US" w:eastAsia="zh-CN"/>
        </w:rPr>
        <w:t>According to above discussions, we have following proposal.</w:t>
      </w:r>
    </w:p>
    <w:p w14:paraId="0D3A27E0" w14:textId="696C1E15" w:rsidR="00E91F40" w:rsidRPr="002615AE" w:rsidRDefault="00E91F40" w:rsidP="00454A43">
      <w:pPr>
        <w:pStyle w:val="proposal"/>
        <w:numPr>
          <w:ilvl w:val="0"/>
          <w:numId w:val="24"/>
        </w:numPr>
        <w:ind w:left="426"/>
        <w:rPr>
          <w:rFonts w:ascii="Times" w:hAnsi="Times" w:cs="Times"/>
        </w:rPr>
      </w:pPr>
      <w:r w:rsidRPr="002615AE">
        <w:rPr>
          <w:rFonts w:ascii="Times" w:hAnsi="Times" w:cs="Times"/>
        </w:rPr>
        <w:t>Study 6G</w:t>
      </w:r>
      <w:r w:rsidR="00513718" w:rsidRPr="002615AE">
        <w:rPr>
          <w:rFonts w:ascii="Times" w:hAnsi="Times" w:cs="Times"/>
        </w:rPr>
        <w:t>R</w:t>
      </w:r>
      <w:r w:rsidRPr="002615AE">
        <w:rPr>
          <w:rFonts w:ascii="Times" w:hAnsi="Times" w:cs="Times"/>
        </w:rPr>
        <w:t xml:space="preserve"> </w:t>
      </w:r>
      <w:r w:rsidR="003E726A" w:rsidRPr="002615AE">
        <w:rPr>
          <w:rFonts w:ascii="Times" w:hAnsi="Times" w:cs="Times"/>
        </w:rPr>
        <w:t xml:space="preserve">random access </w:t>
      </w:r>
      <w:r w:rsidR="004072ED" w:rsidRPr="002615AE">
        <w:rPr>
          <w:rFonts w:ascii="Times" w:hAnsi="Times" w:cs="Times"/>
        </w:rPr>
        <w:t>design with following principles in mind</w:t>
      </w:r>
      <w:r w:rsidRPr="002615AE">
        <w:rPr>
          <w:rFonts w:ascii="Times" w:hAnsi="Times" w:cs="Times"/>
        </w:rPr>
        <w:t>:</w:t>
      </w:r>
    </w:p>
    <w:p w14:paraId="2360D681" w14:textId="26137006" w:rsidR="00E91F40" w:rsidRPr="002615AE" w:rsidRDefault="004072ED" w:rsidP="001D19DE">
      <w:pPr>
        <w:pStyle w:val="af8"/>
        <w:numPr>
          <w:ilvl w:val="0"/>
          <w:numId w:val="11"/>
        </w:numPr>
        <w:ind w:firstLineChars="0"/>
        <w:rPr>
          <w:rFonts w:cs="Times"/>
          <w:b/>
          <w:lang w:eastAsia="zh-CN"/>
        </w:rPr>
      </w:pPr>
      <w:r w:rsidRPr="002615AE">
        <w:rPr>
          <w:rFonts w:cs="Times"/>
          <w:b/>
          <w:lang w:eastAsia="zh-CN"/>
        </w:rPr>
        <w:t xml:space="preserve">Low latency </w:t>
      </w:r>
      <w:r w:rsidR="001A57D5" w:rsidRPr="002615AE">
        <w:rPr>
          <w:rFonts w:cs="Times"/>
          <w:b/>
          <w:lang w:eastAsia="zh-CN"/>
        </w:rPr>
        <w:t xml:space="preserve">RA </w:t>
      </w:r>
      <w:r w:rsidRPr="002615AE">
        <w:rPr>
          <w:rFonts w:cs="Times"/>
          <w:b/>
          <w:lang w:eastAsia="zh-CN"/>
        </w:rPr>
        <w:t>procedure design</w:t>
      </w:r>
      <w:r w:rsidR="001A57D5" w:rsidRPr="002615AE">
        <w:rPr>
          <w:rFonts w:cs="Times"/>
          <w:b/>
          <w:lang w:eastAsia="zh-CN"/>
        </w:rPr>
        <w:t>.</w:t>
      </w:r>
    </w:p>
    <w:p w14:paraId="6C9CB7E8" w14:textId="11BCAF44" w:rsidR="00E91F40" w:rsidRPr="002615AE" w:rsidRDefault="004F5A3B" w:rsidP="001D19DE">
      <w:pPr>
        <w:pStyle w:val="af8"/>
        <w:numPr>
          <w:ilvl w:val="0"/>
          <w:numId w:val="11"/>
        </w:numPr>
        <w:ind w:firstLineChars="0"/>
        <w:rPr>
          <w:rFonts w:cs="Times"/>
          <w:b/>
          <w:lang w:eastAsia="zh-CN"/>
        </w:rPr>
      </w:pPr>
      <w:r w:rsidRPr="002615AE">
        <w:rPr>
          <w:rFonts w:cs="Times"/>
          <w:b/>
          <w:lang w:eastAsia="zh-CN"/>
        </w:rPr>
        <w:t xml:space="preserve">Improved </w:t>
      </w:r>
      <w:r w:rsidR="004072ED" w:rsidRPr="002615AE">
        <w:rPr>
          <w:rFonts w:cs="Times"/>
          <w:b/>
          <w:lang w:eastAsia="zh-CN"/>
        </w:rPr>
        <w:t xml:space="preserve">RACH </w:t>
      </w:r>
      <w:r w:rsidR="007C6687" w:rsidRPr="002615AE">
        <w:rPr>
          <w:rFonts w:cs="Times"/>
          <w:b/>
          <w:lang w:eastAsia="zh-CN"/>
        </w:rPr>
        <w:t>capacity</w:t>
      </w:r>
      <w:r w:rsidR="003C0DA5" w:rsidRPr="002615AE">
        <w:rPr>
          <w:rFonts w:cs="Times"/>
          <w:b/>
          <w:lang w:eastAsia="zh-CN"/>
        </w:rPr>
        <w:t xml:space="preserve"> and adaptability</w:t>
      </w:r>
      <w:r w:rsidR="001A57D5" w:rsidRPr="002615AE">
        <w:rPr>
          <w:rFonts w:cs="Times"/>
          <w:b/>
          <w:lang w:eastAsia="zh-CN"/>
        </w:rPr>
        <w:t>.</w:t>
      </w:r>
    </w:p>
    <w:p w14:paraId="32CB5949" w14:textId="0E9C7A2E" w:rsidR="00153259" w:rsidRPr="002615AE" w:rsidRDefault="003C0DA5" w:rsidP="001D19DE">
      <w:pPr>
        <w:pStyle w:val="af8"/>
        <w:numPr>
          <w:ilvl w:val="0"/>
          <w:numId w:val="11"/>
        </w:numPr>
        <w:ind w:firstLineChars="0"/>
        <w:rPr>
          <w:rFonts w:cs="Times"/>
          <w:b/>
          <w:lang w:eastAsia="zh-CN"/>
        </w:rPr>
      </w:pPr>
      <w:r w:rsidRPr="002615AE">
        <w:rPr>
          <w:rFonts w:cs="Times"/>
          <w:b/>
          <w:lang w:eastAsia="zh-CN"/>
        </w:rPr>
        <w:t>Robust PRACH</w:t>
      </w:r>
      <w:r w:rsidR="009C6567" w:rsidRPr="002615AE">
        <w:rPr>
          <w:rFonts w:cs="Times"/>
          <w:b/>
          <w:lang w:eastAsia="zh-CN"/>
        </w:rPr>
        <w:t>/</w:t>
      </w:r>
      <w:proofErr w:type="spellStart"/>
      <w:r w:rsidR="009C6567" w:rsidRPr="002615AE">
        <w:rPr>
          <w:rFonts w:cs="Times"/>
          <w:b/>
          <w:lang w:eastAsia="zh-CN"/>
        </w:rPr>
        <w:t>MsgA</w:t>
      </w:r>
      <w:proofErr w:type="spellEnd"/>
      <w:r w:rsidRPr="002615AE">
        <w:rPr>
          <w:rFonts w:cs="Times"/>
          <w:b/>
          <w:lang w:eastAsia="zh-CN"/>
        </w:rPr>
        <w:t xml:space="preserve"> format</w:t>
      </w:r>
      <w:r w:rsidR="001A0A3A" w:rsidRPr="002615AE">
        <w:rPr>
          <w:rFonts w:cs="Times"/>
          <w:b/>
          <w:lang w:eastAsia="zh-CN"/>
        </w:rPr>
        <w:t xml:space="preserve"> </w:t>
      </w:r>
      <w:r w:rsidRPr="002615AE">
        <w:rPr>
          <w:rFonts w:cs="Times"/>
          <w:b/>
          <w:lang w:eastAsia="zh-CN"/>
        </w:rPr>
        <w:t xml:space="preserve">for scenarios with large </w:t>
      </w:r>
      <w:r w:rsidR="00B76749" w:rsidRPr="002615AE">
        <w:rPr>
          <w:rFonts w:cs="Times"/>
          <w:b/>
          <w:lang w:eastAsia="zh-CN"/>
        </w:rPr>
        <w:t>residual frequency or tim</w:t>
      </w:r>
      <w:r w:rsidR="00843D66" w:rsidRPr="002615AE">
        <w:rPr>
          <w:rFonts w:cs="Times"/>
          <w:b/>
          <w:lang w:eastAsia="zh-CN"/>
        </w:rPr>
        <w:t>ing</w:t>
      </w:r>
      <w:r w:rsidR="00B76749" w:rsidRPr="002615AE">
        <w:rPr>
          <w:rFonts w:cs="Times"/>
          <w:b/>
          <w:lang w:eastAsia="zh-CN"/>
        </w:rPr>
        <w:t xml:space="preserve"> error</w:t>
      </w:r>
      <w:r w:rsidR="00F34142" w:rsidRPr="002615AE">
        <w:rPr>
          <w:rFonts w:cs="Times"/>
          <w:b/>
          <w:lang w:eastAsia="zh-CN"/>
        </w:rPr>
        <w:t>.</w:t>
      </w:r>
    </w:p>
    <w:p w14:paraId="75D5A1DD" w14:textId="7195BB14" w:rsidR="009E58C5" w:rsidRPr="002615AE" w:rsidRDefault="003C0DA5" w:rsidP="001D19DE">
      <w:pPr>
        <w:pStyle w:val="af8"/>
        <w:numPr>
          <w:ilvl w:val="0"/>
          <w:numId w:val="11"/>
        </w:numPr>
        <w:ind w:firstLineChars="0"/>
        <w:rPr>
          <w:rFonts w:cs="Times"/>
          <w:b/>
          <w:lang w:eastAsia="zh-CN"/>
        </w:rPr>
      </w:pPr>
      <w:r w:rsidRPr="002615AE">
        <w:rPr>
          <w:rFonts w:cs="Times"/>
          <w:b/>
          <w:lang w:eastAsia="zh-CN"/>
        </w:rPr>
        <w:t>Simplification</w:t>
      </w:r>
      <w:r w:rsidR="009E58C5" w:rsidRPr="002615AE">
        <w:rPr>
          <w:rFonts w:cs="Times"/>
          <w:b/>
          <w:lang w:eastAsia="zh-CN"/>
        </w:rPr>
        <w:t xml:space="preserve"> </w:t>
      </w:r>
      <w:r w:rsidR="00B51539" w:rsidRPr="002615AE">
        <w:rPr>
          <w:rFonts w:cs="Times"/>
          <w:b/>
          <w:lang w:eastAsia="zh-CN"/>
        </w:rPr>
        <w:t>and reduction of overhead</w:t>
      </w:r>
      <w:r w:rsidR="00572E8F" w:rsidRPr="002615AE">
        <w:rPr>
          <w:rFonts w:cs="Times"/>
          <w:b/>
          <w:lang w:eastAsia="zh-CN"/>
        </w:rPr>
        <w:t>.</w:t>
      </w:r>
    </w:p>
    <w:p w14:paraId="40D487C0" w14:textId="7F27F6BC" w:rsidR="0025684D" w:rsidRPr="002615AE" w:rsidRDefault="0025684D" w:rsidP="00252385">
      <w:pPr>
        <w:jc w:val="both"/>
        <w:rPr>
          <w:rFonts w:cs="Times"/>
          <w:lang w:eastAsia="zh-CN"/>
        </w:rPr>
      </w:pPr>
      <w:r w:rsidRPr="002615AE">
        <w:rPr>
          <w:rFonts w:cs="Times"/>
          <w:lang w:eastAsia="zh-CN"/>
        </w:rPr>
        <w:t xml:space="preserve">In 6GR, there would be various types of </w:t>
      </w:r>
      <w:r w:rsidR="00D72363" w:rsidRPr="002615AE">
        <w:rPr>
          <w:rFonts w:cs="Times"/>
          <w:lang w:eastAsia="zh-CN"/>
        </w:rPr>
        <w:t>device</w:t>
      </w:r>
      <w:r w:rsidRPr="002615AE">
        <w:rPr>
          <w:rFonts w:cs="Times"/>
          <w:lang w:eastAsia="zh-CN"/>
        </w:rPr>
        <w:t>s, e.g.</w:t>
      </w:r>
      <w:r w:rsidR="00760774" w:rsidRPr="002615AE">
        <w:rPr>
          <w:rFonts w:cs="Times"/>
          <w:lang w:eastAsia="zh-CN"/>
        </w:rPr>
        <w:t>,</w:t>
      </w:r>
      <w:r w:rsidRPr="002615AE">
        <w:rPr>
          <w:rFonts w:cs="Times"/>
          <w:lang w:eastAsia="zh-CN"/>
        </w:rPr>
        <w:t xml:space="preserve"> handheld mobile phones, IoT devices, CPEs. </w:t>
      </w:r>
      <w:r w:rsidR="00BC01C4" w:rsidRPr="002615AE">
        <w:rPr>
          <w:rFonts w:cs="Times"/>
          <w:lang w:eastAsia="zh-CN"/>
        </w:rPr>
        <w:t xml:space="preserve">A common design of signals and channels </w:t>
      </w:r>
      <w:r w:rsidR="00C5347D" w:rsidRPr="002615AE">
        <w:rPr>
          <w:rFonts w:cs="Times"/>
          <w:lang w:eastAsia="zh-CN"/>
        </w:rPr>
        <w:t>supporting</w:t>
      </w:r>
      <w:r w:rsidR="00BC01C4" w:rsidRPr="002615AE">
        <w:rPr>
          <w:rFonts w:cs="Times"/>
          <w:lang w:eastAsia="zh-CN"/>
        </w:rPr>
        <w:t xml:space="preserve"> all the </w:t>
      </w:r>
      <w:r w:rsidR="00A00F85" w:rsidRPr="002615AE">
        <w:rPr>
          <w:rFonts w:cs="Times"/>
          <w:lang w:eastAsia="zh-CN"/>
        </w:rPr>
        <w:t>device</w:t>
      </w:r>
      <w:r w:rsidR="00BC01C4" w:rsidRPr="002615AE">
        <w:rPr>
          <w:rFonts w:cs="Times"/>
          <w:lang w:eastAsia="zh-CN"/>
        </w:rPr>
        <w:t xml:space="preserve"> types</w:t>
      </w:r>
      <w:r w:rsidR="00E01A03" w:rsidRPr="002615AE">
        <w:rPr>
          <w:rFonts w:cs="Times"/>
          <w:lang w:eastAsia="zh-CN"/>
        </w:rPr>
        <w:t xml:space="preserve"> </w:t>
      </w:r>
      <w:r w:rsidR="00C5347D" w:rsidRPr="002615AE">
        <w:rPr>
          <w:rFonts w:cs="Times"/>
          <w:lang w:eastAsia="zh-CN"/>
        </w:rPr>
        <w:t xml:space="preserve">shall be the goal of </w:t>
      </w:r>
      <w:r w:rsidR="00E01A03" w:rsidRPr="002615AE">
        <w:rPr>
          <w:rFonts w:cs="Times"/>
          <w:lang w:eastAsia="zh-CN"/>
        </w:rPr>
        <w:t xml:space="preserve">6GR </w:t>
      </w:r>
      <w:r w:rsidR="00C5347D" w:rsidRPr="002615AE">
        <w:rPr>
          <w:rFonts w:cs="Times"/>
          <w:lang w:eastAsia="zh-CN"/>
        </w:rPr>
        <w:t>system design</w:t>
      </w:r>
      <w:r w:rsidR="00BC01C4" w:rsidRPr="002615AE">
        <w:rPr>
          <w:rFonts w:cs="Times"/>
          <w:lang w:eastAsia="zh-CN"/>
        </w:rPr>
        <w:t>. At</w:t>
      </w:r>
      <w:r w:rsidRPr="002615AE">
        <w:rPr>
          <w:rFonts w:cs="Times"/>
          <w:lang w:eastAsia="zh-CN"/>
        </w:rPr>
        <w:t xml:space="preserve"> the </w:t>
      </w:r>
      <w:r w:rsidR="00BC01C4" w:rsidRPr="002615AE">
        <w:rPr>
          <w:rFonts w:cs="Times"/>
          <w:lang w:eastAsia="zh-CN"/>
        </w:rPr>
        <w:t>same time,</w:t>
      </w:r>
      <w:r w:rsidRPr="002615AE">
        <w:rPr>
          <w:rFonts w:cs="Times"/>
          <w:lang w:eastAsia="zh-CN"/>
        </w:rPr>
        <w:t xml:space="preserve"> the</w:t>
      </w:r>
      <w:r w:rsidR="00BC01C4" w:rsidRPr="002615AE">
        <w:rPr>
          <w:rFonts w:cs="Times"/>
          <w:lang w:eastAsia="zh-CN"/>
        </w:rPr>
        <w:t xml:space="preserve"> target coverage </w:t>
      </w:r>
      <w:r w:rsidRPr="002615AE">
        <w:rPr>
          <w:rFonts w:cs="Times"/>
          <w:lang w:eastAsia="zh-CN"/>
        </w:rPr>
        <w:t xml:space="preserve">for different types of </w:t>
      </w:r>
      <w:r w:rsidR="00A00F85" w:rsidRPr="002615AE">
        <w:rPr>
          <w:rFonts w:cs="Times"/>
          <w:lang w:eastAsia="zh-CN"/>
        </w:rPr>
        <w:t>device</w:t>
      </w:r>
      <w:r w:rsidRPr="002615AE">
        <w:rPr>
          <w:rFonts w:cs="Times"/>
          <w:lang w:eastAsia="zh-CN"/>
        </w:rPr>
        <w:t xml:space="preserve">s may </w:t>
      </w:r>
      <w:r w:rsidR="00BC01C4" w:rsidRPr="002615AE">
        <w:rPr>
          <w:rFonts w:cs="Times"/>
          <w:lang w:eastAsia="zh-CN"/>
        </w:rPr>
        <w:t xml:space="preserve">be different. </w:t>
      </w:r>
      <w:r w:rsidR="00411516" w:rsidRPr="002615AE">
        <w:rPr>
          <w:rFonts w:cs="Times"/>
          <w:lang w:eastAsia="zh-CN"/>
        </w:rPr>
        <w:t xml:space="preserve">As an example, </w:t>
      </w:r>
      <w:r w:rsidR="00B51539" w:rsidRPr="002615AE">
        <w:rPr>
          <w:rFonts w:cs="Times"/>
          <w:lang w:eastAsia="zh-CN"/>
        </w:rPr>
        <w:t>for a given SSB transmission periodicity</w:t>
      </w:r>
      <w:r w:rsidR="00411516" w:rsidRPr="002615AE">
        <w:rPr>
          <w:rFonts w:cs="Times"/>
          <w:lang w:eastAsia="zh-CN"/>
        </w:rPr>
        <w:t xml:space="preserve">, </w:t>
      </w:r>
      <w:r w:rsidR="00B51539" w:rsidRPr="002615AE">
        <w:rPr>
          <w:rFonts w:cs="Times"/>
          <w:lang w:eastAsia="zh-CN"/>
        </w:rPr>
        <w:t xml:space="preserve">the required number of SSBs for cell search, synchronization and measurement could be different for different device types. </w:t>
      </w:r>
      <w:r w:rsidR="00152358" w:rsidRPr="002615AE">
        <w:rPr>
          <w:rFonts w:cs="Times"/>
          <w:lang w:eastAsia="zh-CN"/>
        </w:rPr>
        <w:t>Similarly, a</w:t>
      </w:r>
      <w:r w:rsidR="00A00F85" w:rsidRPr="002615AE">
        <w:rPr>
          <w:rFonts w:cs="Times"/>
          <w:lang w:eastAsia="zh-CN"/>
        </w:rPr>
        <w:t>n</w:t>
      </w:r>
      <w:r w:rsidR="00152358" w:rsidRPr="002615AE">
        <w:rPr>
          <w:rFonts w:cs="Times"/>
          <w:lang w:eastAsia="zh-CN"/>
        </w:rPr>
        <w:t xml:space="preserve"> IoT </w:t>
      </w:r>
      <w:r w:rsidR="00A00F85" w:rsidRPr="002615AE">
        <w:rPr>
          <w:rFonts w:cs="Times"/>
          <w:lang w:eastAsia="zh-CN"/>
        </w:rPr>
        <w:t>device</w:t>
      </w:r>
      <w:r w:rsidR="00152358" w:rsidRPr="002615AE">
        <w:rPr>
          <w:rFonts w:cs="Times"/>
          <w:lang w:eastAsia="zh-CN"/>
        </w:rPr>
        <w:t xml:space="preserve"> in deep coverage would have to combine the SIB</w:t>
      </w:r>
      <w:r w:rsidR="0036455F" w:rsidRPr="002615AE">
        <w:rPr>
          <w:rFonts w:cs="Times"/>
          <w:lang w:eastAsia="zh-CN"/>
        </w:rPr>
        <w:t>-</w:t>
      </w:r>
      <w:r w:rsidR="00D90BC9" w:rsidRPr="002615AE">
        <w:rPr>
          <w:rFonts w:cs="Times"/>
          <w:lang w:eastAsia="zh-CN"/>
        </w:rPr>
        <w:t>1</w:t>
      </w:r>
      <w:r w:rsidR="00152358" w:rsidRPr="002615AE">
        <w:rPr>
          <w:rFonts w:cs="Times"/>
          <w:lang w:eastAsia="zh-CN"/>
        </w:rPr>
        <w:t xml:space="preserve">/paging from multiple occasions while the </w:t>
      </w:r>
      <w:proofErr w:type="spellStart"/>
      <w:r w:rsidR="00152358" w:rsidRPr="002615AE">
        <w:rPr>
          <w:rFonts w:cs="Times"/>
          <w:lang w:eastAsia="zh-CN"/>
        </w:rPr>
        <w:t>eMBB</w:t>
      </w:r>
      <w:proofErr w:type="spellEnd"/>
      <w:r w:rsidR="00152358" w:rsidRPr="002615AE">
        <w:rPr>
          <w:rFonts w:cs="Times"/>
          <w:lang w:eastAsia="zh-CN"/>
        </w:rPr>
        <w:t xml:space="preserve"> UE may not require such combination. </w:t>
      </w:r>
    </w:p>
    <w:p w14:paraId="74B837F8" w14:textId="7D8BC949" w:rsidR="004F1F0C" w:rsidRPr="002615AE" w:rsidRDefault="00B544E1" w:rsidP="001D19DE">
      <w:pPr>
        <w:rPr>
          <w:rFonts w:cs="Times"/>
          <w:lang w:eastAsia="zh-CN"/>
        </w:rPr>
      </w:pPr>
      <w:r w:rsidRPr="002615AE">
        <w:rPr>
          <w:rFonts w:cs="Times"/>
          <w:lang w:eastAsia="zh-CN"/>
        </w:rPr>
        <w:t xml:space="preserve">The common signal and channel design may be impacted by the maximum supported BW of target devices, as well as the minimum spectrum allocation expected from 6GR. </w:t>
      </w:r>
      <w:r w:rsidR="008E6FC4" w:rsidRPr="002615AE">
        <w:rPr>
          <w:rFonts w:cs="Times"/>
          <w:lang w:eastAsia="zh-CN"/>
        </w:rPr>
        <w:t>And, f</w:t>
      </w:r>
      <w:r w:rsidR="004F1F0C" w:rsidRPr="002615AE">
        <w:rPr>
          <w:rFonts w:cs="Times"/>
          <w:lang w:eastAsia="zh-CN"/>
        </w:rPr>
        <w:t>ollowing agreement on minimum spectrum allocation was reached in RAN1#122.</w:t>
      </w:r>
    </w:p>
    <w:tbl>
      <w:tblPr>
        <w:tblStyle w:val="af4"/>
        <w:tblW w:w="0" w:type="auto"/>
        <w:tblLook w:val="04A0" w:firstRow="1" w:lastRow="0" w:firstColumn="1" w:lastColumn="0" w:noHBand="0" w:noVBand="1"/>
      </w:tblPr>
      <w:tblGrid>
        <w:gridCol w:w="9628"/>
      </w:tblGrid>
      <w:tr w:rsidR="004F1F0C" w14:paraId="04CAFDB9" w14:textId="77777777" w:rsidTr="00C03A8D">
        <w:tc>
          <w:tcPr>
            <w:tcW w:w="9628" w:type="dxa"/>
          </w:tcPr>
          <w:p w14:paraId="1C449B27" w14:textId="77777777" w:rsidR="004F1F0C" w:rsidRPr="00043277" w:rsidRDefault="004F1F0C" w:rsidP="007A440D">
            <w:pPr>
              <w:spacing w:after="0"/>
              <w:rPr>
                <w:rFonts w:ascii="Times New Roman" w:eastAsia="等线" w:hAnsi="Times New Roman"/>
                <w:i/>
                <w:highlight w:val="green"/>
                <w:lang w:eastAsia="zh-CN"/>
              </w:rPr>
            </w:pPr>
            <w:r w:rsidRPr="00043277">
              <w:rPr>
                <w:rFonts w:ascii="Times New Roman" w:eastAsia="等线" w:hAnsi="Times New Roman" w:hint="eastAsia"/>
                <w:i/>
                <w:highlight w:val="green"/>
                <w:lang w:eastAsia="zh-CN"/>
              </w:rPr>
              <w:t>Agreement</w:t>
            </w:r>
          </w:p>
          <w:p w14:paraId="0F00F060" w14:textId="77777777" w:rsidR="004F1F0C" w:rsidRPr="00A76113" w:rsidRDefault="004F1F0C" w:rsidP="001A544E">
            <w:pPr>
              <w:pStyle w:val="af8"/>
              <w:numPr>
                <w:ilvl w:val="0"/>
                <w:numId w:val="16"/>
              </w:numPr>
              <w:spacing w:after="0" w:line="252" w:lineRule="auto"/>
              <w:ind w:firstLineChars="0"/>
              <w:contextualSpacing/>
              <w:jc w:val="both"/>
              <w:rPr>
                <w:rFonts w:ascii="Times New Roman" w:hAnsi="Times New Roman"/>
                <w:i/>
                <w:szCs w:val="20"/>
                <w:lang w:val="en-US"/>
              </w:rPr>
            </w:pPr>
            <w:r w:rsidRPr="00A76113">
              <w:rPr>
                <w:rFonts w:ascii="Times New Roman" w:hAnsi="Times New Roman" w:hint="eastAsia"/>
                <w:i/>
                <w:szCs w:val="20"/>
                <w:lang w:val="en-US"/>
              </w:rPr>
              <w:t xml:space="preserve">For the study of RAN1 6GR design, </w:t>
            </w:r>
            <w:r w:rsidRPr="00A76113">
              <w:rPr>
                <w:rFonts w:ascii="Times New Roman" w:eastAsia="等线" w:hAnsi="Times New Roman" w:hint="eastAsia"/>
                <w:i/>
                <w:szCs w:val="20"/>
                <w:lang w:val="en-US" w:eastAsia="zh-CN"/>
              </w:rPr>
              <w:t>consider</w:t>
            </w:r>
            <w:r w:rsidRPr="00A76113">
              <w:rPr>
                <w:rFonts w:ascii="Times New Roman" w:hAnsi="Times New Roman" w:hint="eastAsia"/>
                <w:i/>
                <w:szCs w:val="20"/>
                <w:lang w:val="en-US"/>
              </w:rPr>
              <w:t xml:space="preserve"> the minimum</w:t>
            </w:r>
            <w:r w:rsidRPr="00A76113">
              <w:rPr>
                <w:rFonts w:ascii="Times New Roman" w:eastAsia="等线" w:hAnsi="Times New Roman" w:hint="eastAsia"/>
                <w:i/>
                <w:szCs w:val="20"/>
                <w:lang w:val="en-US" w:eastAsia="zh-CN"/>
              </w:rPr>
              <w:t xml:space="preserve"> spectrum allocation in which 6G can operate, </w:t>
            </w:r>
            <w:r w:rsidRPr="00A76113">
              <w:rPr>
                <w:rFonts w:ascii="Times New Roman" w:eastAsia="等线" w:hAnsi="Times New Roman"/>
                <w:i/>
                <w:szCs w:val="20"/>
                <w:lang w:val="en-US" w:eastAsia="zh-CN"/>
              </w:rPr>
              <w:t>subject</w:t>
            </w:r>
            <w:r w:rsidRPr="00A76113">
              <w:rPr>
                <w:rFonts w:ascii="Times New Roman" w:eastAsia="等线" w:hAnsi="Times New Roman" w:hint="eastAsia"/>
                <w:i/>
                <w:szCs w:val="20"/>
                <w:lang w:val="en-US" w:eastAsia="zh-CN"/>
              </w:rPr>
              <w:t xml:space="preserve"> to </w:t>
            </w:r>
            <w:r w:rsidRPr="00A76113">
              <w:rPr>
                <w:rFonts w:ascii="Times New Roman" w:eastAsia="等线" w:hAnsi="Times New Roman"/>
                <w:i/>
                <w:szCs w:val="20"/>
                <w:lang w:val="en-US" w:eastAsia="zh-CN"/>
              </w:rPr>
              <w:t>further</w:t>
            </w:r>
            <w:r w:rsidRPr="00A76113">
              <w:rPr>
                <w:rFonts w:ascii="Times New Roman" w:eastAsia="等线" w:hAnsi="Times New Roman" w:hint="eastAsia"/>
                <w:i/>
                <w:szCs w:val="20"/>
                <w:lang w:val="en-US" w:eastAsia="zh-CN"/>
              </w:rPr>
              <w:t xml:space="preserve"> </w:t>
            </w:r>
            <w:r w:rsidRPr="00A76113">
              <w:rPr>
                <w:rFonts w:ascii="Times New Roman" w:eastAsia="等线" w:hAnsi="Times New Roman"/>
                <w:i/>
                <w:szCs w:val="20"/>
                <w:lang w:val="en-US" w:eastAsia="zh-CN"/>
              </w:rPr>
              <w:t>discussion</w:t>
            </w:r>
            <w:r w:rsidRPr="00A76113">
              <w:rPr>
                <w:rFonts w:ascii="Times New Roman" w:eastAsia="等线" w:hAnsi="Times New Roman" w:hint="eastAsia"/>
                <w:i/>
                <w:szCs w:val="20"/>
                <w:lang w:val="en-US" w:eastAsia="zh-CN"/>
              </w:rPr>
              <w:t xml:space="preserve"> and confirmation in RAN.</w:t>
            </w:r>
          </w:p>
          <w:p w14:paraId="3212581C" w14:textId="77777777" w:rsidR="004F1F0C" w:rsidRPr="00043277" w:rsidRDefault="004F1F0C" w:rsidP="001A544E">
            <w:pPr>
              <w:pStyle w:val="af8"/>
              <w:numPr>
                <w:ilvl w:val="1"/>
                <w:numId w:val="16"/>
              </w:numPr>
              <w:spacing w:after="0" w:line="252" w:lineRule="auto"/>
              <w:ind w:firstLineChars="0"/>
              <w:contextualSpacing/>
              <w:jc w:val="both"/>
              <w:rPr>
                <w:rFonts w:ascii="Times New Roman" w:hAnsi="Times New Roman"/>
                <w:i/>
                <w:sz w:val="21"/>
                <w:szCs w:val="21"/>
                <w:lang w:val="en-US"/>
              </w:rPr>
            </w:pPr>
            <w:r w:rsidRPr="00A76113">
              <w:rPr>
                <w:rFonts w:ascii="Times New Roman" w:hAnsi="Times New Roman" w:hint="eastAsia"/>
                <w:i/>
                <w:szCs w:val="20"/>
                <w:lang w:val="en-US"/>
              </w:rPr>
              <w:t>Note: RAN4 involvement is necessary</w:t>
            </w:r>
            <w:r w:rsidRPr="00A76113">
              <w:rPr>
                <w:rFonts w:ascii="Times New Roman" w:eastAsia="等线" w:hAnsi="Times New Roman" w:hint="eastAsia"/>
                <w:i/>
                <w:szCs w:val="20"/>
                <w:lang w:val="en-US" w:eastAsia="zh-CN"/>
              </w:rPr>
              <w:t>.</w:t>
            </w:r>
          </w:p>
        </w:tc>
      </w:tr>
    </w:tbl>
    <w:p w14:paraId="7A74439F" w14:textId="265B9104" w:rsidR="004F1F0C" w:rsidRPr="002615AE" w:rsidRDefault="004F1F0C" w:rsidP="004F1F0C">
      <w:pPr>
        <w:spacing w:before="120" w:after="0"/>
        <w:jc w:val="both"/>
        <w:rPr>
          <w:rFonts w:cs="Times"/>
          <w:lang w:eastAsia="zh-CN"/>
        </w:rPr>
      </w:pPr>
      <w:r w:rsidRPr="002615AE">
        <w:rPr>
          <w:rFonts w:cs="Times"/>
          <w:lang w:eastAsia="zh-CN"/>
        </w:rPr>
        <w:t xml:space="preserve">It is necessary to differentiate the </w:t>
      </w:r>
      <w:r w:rsidR="007244FC" w:rsidRPr="002615AE">
        <w:rPr>
          <w:rFonts w:cs="Times"/>
          <w:lang w:eastAsia="zh-CN"/>
        </w:rPr>
        <w:t xml:space="preserve">supported </w:t>
      </w:r>
      <w:r w:rsidRPr="002615AE">
        <w:rPr>
          <w:rFonts w:cs="Times"/>
          <w:lang w:eastAsia="zh-CN"/>
        </w:rPr>
        <w:t xml:space="preserve">minimum spectrum allocation and </w:t>
      </w:r>
      <w:r w:rsidR="007244FC" w:rsidRPr="002615AE">
        <w:rPr>
          <w:rFonts w:cs="Times"/>
          <w:lang w:eastAsia="zh-CN"/>
        </w:rPr>
        <w:t xml:space="preserve">the </w:t>
      </w:r>
      <w:r w:rsidRPr="002615AE">
        <w:rPr>
          <w:rFonts w:cs="Times"/>
          <w:lang w:eastAsia="zh-CN"/>
        </w:rPr>
        <w:t xml:space="preserve">maximum BW supported by lowest-tier (IoT) device. </w:t>
      </w:r>
      <w:r w:rsidR="00CC33C2" w:rsidRPr="002615AE">
        <w:rPr>
          <w:rFonts w:cs="Times"/>
          <w:lang w:eastAsia="zh-CN"/>
        </w:rPr>
        <w:t xml:space="preserve">The </w:t>
      </w:r>
      <w:r w:rsidR="007244FC" w:rsidRPr="002615AE">
        <w:rPr>
          <w:rFonts w:cs="Times"/>
          <w:lang w:eastAsia="zh-CN"/>
        </w:rPr>
        <w:t xml:space="preserve">supported </w:t>
      </w:r>
      <w:r w:rsidR="00CC33C2" w:rsidRPr="002615AE">
        <w:rPr>
          <w:rFonts w:cs="Times"/>
          <w:lang w:eastAsia="zh-CN"/>
        </w:rPr>
        <w:t xml:space="preserve">minimum spectrum allocation </w:t>
      </w:r>
      <w:r w:rsidR="007244FC" w:rsidRPr="002615AE">
        <w:rPr>
          <w:rFonts w:cs="Times"/>
          <w:lang w:eastAsia="zh-CN"/>
        </w:rPr>
        <w:t>is expected to be</w:t>
      </w:r>
      <w:r w:rsidR="00CC33C2" w:rsidRPr="002615AE">
        <w:rPr>
          <w:rFonts w:cs="Times"/>
          <w:lang w:eastAsia="zh-CN"/>
        </w:rPr>
        <w:t xml:space="preserve"> no </w:t>
      </w:r>
      <w:r w:rsidR="007244FC" w:rsidRPr="002615AE">
        <w:rPr>
          <w:rFonts w:cs="Times"/>
          <w:lang w:eastAsia="zh-CN"/>
        </w:rPr>
        <w:t>smaller</w:t>
      </w:r>
      <w:r w:rsidR="00CC33C2" w:rsidRPr="002615AE">
        <w:rPr>
          <w:rFonts w:cs="Times"/>
          <w:lang w:eastAsia="zh-CN"/>
        </w:rPr>
        <w:t xml:space="preserve"> than 3MHz, which is clear as long as all NR bands can be utilized for 6G. </w:t>
      </w:r>
      <w:r w:rsidR="00DE237A" w:rsidRPr="002615AE">
        <w:rPr>
          <w:rFonts w:cs="Times"/>
          <w:lang w:eastAsia="zh-CN"/>
        </w:rPr>
        <w:t xml:space="preserve">The maximum supported BW (RF and BB BW) of different device types depends on the definitions of device types </w:t>
      </w:r>
      <w:r w:rsidR="00F92E59" w:rsidRPr="002615AE">
        <w:rPr>
          <w:rFonts w:cs="Times"/>
          <w:lang w:eastAsia="zh-CN"/>
        </w:rPr>
        <w:t xml:space="preserve">and discussions </w:t>
      </w:r>
      <w:r w:rsidR="00423419" w:rsidRPr="002615AE">
        <w:rPr>
          <w:rFonts w:cs="Times"/>
          <w:lang w:eastAsia="zh-CN"/>
        </w:rPr>
        <w:t xml:space="preserve">provided </w:t>
      </w:r>
      <w:r w:rsidR="00DE237A" w:rsidRPr="002615AE">
        <w:rPr>
          <w:rFonts w:cs="Times"/>
          <w:lang w:eastAsia="zh-CN"/>
        </w:rPr>
        <w:t>in section</w:t>
      </w:r>
      <w:r w:rsidR="00F37280" w:rsidRPr="002615AE">
        <w:rPr>
          <w:rFonts w:cs="Times"/>
          <w:lang w:eastAsia="zh-CN"/>
        </w:rPr>
        <w:t xml:space="preserve"> 2.2</w:t>
      </w:r>
      <w:r w:rsidR="00DE237A" w:rsidRPr="002615AE">
        <w:rPr>
          <w:rFonts w:cs="Times"/>
          <w:lang w:eastAsia="zh-CN"/>
        </w:rPr>
        <w:t>. In this section, t</w:t>
      </w:r>
      <w:r w:rsidRPr="002615AE">
        <w:rPr>
          <w:rFonts w:cs="Times"/>
          <w:lang w:eastAsia="zh-CN"/>
        </w:rPr>
        <w:t xml:space="preserve">he most important issue to discuss is what is BW consideration for initial access and common channels </w:t>
      </w:r>
      <w:r w:rsidR="0053673A" w:rsidRPr="002615AE">
        <w:rPr>
          <w:rFonts w:cs="Times"/>
          <w:lang w:eastAsia="zh-CN"/>
        </w:rPr>
        <w:t xml:space="preserve">to ensure the common channel resource utilization </w:t>
      </w:r>
      <w:r w:rsidR="00582279">
        <w:rPr>
          <w:rFonts w:cs="Times" w:hint="eastAsia"/>
          <w:lang w:eastAsia="zh-CN"/>
        </w:rPr>
        <w:t>be</w:t>
      </w:r>
      <w:r w:rsidR="0053673A" w:rsidRPr="002615AE">
        <w:rPr>
          <w:rFonts w:cs="Times"/>
          <w:lang w:eastAsia="zh-CN"/>
        </w:rPr>
        <w:t xml:space="preserve"> more </w:t>
      </w:r>
      <w:r w:rsidRPr="002615AE">
        <w:rPr>
          <w:rFonts w:cs="Times"/>
          <w:lang w:eastAsia="zh-CN"/>
        </w:rPr>
        <w:t xml:space="preserve">efficient and the 6GR can operate in any allocated spectrum. </w:t>
      </w:r>
      <w:r w:rsidR="006103B2" w:rsidRPr="002615AE">
        <w:rPr>
          <w:rFonts w:cs="Times"/>
          <w:lang w:eastAsia="zh-CN"/>
        </w:rPr>
        <w:t xml:space="preserve">The BW limit of the initial access and common channels </w:t>
      </w:r>
      <w:r w:rsidR="00A307BA" w:rsidRPr="002615AE">
        <w:rPr>
          <w:rFonts w:cs="Times"/>
          <w:lang w:eastAsia="zh-CN"/>
        </w:rPr>
        <w:t xml:space="preserve">should </w:t>
      </w:r>
      <w:r w:rsidR="007556B3" w:rsidRPr="002615AE">
        <w:rPr>
          <w:rFonts w:cs="Times"/>
          <w:lang w:eastAsia="zh-CN"/>
        </w:rPr>
        <w:t>be within</w:t>
      </w:r>
      <w:r w:rsidR="006103B2" w:rsidRPr="002615AE">
        <w:rPr>
          <w:rFonts w:cs="Times"/>
          <w:lang w:eastAsia="zh-CN"/>
        </w:rPr>
        <w:t xml:space="preserve"> the maximum BW supported by lowest-tier (IoT) device, thus should be </w:t>
      </w:r>
      <w:r w:rsidR="00490904" w:rsidRPr="002615AE">
        <w:rPr>
          <w:rFonts w:cs="Times"/>
          <w:lang w:eastAsia="zh-CN"/>
        </w:rPr>
        <w:lastRenderedPageBreak/>
        <w:t xml:space="preserve">no larger than </w:t>
      </w:r>
      <w:r w:rsidR="006103B2" w:rsidRPr="002615AE">
        <w:rPr>
          <w:rFonts w:cs="Times"/>
          <w:lang w:eastAsia="zh-CN"/>
        </w:rPr>
        <w:t>20 MHz as discussed in section 2.2. On the other hand, the BW limit</w:t>
      </w:r>
      <w:r w:rsidR="00D7318C" w:rsidRPr="002615AE">
        <w:rPr>
          <w:rFonts w:cs="Times"/>
          <w:lang w:eastAsia="zh-CN"/>
        </w:rPr>
        <w:t>ation</w:t>
      </w:r>
      <w:r w:rsidR="006103B2" w:rsidRPr="002615AE">
        <w:rPr>
          <w:rFonts w:cs="Times"/>
          <w:lang w:eastAsia="zh-CN"/>
        </w:rPr>
        <w:t xml:space="preserve"> </w:t>
      </w:r>
      <w:r w:rsidR="007F5761" w:rsidRPr="002615AE">
        <w:rPr>
          <w:rFonts w:cs="Times"/>
          <w:lang w:eastAsia="zh-CN"/>
        </w:rPr>
        <w:t>may be</w:t>
      </w:r>
      <w:r w:rsidR="006103B2" w:rsidRPr="002615AE">
        <w:rPr>
          <w:rFonts w:cs="Times"/>
          <w:lang w:eastAsia="zh-CN"/>
        </w:rPr>
        <w:t xml:space="preserve"> </w:t>
      </w:r>
      <w:r w:rsidR="00F135D0" w:rsidRPr="002615AE">
        <w:rPr>
          <w:rFonts w:cs="Times"/>
          <w:lang w:eastAsia="zh-CN"/>
        </w:rPr>
        <w:t xml:space="preserve">also </w:t>
      </w:r>
      <w:r w:rsidR="006103B2" w:rsidRPr="002615AE">
        <w:rPr>
          <w:rFonts w:cs="Times"/>
          <w:lang w:eastAsia="zh-CN"/>
        </w:rPr>
        <w:t>determined by the minimum spectrum allocation, as well as the target performance.</w:t>
      </w:r>
      <w:r w:rsidRPr="002615AE">
        <w:rPr>
          <w:rFonts w:cs="Times"/>
          <w:lang w:eastAsia="zh-CN"/>
        </w:rPr>
        <w:t xml:space="preserve"> For example, the initial access and common channels are designed </w:t>
      </w:r>
      <w:r w:rsidR="007244FC" w:rsidRPr="002615AE">
        <w:rPr>
          <w:rFonts w:cs="Times"/>
          <w:lang w:eastAsia="zh-CN"/>
        </w:rPr>
        <w:t>optimized for</w:t>
      </w:r>
      <w:r w:rsidRPr="002615AE">
        <w:rPr>
          <w:rFonts w:cs="Times"/>
          <w:lang w:eastAsia="zh-CN"/>
        </w:rPr>
        <w:t xml:space="preserve"> X MHz BW </w:t>
      </w:r>
      <w:r w:rsidR="003B28DA">
        <w:rPr>
          <w:rFonts w:cs="Times" w:hint="eastAsia"/>
          <w:lang w:eastAsia="zh-CN"/>
        </w:rPr>
        <w:t xml:space="preserve">for a more extensive </w:t>
      </w:r>
      <w:r w:rsidR="003B28DA">
        <w:rPr>
          <w:rFonts w:cs="Times"/>
          <w:lang w:eastAsia="zh-CN"/>
        </w:rPr>
        <w:t>usage</w:t>
      </w:r>
      <w:r w:rsidR="003B28DA">
        <w:rPr>
          <w:rFonts w:cs="Times" w:hint="eastAsia"/>
          <w:lang w:eastAsia="zh-CN"/>
        </w:rPr>
        <w:t xml:space="preserve"> </w:t>
      </w:r>
      <w:r w:rsidRPr="002615AE">
        <w:rPr>
          <w:rFonts w:cs="Times"/>
          <w:lang w:eastAsia="zh-CN"/>
        </w:rPr>
        <w:t xml:space="preserve">and </w:t>
      </w:r>
      <w:r w:rsidR="00B85752" w:rsidRPr="002615AE">
        <w:rPr>
          <w:rFonts w:cs="Times"/>
          <w:lang w:eastAsia="zh-CN"/>
        </w:rPr>
        <w:t xml:space="preserve">study further to </w:t>
      </w:r>
      <w:r w:rsidR="00E80CDA" w:rsidRPr="002615AE">
        <w:rPr>
          <w:rFonts w:cs="Times"/>
          <w:lang w:eastAsia="zh-CN"/>
        </w:rPr>
        <w:t xml:space="preserve">ensure </w:t>
      </w:r>
      <w:r w:rsidR="00B85752" w:rsidRPr="002615AE">
        <w:rPr>
          <w:rFonts w:cs="Times"/>
          <w:lang w:eastAsia="zh-CN"/>
        </w:rPr>
        <w:t xml:space="preserve">6GR can </w:t>
      </w:r>
      <w:r w:rsidR="007244FC" w:rsidRPr="002615AE">
        <w:rPr>
          <w:rFonts w:cs="Times"/>
          <w:lang w:eastAsia="zh-CN"/>
        </w:rPr>
        <w:t xml:space="preserve">also </w:t>
      </w:r>
      <w:r w:rsidR="00B85752" w:rsidRPr="002615AE">
        <w:rPr>
          <w:rFonts w:cs="Times"/>
          <w:lang w:eastAsia="zh-CN"/>
        </w:rPr>
        <w:t>operate in Y</w:t>
      </w:r>
      <w:r w:rsidR="00E80CDA" w:rsidRPr="002615AE">
        <w:rPr>
          <w:rFonts w:cs="Times"/>
          <w:lang w:eastAsia="zh-CN"/>
        </w:rPr>
        <w:t xml:space="preserve"> </w:t>
      </w:r>
      <w:r w:rsidR="00B85752" w:rsidRPr="002615AE">
        <w:rPr>
          <w:rFonts w:cs="Times"/>
          <w:lang w:eastAsia="zh-CN"/>
        </w:rPr>
        <w:t xml:space="preserve">MHz spectrum </w:t>
      </w:r>
      <w:r w:rsidR="007244FC" w:rsidRPr="002615AE">
        <w:rPr>
          <w:rFonts w:cs="Times"/>
          <w:lang w:eastAsia="zh-CN"/>
        </w:rPr>
        <w:t xml:space="preserve">allocation </w:t>
      </w:r>
      <w:r w:rsidR="00B85752" w:rsidRPr="002615AE">
        <w:rPr>
          <w:rFonts w:cs="Times"/>
          <w:lang w:eastAsia="zh-CN"/>
        </w:rPr>
        <w:t xml:space="preserve">where Y </w:t>
      </w:r>
      <w:r w:rsidR="00C676F9" w:rsidRPr="002615AE">
        <w:rPr>
          <w:rFonts w:cs="Times"/>
          <w:lang w:eastAsia="zh-CN"/>
        </w:rPr>
        <w:t xml:space="preserve">is no </w:t>
      </w:r>
      <w:r w:rsidR="00201CC8" w:rsidRPr="002615AE">
        <w:rPr>
          <w:rFonts w:cs="Times"/>
          <w:lang w:eastAsia="zh-CN"/>
        </w:rPr>
        <w:t>larger</w:t>
      </w:r>
      <w:r w:rsidR="00C676F9" w:rsidRPr="002615AE">
        <w:rPr>
          <w:rFonts w:cs="Times"/>
          <w:lang w:eastAsia="zh-CN"/>
        </w:rPr>
        <w:t xml:space="preserve"> than </w:t>
      </w:r>
      <w:r w:rsidR="00B85752" w:rsidRPr="002615AE">
        <w:rPr>
          <w:rFonts w:cs="Times"/>
          <w:lang w:eastAsia="zh-CN"/>
        </w:rPr>
        <w:t>X</w:t>
      </w:r>
      <w:r w:rsidR="00FB160C" w:rsidRPr="002615AE">
        <w:rPr>
          <w:rFonts w:cs="Times"/>
          <w:lang w:eastAsia="zh-CN"/>
        </w:rPr>
        <w:t xml:space="preserve"> MHz</w:t>
      </w:r>
      <w:r w:rsidR="007244FC" w:rsidRPr="002615AE">
        <w:rPr>
          <w:rFonts w:cs="Times"/>
          <w:lang w:eastAsia="zh-CN"/>
        </w:rPr>
        <w:t xml:space="preserve"> (</w:t>
      </w:r>
      <w:proofErr w:type="gramStart"/>
      <w:r w:rsidR="007244FC" w:rsidRPr="002615AE">
        <w:rPr>
          <w:rFonts w:cs="Times"/>
          <w:lang w:eastAsia="zh-CN"/>
        </w:rPr>
        <w:t>e.g.</w:t>
      </w:r>
      <w:proofErr w:type="gramEnd"/>
      <w:r w:rsidR="007244FC" w:rsidRPr="002615AE">
        <w:rPr>
          <w:rFonts w:cs="Times"/>
          <w:lang w:eastAsia="zh-CN"/>
        </w:rPr>
        <w:t xml:space="preserve"> Y=~3MHz)</w:t>
      </w:r>
      <w:r w:rsidR="003B28DA">
        <w:rPr>
          <w:rFonts w:cs="Times" w:hint="eastAsia"/>
          <w:lang w:eastAsia="zh-CN"/>
        </w:rPr>
        <w:t xml:space="preserve"> for some dedicated spectrum, if any</w:t>
      </w:r>
      <w:r w:rsidRPr="002615AE">
        <w:rPr>
          <w:rFonts w:cs="Times"/>
          <w:lang w:eastAsia="zh-CN"/>
        </w:rPr>
        <w:t xml:space="preserve">. </w:t>
      </w:r>
    </w:p>
    <w:p w14:paraId="336B0B59" w14:textId="29FE3C64" w:rsidR="0054282E" w:rsidRPr="002615AE" w:rsidRDefault="0054282E" w:rsidP="00C20719">
      <w:pPr>
        <w:spacing w:before="120"/>
        <w:jc w:val="both"/>
        <w:rPr>
          <w:rFonts w:cs="Times"/>
          <w:lang w:eastAsia="zh-CN"/>
        </w:rPr>
      </w:pPr>
      <w:r w:rsidRPr="002615AE">
        <w:rPr>
          <w:rFonts w:cs="Times"/>
          <w:lang w:eastAsia="zh-CN"/>
        </w:rPr>
        <w:t>According to above discussions, we have following proposal.</w:t>
      </w:r>
    </w:p>
    <w:p w14:paraId="4A59DB6A" w14:textId="760AD6C5" w:rsidR="000C0818" w:rsidRPr="002615AE" w:rsidRDefault="006A6EFB" w:rsidP="009707B3">
      <w:pPr>
        <w:pStyle w:val="proposal"/>
        <w:numPr>
          <w:ilvl w:val="0"/>
          <w:numId w:val="24"/>
        </w:numPr>
        <w:ind w:left="426"/>
        <w:rPr>
          <w:rFonts w:ascii="Times" w:hAnsi="Times" w:cs="Times"/>
        </w:rPr>
      </w:pPr>
      <w:r w:rsidRPr="002615AE">
        <w:rPr>
          <w:rFonts w:ascii="Times" w:hAnsi="Times" w:cs="Times"/>
        </w:rPr>
        <w:t>Study c</w:t>
      </w:r>
      <w:r w:rsidR="000C0818" w:rsidRPr="002615AE">
        <w:rPr>
          <w:rFonts w:ascii="Times" w:hAnsi="Times" w:cs="Times"/>
        </w:rPr>
        <w:t xml:space="preserve">ommon design of </w:t>
      </w:r>
      <w:r w:rsidR="007067C3" w:rsidRPr="002615AE">
        <w:rPr>
          <w:rFonts w:ascii="Times" w:hAnsi="Times" w:cs="Times"/>
        </w:rPr>
        <w:t xml:space="preserve">6GR </w:t>
      </w:r>
      <w:r w:rsidR="00152358" w:rsidRPr="002615AE">
        <w:rPr>
          <w:rFonts w:ascii="Times" w:hAnsi="Times" w:cs="Times"/>
        </w:rPr>
        <w:t>broadcast signal/channels (SSB/SIB/Pa</w:t>
      </w:r>
      <w:r w:rsidR="00962E94" w:rsidRPr="002615AE">
        <w:rPr>
          <w:rFonts w:ascii="Times" w:hAnsi="Times" w:cs="Times"/>
        </w:rPr>
        <w:t>g</w:t>
      </w:r>
      <w:r w:rsidR="00152358" w:rsidRPr="002615AE">
        <w:rPr>
          <w:rFonts w:ascii="Times" w:hAnsi="Times" w:cs="Times"/>
        </w:rPr>
        <w:t>ing, etc</w:t>
      </w:r>
      <w:r w:rsidR="00760774" w:rsidRPr="002615AE">
        <w:rPr>
          <w:rFonts w:ascii="Times" w:hAnsi="Times" w:cs="Times"/>
        </w:rPr>
        <w:t>.</w:t>
      </w:r>
      <w:r w:rsidR="00152358" w:rsidRPr="002615AE">
        <w:rPr>
          <w:rFonts w:ascii="Times" w:hAnsi="Times" w:cs="Times"/>
        </w:rPr>
        <w:t xml:space="preserve">) </w:t>
      </w:r>
      <w:r w:rsidR="00741E9E" w:rsidRPr="002615AE">
        <w:rPr>
          <w:rFonts w:ascii="Times" w:hAnsi="Times" w:cs="Times"/>
        </w:rPr>
        <w:t>to address the need from devices with different coverage level</w:t>
      </w:r>
      <w:r w:rsidR="00D0414B" w:rsidRPr="002615AE">
        <w:rPr>
          <w:rFonts w:ascii="Times" w:hAnsi="Times" w:cs="Times"/>
        </w:rPr>
        <w:t>s</w:t>
      </w:r>
      <w:r w:rsidR="00DE237A" w:rsidRPr="002615AE">
        <w:rPr>
          <w:rFonts w:ascii="Times" w:hAnsi="Times" w:cs="Times"/>
        </w:rPr>
        <w:t xml:space="preserve">, and the </w:t>
      </w:r>
      <w:r w:rsidR="003A1AF5" w:rsidRPr="002615AE">
        <w:rPr>
          <w:rFonts w:ascii="Times" w:hAnsi="Times" w:cs="Times"/>
        </w:rPr>
        <w:t xml:space="preserve">initial DL </w:t>
      </w:r>
      <w:r w:rsidR="00DE237A" w:rsidRPr="002615AE">
        <w:rPr>
          <w:rFonts w:ascii="Times" w:hAnsi="Times" w:cs="Times"/>
        </w:rPr>
        <w:t xml:space="preserve">bandwidth of common channels </w:t>
      </w:r>
      <w:r w:rsidR="004362B9" w:rsidRPr="002615AE">
        <w:rPr>
          <w:rFonts w:ascii="Times" w:hAnsi="Times" w:cs="Times"/>
        </w:rPr>
        <w:t>according to</w:t>
      </w:r>
      <w:r w:rsidR="00DE237A" w:rsidRPr="002615AE">
        <w:rPr>
          <w:rFonts w:ascii="Times" w:hAnsi="Times" w:cs="Times"/>
        </w:rPr>
        <w:t xml:space="preserve"> the minimum spectrum allocation and/or </w:t>
      </w:r>
      <w:r w:rsidR="0053673A" w:rsidRPr="002615AE">
        <w:rPr>
          <w:rFonts w:ascii="Times" w:hAnsi="Times" w:cs="Times"/>
        </w:rPr>
        <w:t xml:space="preserve">maximum </w:t>
      </w:r>
      <w:r w:rsidR="00DE237A" w:rsidRPr="002615AE">
        <w:rPr>
          <w:rFonts w:ascii="Times" w:hAnsi="Times" w:cs="Times"/>
        </w:rPr>
        <w:t xml:space="preserve">BW supported by </w:t>
      </w:r>
      <w:r w:rsidR="0053673A" w:rsidRPr="002615AE">
        <w:rPr>
          <w:rFonts w:ascii="Times" w:hAnsi="Times" w:cs="Times"/>
        </w:rPr>
        <w:t>lowest-tier device type in 6G</w:t>
      </w:r>
      <w:r w:rsidR="00741E9E" w:rsidRPr="002615AE">
        <w:rPr>
          <w:rFonts w:ascii="Times" w:hAnsi="Times" w:cs="Times"/>
        </w:rPr>
        <w:t xml:space="preserve">. </w:t>
      </w:r>
    </w:p>
    <w:p w14:paraId="06EF52EF" w14:textId="2C677ECD" w:rsidR="0005286E" w:rsidRDefault="000D1365" w:rsidP="00521A85">
      <w:pPr>
        <w:spacing w:before="120"/>
        <w:jc w:val="both"/>
        <w:rPr>
          <w:rFonts w:cs="Times"/>
          <w:lang w:eastAsia="zh-CN"/>
        </w:rPr>
      </w:pPr>
      <w:r>
        <w:rPr>
          <w:rFonts w:cs="Times"/>
          <w:lang w:eastAsia="zh-CN"/>
        </w:rPr>
        <w:t xml:space="preserve">Specifically, </w:t>
      </w:r>
      <w:r w:rsidR="00521A85">
        <w:rPr>
          <w:rFonts w:cs="Times"/>
          <w:lang w:eastAsia="zh-CN"/>
        </w:rPr>
        <w:t>SSB structure design</w:t>
      </w:r>
      <w:r w:rsidR="005E30C3">
        <w:rPr>
          <w:rFonts w:cs="Times"/>
          <w:lang w:eastAsia="zh-CN"/>
        </w:rPr>
        <w:t>, especially the PBCH bandwidth,</w:t>
      </w:r>
      <w:r w:rsidR="00521A85">
        <w:rPr>
          <w:rFonts w:cs="Times"/>
          <w:lang w:eastAsia="zh-CN"/>
        </w:rPr>
        <w:t xml:space="preserve"> is </w:t>
      </w:r>
      <w:r>
        <w:rPr>
          <w:rFonts w:cs="Times"/>
          <w:lang w:eastAsia="zh-CN"/>
        </w:rPr>
        <w:t xml:space="preserve">more </w:t>
      </w:r>
      <w:r w:rsidR="00521A85">
        <w:rPr>
          <w:rFonts w:cs="Times"/>
          <w:lang w:eastAsia="zh-CN"/>
        </w:rPr>
        <w:t xml:space="preserve">related to </w:t>
      </w:r>
      <w:r w:rsidR="00521A85" w:rsidRPr="008A1F75">
        <w:rPr>
          <w:rFonts w:cs="Times"/>
          <w:lang w:eastAsia="zh-CN"/>
        </w:rPr>
        <w:t xml:space="preserve">the </w:t>
      </w:r>
      <w:r w:rsidR="00582279" w:rsidRPr="00582279">
        <w:rPr>
          <w:rFonts w:cs="Times"/>
          <w:lang w:eastAsia="zh-CN"/>
        </w:rPr>
        <w:t>minimum spectrum allocation in which 6G can operate</w:t>
      </w:r>
      <w:r w:rsidR="00521A85">
        <w:rPr>
          <w:rFonts w:cs="Times"/>
          <w:lang w:eastAsia="zh-CN"/>
        </w:rPr>
        <w:t xml:space="preserve">. </w:t>
      </w:r>
    </w:p>
    <w:p w14:paraId="75F8E108" w14:textId="5DB73674" w:rsidR="00521A85" w:rsidRDefault="00521A85" w:rsidP="00521A85">
      <w:pPr>
        <w:spacing w:before="120"/>
        <w:jc w:val="both"/>
        <w:rPr>
          <w:rFonts w:cs="Times"/>
          <w:lang w:eastAsia="zh-CN"/>
        </w:rPr>
      </w:pPr>
      <w:r>
        <w:rPr>
          <w:rFonts w:cs="Times"/>
          <w:lang w:eastAsia="zh-CN"/>
        </w:rPr>
        <w:t xml:space="preserve">In this </w:t>
      </w:r>
      <w:r w:rsidR="005F44DD">
        <w:rPr>
          <w:rFonts w:cs="Times"/>
          <w:lang w:eastAsia="zh-CN"/>
        </w:rPr>
        <w:t>meeting</w:t>
      </w:r>
      <w:r>
        <w:rPr>
          <w:rFonts w:cs="Times"/>
          <w:lang w:eastAsia="zh-CN"/>
        </w:rPr>
        <w:t xml:space="preserve">, we provide some </w:t>
      </w:r>
      <w:r w:rsidR="008759CE">
        <w:rPr>
          <w:rFonts w:cs="Times"/>
          <w:lang w:eastAsia="zh-CN"/>
        </w:rPr>
        <w:t xml:space="preserve">initial </w:t>
      </w:r>
      <w:r>
        <w:rPr>
          <w:rFonts w:cs="Times"/>
          <w:lang w:eastAsia="zh-CN"/>
        </w:rPr>
        <w:t xml:space="preserve">evaluation results </w:t>
      </w:r>
      <w:r w:rsidR="00787471">
        <w:rPr>
          <w:rFonts w:cs="Times"/>
          <w:lang w:eastAsia="zh-CN"/>
        </w:rPr>
        <w:t>of</w:t>
      </w:r>
      <w:r w:rsidR="008759CE">
        <w:rPr>
          <w:rFonts w:cs="Times"/>
          <w:lang w:eastAsia="zh-CN"/>
        </w:rPr>
        <w:t xml:space="preserve"> potential solutions </w:t>
      </w:r>
      <w:r>
        <w:rPr>
          <w:rFonts w:cs="Times"/>
          <w:lang w:eastAsia="zh-CN"/>
        </w:rPr>
        <w:t xml:space="preserve">to define a common SSB structure </w:t>
      </w:r>
      <w:r w:rsidR="00B132FE">
        <w:rPr>
          <w:rFonts w:cs="Times"/>
          <w:lang w:eastAsia="zh-CN"/>
        </w:rPr>
        <w:t>within 5MHz</w:t>
      </w:r>
      <w:r>
        <w:rPr>
          <w:rFonts w:cs="Times"/>
          <w:lang w:eastAsia="zh-CN"/>
        </w:rPr>
        <w:t xml:space="preserve"> for all supported bandwidth and spectrum allocations no less than </w:t>
      </w:r>
      <w:r w:rsidR="00613028">
        <w:rPr>
          <w:rFonts w:cs="Times"/>
          <w:lang w:eastAsia="zh-CN"/>
        </w:rPr>
        <w:t>3M</w:t>
      </w:r>
      <w:r w:rsidR="00613028">
        <w:rPr>
          <w:rFonts w:cs="Times" w:hint="eastAsia"/>
          <w:lang w:eastAsia="zh-CN"/>
        </w:rPr>
        <w:t>Hz</w:t>
      </w:r>
      <w:r>
        <w:rPr>
          <w:rFonts w:cs="Times"/>
          <w:lang w:eastAsia="zh-CN"/>
        </w:rPr>
        <w:t>.</w:t>
      </w:r>
    </w:p>
    <w:p w14:paraId="67DDD4C2" w14:textId="16F45DD6" w:rsidR="00521A85" w:rsidRDefault="00521A85" w:rsidP="00521A85">
      <w:pPr>
        <w:spacing w:before="120"/>
        <w:jc w:val="both"/>
        <w:rPr>
          <w:rFonts w:cs="Times"/>
          <w:lang w:eastAsia="zh-CN"/>
        </w:rPr>
      </w:pPr>
      <w:r>
        <w:rPr>
          <w:rFonts w:cs="Times"/>
          <w:lang w:eastAsia="zh-CN"/>
        </w:rPr>
        <w:t xml:space="preserve">As is known, </w:t>
      </w:r>
      <w:r w:rsidR="00917FA0">
        <w:rPr>
          <w:rFonts w:cs="Times"/>
          <w:lang w:eastAsia="zh-CN"/>
        </w:rPr>
        <w:t xml:space="preserve">SSB occupies </w:t>
      </w:r>
      <w:r>
        <w:rPr>
          <w:rFonts w:cs="Times"/>
          <w:lang w:eastAsia="zh-CN"/>
        </w:rPr>
        <w:t xml:space="preserve">20 PRBs </w:t>
      </w:r>
      <w:r w:rsidR="00917FA0">
        <w:rPr>
          <w:rFonts w:cs="Times" w:hint="eastAsia"/>
          <w:lang w:eastAsia="zh-CN"/>
        </w:rPr>
        <w:t>in</w:t>
      </w:r>
      <w:r w:rsidR="00917FA0">
        <w:rPr>
          <w:rFonts w:cs="Times"/>
          <w:lang w:eastAsia="zh-CN"/>
        </w:rPr>
        <w:t xml:space="preserve"> NR</w:t>
      </w:r>
      <w:r>
        <w:rPr>
          <w:rFonts w:cs="Times"/>
          <w:lang w:eastAsia="zh-CN"/>
        </w:rPr>
        <w:t xml:space="preserve">, </w:t>
      </w:r>
      <w:r w:rsidR="00064A22">
        <w:rPr>
          <w:rFonts w:cs="Times"/>
          <w:lang w:eastAsia="zh-CN"/>
        </w:rPr>
        <w:t xml:space="preserve">it was </w:t>
      </w:r>
      <w:r>
        <w:rPr>
          <w:rFonts w:cs="Times"/>
          <w:lang w:eastAsia="zh-CN"/>
        </w:rPr>
        <w:t>assum</w:t>
      </w:r>
      <w:r w:rsidR="00064A22">
        <w:rPr>
          <w:rFonts w:cs="Times"/>
          <w:lang w:eastAsia="zh-CN"/>
        </w:rPr>
        <w:t>ed that</w:t>
      </w:r>
      <w:r>
        <w:rPr>
          <w:rFonts w:cs="Times"/>
          <w:lang w:eastAsia="zh-CN"/>
        </w:rPr>
        <w:t xml:space="preserve"> a minimum bandwidth of 5M</w:t>
      </w:r>
      <w:r w:rsidR="00064A22">
        <w:rPr>
          <w:rFonts w:cs="Times"/>
          <w:lang w:eastAsia="zh-CN"/>
        </w:rPr>
        <w:t>H</w:t>
      </w:r>
      <w:r>
        <w:rPr>
          <w:rFonts w:cs="Times" w:hint="eastAsia"/>
          <w:lang w:eastAsia="zh-CN"/>
        </w:rPr>
        <w:t>z</w:t>
      </w:r>
      <w:r>
        <w:rPr>
          <w:rFonts w:cs="Times"/>
          <w:lang w:eastAsia="zh-CN"/>
        </w:rPr>
        <w:t xml:space="preserve"> </w:t>
      </w:r>
      <w:r w:rsidR="00064A22">
        <w:rPr>
          <w:rFonts w:cs="Times"/>
          <w:lang w:eastAsia="zh-CN"/>
        </w:rPr>
        <w:t xml:space="preserve">at </w:t>
      </w:r>
      <w:r>
        <w:rPr>
          <w:rFonts w:cs="Times"/>
          <w:lang w:eastAsia="zh-CN"/>
        </w:rPr>
        <w:t>the beginning of 5G. Later, for supporting 3M</w:t>
      </w:r>
      <w:r>
        <w:rPr>
          <w:rFonts w:cs="Times" w:hint="eastAsia"/>
          <w:lang w:eastAsia="zh-CN"/>
        </w:rPr>
        <w:t>Hz</w:t>
      </w:r>
      <w:r>
        <w:rPr>
          <w:rFonts w:cs="Times"/>
          <w:lang w:eastAsia="zh-CN"/>
        </w:rPr>
        <w:t xml:space="preserve"> spectrum allocation</w:t>
      </w:r>
      <w:r w:rsidR="00613028">
        <w:rPr>
          <w:rFonts w:cs="Times" w:hint="eastAsia"/>
          <w:lang w:eastAsia="zh-CN"/>
        </w:rPr>
        <w:t xml:space="preserve"> for some dedicated spectrum</w:t>
      </w:r>
      <w:r>
        <w:rPr>
          <w:rFonts w:cs="Times"/>
          <w:lang w:eastAsia="zh-CN"/>
        </w:rPr>
        <w:t xml:space="preserve">, puncturing of PBCH is assumed so that NR </w:t>
      </w:r>
      <w:r w:rsidR="00613028">
        <w:rPr>
          <w:rFonts w:cs="Times"/>
          <w:lang w:eastAsia="zh-CN"/>
        </w:rPr>
        <w:t xml:space="preserve">legacy </w:t>
      </w:r>
      <w:r>
        <w:rPr>
          <w:rFonts w:cs="Times"/>
          <w:lang w:eastAsia="zh-CN"/>
        </w:rPr>
        <w:t>SSB structure can be reused.</w:t>
      </w:r>
    </w:p>
    <w:p w14:paraId="44380333" w14:textId="37C09DCE" w:rsidR="00521A85" w:rsidRDefault="00521A85" w:rsidP="00521A85">
      <w:pPr>
        <w:spacing w:before="120"/>
        <w:jc w:val="both"/>
        <w:rPr>
          <w:rFonts w:cs="Times"/>
          <w:lang w:eastAsia="zh-CN"/>
        </w:rPr>
      </w:pPr>
      <w:r>
        <w:rPr>
          <w:rFonts w:cs="Times"/>
          <w:lang w:eastAsia="zh-CN"/>
        </w:rPr>
        <w:t>In 6G</w:t>
      </w:r>
      <w:r w:rsidR="00613028">
        <w:rPr>
          <w:rFonts w:cs="Times" w:hint="eastAsia"/>
          <w:lang w:eastAsia="zh-CN"/>
        </w:rPr>
        <w:t>R</w:t>
      </w:r>
      <w:r>
        <w:rPr>
          <w:rFonts w:cs="Times"/>
          <w:lang w:eastAsia="zh-CN"/>
        </w:rPr>
        <w:t>, following options</w:t>
      </w:r>
      <w:r w:rsidR="00A65FB8">
        <w:rPr>
          <w:rFonts w:cs="Times"/>
          <w:lang w:eastAsia="zh-CN"/>
        </w:rPr>
        <w:t xml:space="preserve"> </w:t>
      </w:r>
      <w:r w:rsidR="00064A22">
        <w:rPr>
          <w:rFonts w:cs="Times"/>
          <w:lang w:eastAsia="zh-CN"/>
        </w:rPr>
        <w:t>as</w:t>
      </w:r>
      <w:r w:rsidR="00A65FB8">
        <w:rPr>
          <w:rFonts w:cs="Times"/>
          <w:lang w:eastAsia="zh-CN"/>
        </w:rPr>
        <w:t xml:space="preserve"> illustrated in </w:t>
      </w:r>
      <w:r w:rsidR="00C10837" w:rsidRPr="00C243B3">
        <w:rPr>
          <w:rFonts w:cs="Times"/>
          <w:lang w:eastAsia="zh-CN"/>
        </w:rPr>
        <w:t>F</w:t>
      </w:r>
      <w:r w:rsidR="00A65FB8" w:rsidRPr="00C243B3">
        <w:rPr>
          <w:rFonts w:cs="Times"/>
          <w:lang w:eastAsia="zh-CN"/>
        </w:rPr>
        <w:t>igure</w:t>
      </w:r>
      <w:r w:rsidR="00EB6189" w:rsidRPr="00C243B3">
        <w:rPr>
          <w:rFonts w:cs="Times"/>
          <w:lang w:eastAsia="zh-CN"/>
        </w:rPr>
        <w:t xml:space="preserve"> </w:t>
      </w:r>
      <w:r w:rsidR="00276C9E" w:rsidRPr="00C243B3">
        <w:rPr>
          <w:rFonts w:cs="Times"/>
          <w:lang w:eastAsia="zh-CN"/>
        </w:rPr>
        <w:t>1</w:t>
      </w:r>
      <w:r>
        <w:rPr>
          <w:rFonts w:cs="Times"/>
          <w:lang w:eastAsia="zh-CN"/>
        </w:rPr>
        <w:t xml:space="preserve"> can be considered for </w:t>
      </w:r>
      <w:r w:rsidR="00E908CD">
        <w:rPr>
          <w:rFonts w:cs="Times"/>
          <w:lang w:eastAsia="zh-CN"/>
        </w:rPr>
        <w:t>PBCH</w:t>
      </w:r>
      <w:r>
        <w:rPr>
          <w:rFonts w:cs="Times"/>
          <w:lang w:eastAsia="zh-CN"/>
        </w:rPr>
        <w:t xml:space="preserve"> evaluation</w:t>
      </w:r>
      <w:r w:rsidR="00B556A2">
        <w:rPr>
          <w:rFonts w:cs="Times"/>
          <w:lang w:eastAsia="zh-CN"/>
        </w:rPr>
        <w:t xml:space="preserve"> while considering minimum spectrum allocation is 3MHz</w:t>
      </w:r>
      <w:r w:rsidR="001C0438">
        <w:rPr>
          <w:rFonts w:cs="Times"/>
          <w:lang w:eastAsia="zh-CN"/>
        </w:rPr>
        <w:t xml:space="preserve">, </w:t>
      </w:r>
      <w:r w:rsidR="00B556A2">
        <w:rPr>
          <w:rFonts w:cs="Times"/>
          <w:lang w:eastAsia="zh-CN"/>
        </w:rPr>
        <w:t xml:space="preserve">it is </w:t>
      </w:r>
      <w:r w:rsidR="001C0438">
        <w:rPr>
          <w:rFonts w:cs="Times"/>
          <w:lang w:eastAsia="zh-CN"/>
        </w:rPr>
        <w:t>assum</w:t>
      </w:r>
      <w:r w:rsidR="00B556A2">
        <w:rPr>
          <w:rFonts w:cs="Times"/>
          <w:lang w:eastAsia="zh-CN"/>
        </w:rPr>
        <w:t>ed that</w:t>
      </w:r>
      <w:r w:rsidR="001C0438">
        <w:rPr>
          <w:rFonts w:cs="Times"/>
          <w:lang w:eastAsia="zh-CN"/>
        </w:rPr>
        <w:t xml:space="preserve"> the total number of R</w:t>
      </w:r>
      <w:r w:rsidR="00684164">
        <w:rPr>
          <w:rFonts w:cs="Times"/>
          <w:lang w:eastAsia="zh-CN"/>
        </w:rPr>
        <w:t>E</w:t>
      </w:r>
      <w:r w:rsidR="001C0438">
        <w:rPr>
          <w:rFonts w:cs="Times"/>
          <w:lang w:eastAsia="zh-CN"/>
        </w:rPr>
        <w:t>s allocated for PBCH is</w:t>
      </w:r>
      <w:r w:rsidR="00E6159E">
        <w:rPr>
          <w:rFonts w:cs="Times"/>
          <w:lang w:eastAsia="zh-CN"/>
        </w:rPr>
        <w:t xml:space="preserve"> the</w:t>
      </w:r>
      <w:r w:rsidR="001C0438">
        <w:rPr>
          <w:rFonts w:cs="Times"/>
          <w:lang w:eastAsia="zh-CN"/>
        </w:rPr>
        <w:t xml:space="preserve"> same as NR, </w:t>
      </w:r>
      <w:proofErr w:type="gramStart"/>
      <w:r w:rsidR="001C0438">
        <w:rPr>
          <w:rFonts w:cs="Times"/>
          <w:lang w:eastAsia="zh-CN"/>
        </w:rPr>
        <w:t>i.e.</w:t>
      </w:r>
      <w:proofErr w:type="gramEnd"/>
      <w:r w:rsidR="001C0438">
        <w:rPr>
          <w:rFonts w:cs="Times"/>
          <w:lang w:eastAsia="zh-CN"/>
        </w:rPr>
        <w:t xml:space="preserve"> </w:t>
      </w:r>
      <w:r w:rsidR="001C0438">
        <w:t>432 PBCH REs</w:t>
      </w:r>
      <w:r>
        <w:rPr>
          <w:rFonts w:cs="Times"/>
          <w:lang w:eastAsia="zh-CN"/>
        </w:rPr>
        <w:t>:</w:t>
      </w:r>
    </w:p>
    <w:p w14:paraId="33DF8482" w14:textId="79DD1879" w:rsidR="00521A85" w:rsidRDefault="00521A85" w:rsidP="00521A85">
      <w:pPr>
        <w:pStyle w:val="af0"/>
        <w:numPr>
          <w:ilvl w:val="0"/>
          <w:numId w:val="37"/>
        </w:numPr>
      </w:pPr>
      <w:r>
        <w:t>Option 1: NR SSB structure with PBCH on 20 PRBs</w:t>
      </w:r>
      <w:r w:rsidR="006745F1">
        <w:t xml:space="preserve"> (432 PBCH REs)</w:t>
      </w:r>
    </w:p>
    <w:p w14:paraId="20EB45EC" w14:textId="52F56F41" w:rsidR="00521A85" w:rsidRDefault="00521A85" w:rsidP="00521A85">
      <w:pPr>
        <w:pStyle w:val="af0"/>
        <w:numPr>
          <w:ilvl w:val="0"/>
          <w:numId w:val="37"/>
        </w:numPr>
      </w:pPr>
      <w:r>
        <w:t>Option 2: NR SSB structure, but with PBCH on middle 12 PRBs and PBCH is repeated on the other 8 PRBs</w:t>
      </w:r>
      <w:r w:rsidR="00DA40C2">
        <w:t xml:space="preserve"> (432 PBCH REs after repetition</w:t>
      </w:r>
      <w:r w:rsidR="0015600B">
        <w:t xml:space="preserve"> in frequency domain</w:t>
      </w:r>
      <w:r w:rsidR="00DA40C2">
        <w:t>)</w:t>
      </w:r>
    </w:p>
    <w:p w14:paraId="24A418D1" w14:textId="3DFC9A53" w:rsidR="00521A85" w:rsidRPr="00785EA8" w:rsidRDefault="00521A85" w:rsidP="00521A85">
      <w:pPr>
        <w:pStyle w:val="af8"/>
        <w:numPr>
          <w:ilvl w:val="0"/>
          <w:numId w:val="37"/>
        </w:numPr>
        <w:spacing w:before="120"/>
        <w:ind w:firstLineChars="0"/>
        <w:jc w:val="both"/>
        <w:rPr>
          <w:rFonts w:cs="Times"/>
          <w:lang w:eastAsia="zh-CN"/>
        </w:rPr>
      </w:pPr>
      <w:r>
        <w:t xml:space="preserve">Option </w:t>
      </w:r>
      <w:r w:rsidR="00C721F2">
        <w:t>3</w:t>
      </w:r>
      <w:r>
        <w:t xml:space="preserve">: SSB structure with 12 PRB </w:t>
      </w:r>
      <w:r w:rsidR="003632E1">
        <w:t>with 2 more PBCH OFDM symbols</w:t>
      </w:r>
      <w:r w:rsidR="007102E5">
        <w:t xml:space="preserve"> compared to NR</w:t>
      </w:r>
      <w:r w:rsidR="004C2279">
        <w:t xml:space="preserve"> (432 PBCH R</w:t>
      </w:r>
      <w:r w:rsidR="00A2688D">
        <w:t>E</w:t>
      </w:r>
      <w:r w:rsidR="004C2279">
        <w:t>s)</w:t>
      </w:r>
    </w:p>
    <w:p w14:paraId="6036F069" w14:textId="77777777" w:rsidR="00561453" w:rsidRPr="00561453" w:rsidRDefault="00561453" w:rsidP="00561453">
      <w:pPr>
        <w:spacing w:before="120"/>
        <w:ind w:left="360"/>
        <w:jc w:val="both"/>
        <w:rPr>
          <w:rFonts w:cs="Times"/>
          <w:lang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81"/>
        <w:gridCol w:w="3526"/>
        <w:gridCol w:w="2731"/>
      </w:tblGrid>
      <w:tr w:rsidR="00136202" w14:paraId="2834AE95" w14:textId="77777777" w:rsidTr="000D4C7E">
        <w:tc>
          <w:tcPr>
            <w:tcW w:w="4110" w:type="dxa"/>
          </w:tcPr>
          <w:p w14:paraId="2A720B57" w14:textId="77777777" w:rsidR="00136202" w:rsidRDefault="00136202" w:rsidP="00136202">
            <w:pPr>
              <w:ind w:firstLineChars="400" w:firstLine="800"/>
              <w:rPr>
                <w:noProof/>
                <w:lang w:val="en-US" w:eastAsia="zh-CN"/>
              </w:rPr>
            </w:pPr>
          </w:p>
          <w:p w14:paraId="41D9685D" w14:textId="5BD72059" w:rsidR="00136202" w:rsidRDefault="00136202" w:rsidP="000D4C7E">
            <w:pPr>
              <w:ind w:firstLineChars="400" w:firstLine="800"/>
              <w:rPr>
                <w:lang w:val="en-US" w:eastAsia="zh-CN"/>
              </w:rPr>
            </w:pPr>
            <w:r>
              <w:rPr>
                <w:noProof/>
                <w:lang w:val="en-US" w:eastAsia="zh-CN"/>
              </w:rPr>
              <w:drawing>
                <wp:inline distT="0" distB="0" distL="0" distR="0" wp14:anchorId="7ED9E871" wp14:editId="4F47E23E">
                  <wp:extent cx="702000" cy="1314000"/>
                  <wp:effectExtent l="0" t="0" r="3175" b="635"/>
                  <wp:docPr id="1039025799" name="图片 103902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02000" cy="1314000"/>
                          </a:xfrm>
                          <a:prstGeom prst="rect">
                            <a:avLst/>
                          </a:prstGeom>
                          <a:noFill/>
                        </pic:spPr>
                      </pic:pic>
                    </a:graphicData>
                  </a:graphic>
                </wp:inline>
              </w:drawing>
            </w:r>
          </w:p>
        </w:tc>
        <w:tc>
          <w:tcPr>
            <w:tcW w:w="2301" w:type="dxa"/>
          </w:tcPr>
          <w:p w14:paraId="5F40E592" w14:textId="096BD4FA" w:rsidR="00136202" w:rsidRDefault="00136202" w:rsidP="000D4C7E">
            <w:pPr>
              <w:jc w:val="center"/>
              <w:rPr>
                <w:lang w:val="en-US" w:eastAsia="zh-CN"/>
              </w:rPr>
            </w:pPr>
            <w:r>
              <w:rPr>
                <w:lang w:val="en-US" w:eastAsia="zh-CN"/>
              </w:rPr>
              <w:t xml:space="preserve">  </w:t>
            </w:r>
            <w:r>
              <w:rPr>
                <w:noProof/>
                <w:lang w:val="en-US" w:eastAsia="zh-CN"/>
              </w:rPr>
              <w:drawing>
                <wp:inline distT="0" distB="0" distL="0" distR="0" wp14:anchorId="1C8B6E5C" wp14:editId="2C15724D">
                  <wp:extent cx="2102400" cy="1371600"/>
                  <wp:effectExtent l="0" t="0" r="0" b="0"/>
                  <wp:docPr id="1039025792" name="图片 1039025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02400" cy="1371600"/>
                          </a:xfrm>
                          <a:prstGeom prst="rect">
                            <a:avLst/>
                          </a:prstGeom>
                          <a:noFill/>
                        </pic:spPr>
                      </pic:pic>
                    </a:graphicData>
                  </a:graphic>
                </wp:inline>
              </w:drawing>
            </w:r>
          </w:p>
        </w:tc>
        <w:tc>
          <w:tcPr>
            <w:tcW w:w="3217" w:type="dxa"/>
          </w:tcPr>
          <w:p w14:paraId="11BD45D9" w14:textId="44612E7A" w:rsidR="00136202" w:rsidRDefault="00136202" w:rsidP="00C739A0">
            <w:pPr>
              <w:jc w:val="center"/>
              <w:rPr>
                <w:lang w:val="en-US" w:eastAsia="zh-CN"/>
              </w:rPr>
            </w:pPr>
          </w:p>
          <w:p w14:paraId="56EEDB86" w14:textId="7429C42C" w:rsidR="00136202" w:rsidRDefault="00136202" w:rsidP="00C739A0">
            <w:pPr>
              <w:jc w:val="center"/>
              <w:rPr>
                <w:lang w:val="en-US" w:eastAsia="zh-CN"/>
              </w:rPr>
            </w:pPr>
          </w:p>
          <w:p w14:paraId="0157B556" w14:textId="77777777" w:rsidR="00136202" w:rsidRDefault="00136202" w:rsidP="00C739A0">
            <w:pPr>
              <w:jc w:val="center"/>
              <w:rPr>
                <w:lang w:val="en-US" w:eastAsia="zh-CN"/>
              </w:rPr>
            </w:pPr>
          </w:p>
          <w:p w14:paraId="4C858DF4" w14:textId="427A71A0" w:rsidR="00136202" w:rsidRDefault="00136202" w:rsidP="00136202">
            <w:pPr>
              <w:jc w:val="center"/>
              <w:rPr>
                <w:lang w:val="en-US" w:eastAsia="zh-CN"/>
              </w:rPr>
            </w:pPr>
            <w:r>
              <w:rPr>
                <w:noProof/>
                <w:lang w:val="en-US" w:eastAsia="zh-CN"/>
              </w:rPr>
              <w:drawing>
                <wp:inline distT="0" distB="0" distL="0" distR="0" wp14:anchorId="3A535CA2" wp14:editId="2B157FE1">
                  <wp:extent cx="1065600" cy="727200"/>
                  <wp:effectExtent l="0" t="0" r="127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65600" cy="727200"/>
                          </a:xfrm>
                          <a:prstGeom prst="rect">
                            <a:avLst/>
                          </a:prstGeom>
                          <a:noFill/>
                        </pic:spPr>
                      </pic:pic>
                    </a:graphicData>
                  </a:graphic>
                </wp:inline>
              </w:drawing>
            </w:r>
            <w:r>
              <w:rPr>
                <w:lang w:val="en-US" w:eastAsia="zh-CN"/>
              </w:rPr>
              <w:t xml:space="preserve"> </w:t>
            </w:r>
          </w:p>
        </w:tc>
      </w:tr>
      <w:tr w:rsidR="00136202" w14:paraId="0C136756" w14:textId="77777777" w:rsidTr="000D4C7E">
        <w:tc>
          <w:tcPr>
            <w:tcW w:w="4110" w:type="dxa"/>
          </w:tcPr>
          <w:p w14:paraId="59665A1A" w14:textId="650C5C47" w:rsidR="00136202" w:rsidRDefault="00136202" w:rsidP="00136202">
            <w:pPr>
              <w:ind w:firstLineChars="400" w:firstLine="800"/>
              <w:rPr>
                <w:noProof/>
                <w:lang w:val="en-US" w:eastAsia="zh-CN"/>
              </w:rPr>
            </w:pPr>
            <w:r>
              <w:rPr>
                <w:rFonts w:hint="eastAsia"/>
                <w:lang w:val="en-US" w:eastAsia="zh-CN"/>
              </w:rPr>
              <w:t>(</w:t>
            </w:r>
            <w:r>
              <w:rPr>
                <w:lang w:val="en-US" w:eastAsia="zh-CN"/>
              </w:rPr>
              <w:t>a) Option</w:t>
            </w:r>
            <w:r w:rsidR="005D077D">
              <w:rPr>
                <w:lang w:val="en-US" w:eastAsia="zh-CN"/>
              </w:rPr>
              <w:t xml:space="preserve"> </w:t>
            </w:r>
            <w:r>
              <w:rPr>
                <w:lang w:val="en-US" w:eastAsia="zh-CN"/>
              </w:rPr>
              <w:t>1</w:t>
            </w:r>
          </w:p>
        </w:tc>
        <w:tc>
          <w:tcPr>
            <w:tcW w:w="2301" w:type="dxa"/>
          </w:tcPr>
          <w:p w14:paraId="469B79C0" w14:textId="263D06EE" w:rsidR="00136202" w:rsidRDefault="00136202" w:rsidP="00C739A0">
            <w:pPr>
              <w:jc w:val="center"/>
              <w:rPr>
                <w:lang w:val="en-US" w:eastAsia="zh-CN"/>
              </w:rPr>
            </w:pPr>
            <w:r w:rsidRPr="00136202">
              <w:rPr>
                <w:lang w:val="en-US" w:eastAsia="zh-CN"/>
              </w:rPr>
              <w:t>(</w:t>
            </w:r>
            <w:r>
              <w:rPr>
                <w:lang w:val="en-US" w:eastAsia="zh-CN"/>
              </w:rPr>
              <w:t>b</w:t>
            </w:r>
            <w:r w:rsidRPr="00136202">
              <w:rPr>
                <w:lang w:val="en-US" w:eastAsia="zh-CN"/>
              </w:rPr>
              <w:t>) Option</w:t>
            </w:r>
            <w:r w:rsidR="005D077D">
              <w:rPr>
                <w:lang w:val="en-US" w:eastAsia="zh-CN"/>
              </w:rPr>
              <w:t xml:space="preserve"> </w:t>
            </w:r>
            <w:r w:rsidRPr="00136202">
              <w:rPr>
                <w:lang w:val="en-US" w:eastAsia="zh-CN"/>
              </w:rPr>
              <w:t>2</w:t>
            </w:r>
          </w:p>
        </w:tc>
        <w:tc>
          <w:tcPr>
            <w:tcW w:w="3217" w:type="dxa"/>
          </w:tcPr>
          <w:p w14:paraId="559AA094" w14:textId="1BED6E33" w:rsidR="00136202" w:rsidRDefault="00136202" w:rsidP="00C739A0">
            <w:pPr>
              <w:jc w:val="center"/>
              <w:rPr>
                <w:lang w:val="en-US" w:eastAsia="zh-CN"/>
              </w:rPr>
            </w:pPr>
            <w:r>
              <w:rPr>
                <w:lang w:val="en-US" w:eastAsia="zh-CN"/>
              </w:rPr>
              <w:t>(c) Option 3</w:t>
            </w:r>
          </w:p>
        </w:tc>
      </w:tr>
    </w:tbl>
    <w:p w14:paraId="622FD26B" w14:textId="69B6136F" w:rsidR="00754A1D" w:rsidRDefault="00754A1D" w:rsidP="00754A1D">
      <w:pPr>
        <w:jc w:val="center"/>
        <w:rPr>
          <w:lang w:val="en-US" w:eastAsia="zh-CN"/>
        </w:rPr>
      </w:pPr>
      <w:r>
        <w:rPr>
          <w:lang w:val="en-US" w:eastAsia="zh-CN"/>
        </w:rPr>
        <w:t xml:space="preserve">Figure </w:t>
      </w:r>
      <w:r w:rsidR="00460761" w:rsidRPr="005F0823">
        <w:rPr>
          <w:lang w:val="en-US" w:eastAsia="zh-CN"/>
        </w:rPr>
        <w:t>1</w:t>
      </w:r>
      <w:r>
        <w:rPr>
          <w:lang w:val="en-US" w:eastAsia="zh-CN"/>
        </w:rPr>
        <w:t xml:space="preserve">. </w:t>
      </w:r>
      <w:r w:rsidR="00E846A6">
        <w:rPr>
          <w:lang w:val="en-US" w:eastAsia="zh-CN"/>
        </w:rPr>
        <w:t>Potential common SSB</w:t>
      </w:r>
      <w:r>
        <w:rPr>
          <w:lang w:val="en-US" w:eastAsia="zh-CN"/>
        </w:rPr>
        <w:t xml:space="preserve"> structures</w:t>
      </w:r>
      <w:r w:rsidR="0076636E">
        <w:rPr>
          <w:lang w:val="en-US" w:eastAsia="zh-CN"/>
        </w:rPr>
        <w:t xml:space="preserve"> with same number of PBCH REs as NR</w:t>
      </w:r>
    </w:p>
    <w:p w14:paraId="251A1DE0" w14:textId="50811431" w:rsidR="00521A85" w:rsidRDefault="00CD2351" w:rsidP="00521A85">
      <w:pPr>
        <w:rPr>
          <w:lang w:val="en-US" w:eastAsia="zh-CN"/>
        </w:rPr>
      </w:pPr>
      <w:r>
        <w:rPr>
          <w:rFonts w:hint="eastAsia"/>
          <w:lang w:val="en-US" w:eastAsia="zh-CN"/>
        </w:rPr>
        <w:t>Lin</w:t>
      </w:r>
      <w:r>
        <w:rPr>
          <w:lang w:val="en-US" w:eastAsia="zh-CN"/>
        </w:rPr>
        <w:t>k level simulation</w:t>
      </w:r>
      <w:r w:rsidR="00BE0FFA">
        <w:rPr>
          <w:lang w:val="en-US" w:eastAsia="zh-CN"/>
        </w:rPr>
        <w:t xml:space="preserve"> of PBCH is performed with the evaluation assumptions provided in Table 1 in Appendix. </w:t>
      </w:r>
      <w:r w:rsidR="00E76127">
        <w:rPr>
          <w:lang w:val="en-US" w:eastAsia="zh-CN"/>
        </w:rPr>
        <w:t xml:space="preserve">For fair comparison, </w:t>
      </w:r>
      <w:r w:rsidR="00EB6189">
        <w:rPr>
          <w:lang w:val="en-US" w:eastAsia="zh-CN"/>
        </w:rPr>
        <w:t xml:space="preserve">2 sets of results are provided in </w:t>
      </w:r>
      <w:r w:rsidR="00EB6189" w:rsidRPr="005E0D99">
        <w:rPr>
          <w:lang w:val="en-US" w:eastAsia="zh-CN"/>
        </w:rPr>
        <w:t xml:space="preserve">Figure </w:t>
      </w:r>
      <w:r w:rsidR="008028AE">
        <w:rPr>
          <w:lang w:val="en-US" w:eastAsia="zh-CN"/>
        </w:rPr>
        <w:t>2</w:t>
      </w:r>
      <w:r w:rsidR="00EB6189">
        <w:rPr>
          <w:lang w:val="en-US" w:eastAsia="zh-CN"/>
        </w:rPr>
        <w:t xml:space="preserve">, considering </w:t>
      </w:r>
      <w:r w:rsidR="008F58AB">
        <w:rPr>
          <w:lang w:val="en-US" w:eastAsia="zh-CN"/>
        </w:rPr>
        <w:t>432</w:t>
      </w:r>
      <w:r w:rsidR="00A2688D">
        <w:rPr>
          <w:lang w:val="en-US" w:eastAsia="zh-CN"/>
        </w:rPr>
        <w:t xml:space="preserve"> PBCH RE</w:t>
      </w:r>
      <w:r w:rsidR="00A2688D">
        <w:t xml:space="preserve"> </w:t>
      </w:r>
      <w:r w:rsidR="00EB6189">
        <w:rPr>
          <w:lang w:val="en-US" w:eastAsia="zh-CN"/>
        </w:rPr>
        <w:t>reception</w:t>
      </w:r>
      <w:r w:rsidR="00A06976">
        <w:rPr>
          <w:lang w:val="en-US" w:eastAsia="zh-CN"/>
        </w:rPr>
        <w:t xml:space="preserve"> (either in 20 PRBs or in 12 PRBs with 2 additional OFDM symbols)</w:t>
      </w:r>
      <w:r w:rsidR="00EB6189">
        <w:rPr>
          <w:lang w:val="en-US" w:eastAsia="zh-CN"/>
        </w:rPr>
        <w:t xml:space="preserve"> and </w:t>
      </w:r>
      <w:r w:rsidR="009D3079">
        <w:t>216</w:t>
      </w:r>
      <w:r w:rsidR="005C1495">
        <w:t xml:space="preserve"> PBCH </w:t>
      </w:r>
      <w:r w:rsidR="00DB793E">
        <w:t>RE</w:t>
      </w:r>
      <w:r w:rsidR="00150B6F" w:rsidDel="00DB793E">
        <w:rPr>
          <w:lang w:val="en-US" w:eastAsia="zh-CN"/>
        </w:rPr>
        <w:t xml:space="preserve"> </w:t>
      </w:r>
      <w:r w:rsidR="00EB6189">
        <w:rPr>
          <w:lang w:val="en-US" w:eastAsia="zh-CN"/>
        </w:rPr>
        <w:t>reception</w:t>
      </w:r>
      <w:r w:rsidR="00A06976">
        <w:rPr>
          <w:lang w:val="en-US" w:eastAsia="zh-CN"/>
        </w:rPr>
        <w:t xml:space="preserve"> (in 12 PRBs)</w:t>
      </w:r>
      <w:r w:rsidR="00EB6189">
        <w:rPr>
          <w:lang w:val="en-US" w:eastAsia="zh-CN"/>
        </w:rPr>
        <w:t xml:space="preserve"> respectively.</w:t>
      </w:r>
      <w:r w:rsidR="0071448D">
        <w:rPr>
          <w:lang w:val="en-US" w:eastAsia="zh-CN"/>
        </w:rPr>
        <w:t xml:space="preserve"> </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71448D" w14:paraId="38696966" w14:textId="77777777" w:rsidTr="006157F2">
        <w:tc>
          <w:tcPr>
            <w:tcW w:w="4814" w:type="dxa"/>
          </w:tcPr>
          <w:p w14:paraId="0BB9D2A8" w14:textId="77777777" w:rsidR="0071448D" w:rsidRDefault="0071448D" w:rsidP="0071448D">
            <w:pPr>
              <w:rPr>
                <w:lang w:val="en-US" w:eastAsia="zh-CN"/>
              </w:rPr>
            </w:pPr>
            <w:r>
              <w:rPr>
                <w:noProof/>
                <w:lang w:val="en-US" w:eastAsia="zh-CN"/>
              </w:rPr>
              <w:drawing>
                <wp:inline distT="0" distB="0" distL="0" distR="0" wp14:anchorId="020DD6DD" wp14:editId="2C1B4278">
                  <wp:extent cx="2768400" cy="2077200"/>
                  <wp:effectExtent l="0" t="0" r="0" b="0"/>
                  <wp:docPr id="1039025795" name="图片 1039025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68400" cy="2077200"/>
                          </a:xfrm>
                          <a:prstGeom prst="rect">
                            <a:avLst/>
                          </a:prstGeom>
                          <a:noFill/>
                        </pic:spPr>
                      </pic:pic>
                    </a:graphicData>
                  </a:graphic>
                </wp:inline>
              </w:drawing>
            </w:r>
          </w:p>
          <w:p w14:paraId="4C1504DC" w14:textId="5E34F593" w:rsidR="00136202" w:rsidRPr="00136202" w:rsidRDefault="00226CD9" w:rsidP="00136202">
            <w:pPr>
              <w:pStyle w:val="af8"/>
              <w:numPr>
                <w:ilvl w:val="0"/>
                <w:numId w:val="41"/>
              </w:numPr>
              <w:ind w:firstLineChars="0"/>
              <w:jc w:val="center"/>
              <w:rPr>
                <w:lang w:val="en-US" w:eastAsia="zh-CN"/>
              </w:rPr>
            </w:pPr>
            <w:r>
              <w:rPr>
                <w:lang w:val="en-US" w:eastAsia="zh-CN"/>
              </w:rPr>
              <w:t>432 RE</w:t>
            </w:r>
            <w:r w:rsidR="00136202" w:rsidRPr="00136202">
              <w:rPr>
                <w:lang w:val="en-US" w:eastAsia="zh-CN"/>
              </w:rPr>
              <w:t xml:space="preserve"> RX</w:t>
            </w:r>
          </w:p>
        </w:tc>
        <w:tc>
          <w:tcPr>
            <w:tcW w:w="4814" w:type="dxa"/>
          </w:tcPr>
          <w:p w14:paraId="4CBC21E0" w14:textId="66C80ED6" w:rsidR="0071448D" w:rsidRDefault="006157F2" w:rsidP="006157F2">
            <w:pPr>
              <w:ind w:firstLineChars="50" w:firstLine="100"/>
              <w:rPr>
                <w:lang w:val="en-US" w:eastAsia="zh-CN"/>
              </w:rPr>
            </w:pPr>
            <w:r>
              <w:rPr>
                <w:noProof/>
                <w:lang w:val="en-US" w:eastAsia="zh-CN"/>
              </w:rPr>
              <w:drawing>
                <wp:inline distT="0" distB="0" distL="0" distR="0" wp14:anchorId="25729171" wp14:editId="4BB1B4C5">
                  <wp:extent cx="2786332" cy="208802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9565" cy="2090443"/>
                          </a:xfrm>
                          <a:prstGeom prst="rect">
                            <a:avLst/>
                          </a:prstGeom>
                          <a:noFill/>
                        </pic:spPr>
                      </pic:pic>
                    </a:graphicData>
                  </a:graphic>
                </wp:inline>
              </w:drawing>
            </w:r>
          </w:p>
          <w:p w14:paraId="5D685B6A" w14:textId="48FF478B" w:rsidR="00136202" w:rsidRPr="00136202" w:rsidRDefault="00136202" w:rsidP="00136202">
            <w:pPr>
              <w:ind w:firstLineChars="850" w:firstLine="1700"/>
              <w:rPr>
                <w:lang w:val="en-US" w:eastAsia="zh-CN"/>
              </w:rPr>
            </w:pPr>
            <w:r w:rsidRPr="00136202">
              <w:rPr>
                <w:rFonts w:hint="eastAsia"/>
                <w:lang w:val="en-US" w:eastAsia="zh-CN"/>
              </w:rPr>
              <w:t>(b</w:t>
            </w:r>
            <w:r>
              <w:rPr>
                <w:rFonts w:hint="eastAsia"/>
                <w:lang w:val="en-US" w:eastAsia="zh-CN"/>
              </w:rPr>
              <w:t xml:space="preserve">) </w:t>
            </w:r>
            <w:r w:rsidR="000D2D13">
              <w:rPr>
                <w:lang w:val="en-US" w:eastAsia="zh-CN"/>
              </w:rPr>
              <w:t xml:space="preserve">216 RE </w:t>
            </w:r>
            <w:r w:rsidRPr="00136202">
              <w:rPr>
                <w:lang w:val="en-US" w:eastAsia="zh-CN"/>
              </w:rPr>
              <w:t>RX</w:t>
            </w:r>
          </w:p>
        </w:tc>
      </w:tr>
    </w:tbl>
    <w:p w14:paraId="11D30357" w14:textId="3C3B34E5" w:rsidR="002E7483" w:rsidRDefault="00EB6189" w:rsidP="00E4465E">
      <w:pPr>
        <w:spacing w:before="120" w:after="0"/>
        <w:jc w:val="center"/>
        <w:rPr>
          <w:lang w:val="en-US" w:eastAsia="zh-CN"/>
        </w:rPr>
      </w:pPr>
      <w:r>
        <w:rPr>
          <w:lang w:val="en-US" w:eastAsia="zh-CN"/>
        </w:rPr>
        <w:lastRenderedPageBreak/>
        <w:t xml:space="preserve">Figure </w:t>
      </w:r>
      <w:r w:rsidR="008028AE">
        <w:rPr>
          <w:lang w:val="en-US" w:eastAsia="zh-CN"/>
        </w:rPr>
        <w:t>2</w:t>
      </w:r>
      <w:r w:rsidR="009D20CC">
        <w:rPr>
          <w:lang w:val="en-US" w:eastAsia="zh-CN"/>
        </w:rPr>
        <w:t xml:space="preserve">. </w:t>
      </w:r>
      <w:r w:rsidR="00136202">
        <w:rPr>
          <w:lang w:val="en-US" w:eastAsia="zh-CN"/>
        </w:rPr>
        <w:t>One shot PBCH performance with 20 PRB and 12 PRB RX BW</w:t>
      </w:r>
      <w:r w:rsidR="00136202" w:rsidDel="0071448D">
        <w:rPr>
          <w:lang w:val="en-US" w:eastAsia="zh-CN"/>
        </w:rPr>
        <w:t xml:space="preserve"> </w:t>
      </w:r>
    </w:p>
    <w:p w14:paraId="18CD5447" w14:textId="2FDEE926" w:rsidR="00C9070A" w:rsidRDefault="00EB6189" w:rsidP="00625B0B">
      <w:pPr>
        <w:spacing w:before="120"/>
        <w:jc w:val="both"/>
        <w:rPr>
          <w:lang w:val="en-US" w:eastAsia="zh-CN"/>
        </w:rPr>
      </w:pPr>
      <w:r>
        <w:rPr>
          <w:lang w:val="en-US" w:eastAsia="zh-CN"/>
        </w:rPr>
        <w:t>Based on the results</w:t>
      </w:r>
      <w:r w:rsidR="00954138">
        <w:rPr>
          <w:lang w:val="en-US" w:eastAsia="zh-CN"/>
        </w:rPr>
        <w:t xml:space="preserve"> </w:t>
      </w:r>
      <w:r w:rsidR="00954138">
        <w:rPr>
          <w:rFonts w:hint="eastAsia"/>
          <w:lang w:val="en-US" w:eastAsia="zh-CN"/>
        </w:rPr>
        <w:t>shown</w:t>
      </w:r>
      <w:r w:rsidR="00954138">
        <w:rPr>
          <w:lang w:val="en-US" w:eastAsia="zh-CN"/>
        </w:rPr>
        <w:t xml:space="preserve"> </w:t>
      </w:r>
      <w:r w:rsidR="00954138">
        <w:rPr>
          <w:rFonts w:hint="eastAsia"/>
          <w:lang w:val="en-US" w:eastAsia="zh-CN"/>
        </w:rPr>
        <w:t>in</w:t>
      </w:r>
      <w:r w:rsidR="00954138">
        <w:rPr>
          <w:lang w:val="en-US" w:eastAsia="zh-CN"/>
        </w:rPr>
        <w:t xml:space="preserve"> Figure 2(a)</w:t>
      </w:r>
      <w:r>
        <w:rPr>
          <w:lang w:val="en-US" w:eastAsia="zh-CN"/>
        </w:rPr>
        <w:t xml:space="preserve">, it can be observed that </w:t>
      </w:r>
      <w:r w:rsidR="00150B6F">
        <w:rPr>
          <w:lang w:val="en-US" w:eastAsia="zh-CN"/>
        </w:rPr>
        <w:t xml:space="preserve">all the three options can </w:t>
      </w:r>
      <w:r w:rsidR="00545CCE">
        <w:rPr>
          <w:lang w:val="en-US" w:eastAsia="zh-CN"/>
        </w:rPr>
        <w:t>achieve</w:t>
      </w:r>
      <w:r w:rsidR="00150B6F">
        <w:rPr>
          <w:lang w:val="en-US" w:eastAsia="zh-CN"/>
        </w:rPr>
        <w:t xml:space="preserve"> similar decoding performance</w:t>
      </w:r>
      <w:r w:rsidR="000D4C7E">
        <w:rPr>
          <w:lang w:val="en-US" w:eastAsia="zh-CN"/>
        </w:rPr>
        <w:t xml:space="preserve"> </w:t>
      </w:r>
      <w:r w:rsidR="00060ADA">
        <w:rPr>
          <w:lang w:val="en-US" w:eastAsia="zh-CN"/>
        </w:rPr>
        <w:t>with</w:t>
      </w:r>
      <w:r w:rsidR="000D4C7E">
        <w:rPr>
          <w:lang w:val="en-US" w:eastAsia="zh-CN"/>
        </w:rPr>
        <w:t xml:space="preserve"> </w:t>
      </w:r>
      <w:r w:rsidR="001F20F2">
        <w:rPr>
          <w:lang w:val="en-US" w:eastAsia="zh-CN"/>
        </w:rPr>
        <w:t>432 RE</w:t>
      </w:r>
      <w:r w:rsidR="000D4C7E">
        <w:rPr>
          <w:lang w:val="en-US" w:eastAsia="zh-CN"/>
        </w:rPr>
        <w:t xml:space="preserve"> </w:t>
      </w:r>
      <w:r w:rsidR="0057798F">
        <w:rPr>
          <w:lang w:val="en-US" w:eastAsia="zh-CN"/>
        </w:rPr>
        <w:t>reception</w:t>
      </w:r>
      <w:r w:rsidR="000D4C7E">
        <w:rPr>
          <w:lang w:val="en-US" w:eastAsia="zh-CN"/>
        </w:rPr>
        <w:t xml:space="preserve"> </w:t>
      </w:r>
      <w:r w:rsidR="00845D7A">
        <w:rPr>
          <w:lang w:val="en-US" w:eastAsia="zh-CN"/>
        </w:rPr>
        <w:t>at</w:t>
      </w:r>
      <w:r w:rsidR="000D4C7E">
        <w:rPr>
          <w:lang w:val="en-US" w:eastAsia="zh-CN"/>
        </w:rPr>
        <w:t xml:space="preserve"> 10% BLER</w:t>
      </w:r>
      <w:r w:rsidR="00150B6F">
        <w:rPr>
          <w:lang w:val="en-US" w:eastAsia="zh-CN"/>
        </w:rPr>
        <w:t xml:space="preserve">. </w:t>
      </w:r>
      <w:r w:rsidR="00007334">
        <w:rPr>
          <w:rFonts w:hint="eastAsia"/>
          <w:lang w:val="en-US" w:eastAsia="zh-CN"/>
        </w:rPr>
        <w:t>I</w:t>
      </w:r>
      <w:r w:rsidR="00007334">
        <w:rPr>
          <w:lang w:val="en-US" w:eastAsia="zh-CN"/>
        </w:rPr>
        <w:t xml:space="preserve">t is also observed that option 3 </w:t>
      </w:r>
      <w:r w:rsidR="00187CAB">
        <w:rPr>
          <w:lang w:val="en-US" w:eastAsia="zh-CN"/>
        </w:rPr>
        <w:t>is</w:t>
      </w:r>
      <w:r w:rsidR="00007334">
        <w:rPr>
          <w:lang w:val="en-US" w:eastAsia="zh-CN"/>
        </w:rPr>
        <w:t xml:space="preserve"> </w:t>
      </w:r>
      <w:r w:rsidR="00187CAB">
        <w:rPr>
          <w:lang w:val="en-US" w:eastAsia="zh-CN"/>
        </w:rPr>
        <w:t xml:space="preserve">more than 0.5dB </w:t>
      </w:r>
      <w:r w:rsidR="00007334">
        <w:rPr>
          <w:lang w:val="en-US" w:eastAsia="zh-CN"/>
        </w:rPr>
        <w:t>worse</w:t>
      </w:r>
      <w:r w:rsidR="00187CAB">
        <w:rPr>
          <w:lang w:val="en-US" w:eastAsia="zh-CN"/>
        </w:rPr>
        <w:t xml:space="preserve"> than other options</w:t>
      </w:r>
      <w:r w:rsidR="00007334">
        <w:rPr>
          <w:lang w:val="en-US" w:eastAsia="zh-CN"/>
        </w:rPr>
        <w:t xml:space="preserve"> if we look at 1% BLER.</w:t>
      </w:r>
      <w:r w:rsidR="001C24F6">
        <w:rPr>
          <w:lang w:val="en-US" w:eastAsia="zh-CN"/>
        </w:rPr>
        <w:t xml:space="preserve"> </w:t>
      </w:r>
      <w:r w:rsidR="00C80C16">
        <w:rPr>
          <w:lang w:val="en-US" w:eastAsia="zh-CN"/>
        </w:rPr>
        <w:t>It should be noted that o</w:t>
      </w:r>
      <w:r w:rsidR="001C24F6">
        <w:rPr>
          <w:lang w:val="en-US" w:eastAsia="zh-CN"/>
        </w:rPr>
        <w:t xml:space="preserve">ption 3 requires additional 2 </w:t>
      </w:r>
      <w:r w:rsidR="0070697F">
        <w:rPr>
          <w:lang w:val="en-US" w:eastAsia="zh-CN"/>
        </w:rPr>
        <w:t xml:space="preserve">PBCH </w:t>
      </w:r>
      <w:r w:rsidR="001C24F6">
        <w:rPr>
          <w:lang w:val="en-US" w:eastAsia="zh-CN"/>
        </w:rPr>
        <w:t xml:space="preserve">symbols, which may </w:t>
      </w:r>
      <w:r w:rsidR="006C684A">
        <w:rPr>
          <w:lang w:val="en-US" w:eastAsia="zh-CN"/>
        </w:rPr>
        <w:t xml:space="preserve">be not good for </w:t>
      </w:r>
      <w:r w:rsidR="00345F41">
        <w:rPr>
          <w:lang w:val="en-US" w:eastAsia="zh-CN"/>
        </w:rPr>
        <w:t>coexistence</w:t>
      </w:r>
      <w:r w:rsidR="006C684A">
        <w:rPr>
          <w:lang w:val="en-US" w:eastAsia="zh-CN"/>
        </w:rPr>
        <w:t xml:space="preserve"> with other channels and signals</w:t>
      </w:r>
      <w:r w:rsidR="001C24F6">
        <w:rPr>
          <w:lang w:val="en-US" w:eastAsia="zh-CN"/>
        </w:rPr>
        <w:t xml:space="preserve"> especially in MRSS scenario.</w:t>
      </w:r>
    </w:p>
    <w:p w14:paraId="15A31F1D" w14:textId="77777777" w:rsidR="006D78BE" w:rsidRDefault="006D78BE" w:rsidP="00625B0B">
      <w:pPr>
        <w:spacing w:before="120"/>
        <w:jc w:val="both"/>
        <w:rPr>
          <w:lang w:val="en-US" w:eastAsia="zh-CN"/>
        </w:rPr>
      </w:pPr>
    </w:p>
    <w:p w14:paraId="57C3454B" w14:textId="0A44955E" w:rsidR="008F2D66" w:rsidRDefault="008F2D66" w:rsidP="008F2D66">
      <w:pPr>
        <w:pStyle w:val="afb"/>
        <w:rPr>
          <w:rFonts w:ascii="Times" w:eastAsia="宋体" w:hAnsi="Times" w:cs="Times"/>
          <w:b/>
          <w:lang w:val="en-US" w:eastAsia="zh-CN"/>
        </w:rPr>
      </w:pPr>
      <w:r w:rsidRPr="002615AE">
        <w:rPr>
          <w:rFonts w:ascii="Times" w:eastAsia="宋体" w:hAnsi="Times" w:cs="Times"/>
          <w:b/>
          <w:lang w:val="en-US" w:eastAsia="zh-CN"/>
        </w:rPr>
        <w:t xml:space="preserve">Observation </w:t>
      </w:r>
      <w:r w:rsidR="00A37EDB">
        <w:rPr>
          <w:rFonts w:ascii="Times" w:eastAsia="宋体" w:hAnsi="Times" w:cs="Times"/>
          <w:b/>
          <w:lang w:val="en-US" w:eastAsia="zh-CN"/>
        </w:rPr>
        <w:t>7</w:t>
      </w:r>
      <w:r w:rsidRPr="002615AE">
        <w:rPr>
          <w:rFonts w:ascii="Times" w:eastAsia="宋体" w:hAnsi="Times" w:cs="Times"/>
          <w:b/>
          <w:lang w:val="en-US" w:eastAsia="zh-CN"/>
        </w:rPr>
        <w:t xml:space="preserve">: </w:t>
      </w:r>
      <w:r w:rsidRPr="008F2D66">
        <w:rPr>
          <w:rFonts w:ascii="Times" w:eastAsia="宋体" w:hAnsi="Times" w:cs="Times"/>
          <w:b/>
          <w:lang w:val="en-US" w:eastAsia="zh-CN"/>
        </w:rPr>
        <w:t>With the assumption of 432 PBCH REs</w:t>
      </w:r>
      <w:r w:rsidR="008359AF">
        <w:rPr>
          <w:rFonts w:ascii="Times" w:eastAsia="宋体" w:hAnsi="Times" w:cs="Times"/>
          <w:b/>
          <w:lang w:val="en-US" w:eastAsia="zh-CN"/>
        </w:rPr>
        <w:t xml:space="preserve"> received</w:t>
      </w:r>
      <w:r w:rsidRPr="008F2D66">
        <w:rPr>
          <w:rFonts w:ascii="Times" w:eastAsia="宋体" w:hAnsi="Times" w:cs="Times"/>
          <w:b/>
          <w:lang w:val="en-US" w:eastAsia="zh-CN"/>
        </w:rPr>
        <w:t>, option 1, 2, 3 provide similar PBCH performance</w:t>
      </w:r>
      <w:r w:rsidR="00D00824">
        <w:rPr>
          <w:rFonts w:ascii="Times" w:eastAsia="宋体" w:hAnsi="Times" w:cs="Times"/>
          <w:b/>
          <w:lang w:val="en-US" w:eastAsia="zh-CN"/>
        </w:rPr>
        <w:t xml:space="preserve"> </w:t>
      </w:r>
      <w:r w:rsidR="00246C4D">
        <w:rPr>
          <w:rFonts w:ascii="Times" w:eastAsia="宋体" w:hAnsi="Times" w:cs="Times"/>
          <w:b/>
          <w:lang w:val="en-US" w:eastAsia="zh-CN"/>
        </w:rPr>
        <w:t>at</w:t>
      </w:r>
      <w:r w:rsidR="00D00824">
        <w:rPr>
          <w:rFonts w:ascii="Times" w:eastAsia="宋体" w:hAnsi="Times" w:cs="Times"/>
          <w:b/>
          <w:lang w:val="en-US" w:eastAsia="zh-CN"/>
        </w:rPr>
        <w:t xml:space="preserve"> 10% BLER</w:t>
      </w:r>
      <w:r w:rsidR="009F0CEA">
        <w:rPr>
          <w:rFonts w:ascii="Times" w:eastAsia="宋体" w:hAnsi="Times" w:cs="Times"/>
          <w:b/>
          <w:lang w:val="en-US" w:eastAsia="zh-CN"/>
        </w:rPr>
        <w:t>, and option 3 is worse</w:t>
      </w:r>
      <w:r w:rsidR="00715C06">
        <w:rPr>
          <w:rFonts w:ascii="Times" w:eastAsia="宋体" w:hAnsi="Times" w:cs="Times"/>
          <w:b/>
          <w:lang w:val="en-US" w:eastAsia="zh-CN"/>
        </w:rPr>
        <w:t xml:space="preserve"> than option 1 and 2</w:t>
      </w:r>
      <w:r w:rsidR="009F0CEA">
        <w:rPr>
          <w:rFonts w:ascii="Times" w:eastAsia="宋体" w:hAnsi="Times" w:cs="Times"/>
          <w:b/>
          <w:lang w:val="en-US" w:eastAsia="zh-CN"/>
        </w:rPr>
        <w:t xml:space="preserve"> at 1% BLER</w:t>
      </w:r>
      <w:r>
        <w:rPr>
          <w:rFonts w:ascii="Times" w:eastAsia="宋体" w:hAnsi="Times" w:cs="Times"/>
          <w:b/>
          <w:lang w:val="en-US" w:eastAsia="zh-CN"/>
        </w:rPr>
        <w:t>.</w:t>
      </w:r>
    </w:p>
    <w:p w14:paraId="2A3434EB" w14:textId="77777777" w:rsidR="006D78BE" w:rsidRDefault="006D78BE" w:rsidP="00625B0B">
      <w:pPr>
        <w:spacing w:before="120"/>
        <w:jc w:val="both"/>
        <w:rPr>
          <w:lang w:val="en-US" w:eastAsia="zh-CN"/>
        </w:rPr>
      </w:pPr>
    </w:p>
    <w:p w14:paraId="7B230FB6" w14:textId="2DED59E0" w:rsidR="00EB6189" w:rsidRDefault="00F2296C" w:rsidP="00625B0B">
      <w:pPr>
        <w:spacing w:before="120"/>
        <w:jc w:val="both"/>
        <w:rPr>
          <w:lang w:val="en-US" w:eastAsia="zh-CN"/>
        </w:rPr>
      </w:pPr>
      <w:r>
        <w:rPr>
          <w:lang w:val="en-US" w:eastAsia="zh-CN"/>
        </w:rPr>
        <w:t xml:space="preserve">In Figure 2 (b), </w:t>
      </w:r>
      <w:r w:rsidR="00E64D09">
        <w:rPr>
          <w:lang w:val="en-US" w:eastAsia="zh-CN"/>
        </w:rPr>
        <w:t xml:space="preserve">option 2 </w:t>
      </w:r>
      <w:r w:rsidR="00C01BD0">
        <w:rPr>
          <w:lang w:val="en-US" w:eastAsia="zh-CN"/>
        </w:rPr>
        <w:t xml:space="preserve">with 216 PBCH REs in the middle of 12 PRBs </w:t>
      </w:r>
      <w:r w:rsidR="00E64D09">
        <w:rPr>
          <w:lang w:val="en-US" w:eastAsia="zh-CN"/>
        </w:rPr>
        <w:t xml:space="preserve">provides around 1dB better performance </w:t>
      </w:r>
      <w:r w:rsidR="00861AB3">
        <w:rPr>
          <w:lang w:val="en-US" w:eastAsia="zh-CN"/>
        </w:rPr>
        <w:t>at 10% target BLER</w:t>
      </w:r>
      <w:r w:rsidR="00E64D09">
        <w:rPr>
          <w:lang w:val="en-US" w:eastAsia="zh-CN"/>
        </w:rPr>
        <w:t xml:space="preserve"> compared to option 1</w:t>
      </w:r>
      <w:r w:rsidR="00543702">
        <w:rPr>
          <w:lang w:val="en-US" w:eastAsia="zh-CN"/>
        </w:rPr>
        <w:t xml:space="preserve"> </w:t>
      </w:r>
      <w:r w:rsidR="00921501">
        <w:rPr>
          <w:lang w:val="en-US" w:eastAsia="zh-CN"/>
        </w:rPr>
        <w:t xml:space="preserve">with </w:t>
      </w:r>
      <w:r w:rsidR="007B5CC4">
        <w:rPr>
          <w:lang w:val="en-US" w:eastAsia="zh-CN"/>
        </w:rPr>
        <w:t xml:space="preserve">also </w:t>
      </w:r>
      <w:r w:rsidR="00921501">
        <w:rPr>
          <w:lang w:val="en-US" w:eastAsia="zh-CN"/>
        </w:rPr>
        <w:t>216 PBCH REs</w:t>
      </w:r>
      <w:r w:rsidR="0095362F" w:rsidRPr="0095362F">
        <w:rPr>
          <w:lang w:val="en-US" w:eastAsia="zh-CN"/>
        </w:rPr>
        <w:t xml:space="preserve"> </w:t>
      </w:r>
      <w:r w:rsidR="00921501">
        <w:rPr>
          <w:lang w:val="en-US" w:eastAsia="zh-CN"/>
        </w:rPr>
        <w:t>received in</w:t>
      </w:r>
      <w:r w:rsidR="00491653" w:rsidDel="00E64D09">
        <w:rPr>
          <w:lang w:val="en-US" w:eastAsia="zh-CN"/>
        </w:rPr>
        <w:t xml:space="preserve"> the </w:t>
      </w:r>
      <w:r w:rsidR="00921501">
        <w:rPr>
          <w:lang w:val="en-US" w:eastAsia="zh-CN"/>
        </w:rPr>
        <w:t>middle of 12 PRBs</w:t>
      </w:r>
      <w:r w:rsidR="003D0764">
        <w:rPr>
          <w:lang w:val="en-US" w:eastAsia="zh-CN"/>
        </w:rPr>
        <w:t xml:space="preserve"> by simpl</w:t>
      </w:r>
      <w:r w:rsidR="00F14FE4">
        <w:rPr>
          <w:lang w:val="en-US" w:eastAsia="zh-CN"/>
        </w:rPr>
        <w:t>e</w:t>
      </w:r>
      <w:r w:rsidR="003D0764">
        <w:rPr>
          <w:lang w:val="en-US" w:eastAsia="zh-CN"/>
        </w:rPr>
        <w:t xml:space="preserve"> puncturing</w:t>
      </w:r>
      <w:r w:rsidR="00C041F3">
        <w:rPr>
          <w:lang w:val="en-US" w:eastAsia="zh-CN"/>
        </w:rPr>
        <w:t>.</w:t>
      </w:r>
      <w:r w:rsidR="00420BFE">
        <w:rPr>
          <w:lang w:val="en-US" w:eastAsia="zh-CN"/>
        </w:rPr>
        <w:t xml:space="preserve"> And the performance difference is increased to be more than 1dB at 1%</w:t>
      </w:r>
      <w:r w:rsidR="00CD6C5F" w:rsidDel="00861AB3">
        <w:rPr>
          <w:lang w:val="en-US" w:eastAsia="zh-CN"/>
        </w:rPr>
        <w:t xml:space="preserve"> </w:t>
      </w:r>
      <w:r w:rsidR="00543702" w:rsidDel="00861AB3">
        <w:rPr>
          <w:lang w:val="en-US" w:eastAsia="zh-CN"/>
        </w:rPr>
        <w:t>BLER</w:t>
      </w:r>
      <w:r w:rsidR="00C041F3">
        <w:rPr>
          <w:lang w:val="en-US" w:eastAsia="zh-CN"/>
        </w:rPr>
        <w:t>.</w:t>
      </w:r>
      <w:r w:rsidR="008C155B">
        <w:rPr>
          <w:lang w:val="en-US" w:eastAsia="zh-CN"/>
        </w:rPr>
        <w:t xml:space="preserve"> </w:t>
      </w:r>
      <w:r w:rsidR="00420BFE">
        <w:rPr>
          <w:lang w:val="en-US" w:eastAsia="zh-CN"/>
        </w:rPr>
        <w:t>This</w:t>
      </w:r>
      <w:r w:rsidR="008C155B">
        <w:rPr>
          <w:lang w:val="en-US" w:eastAsia="zh-CN"/>
        </w:rPr>
        <w:t xml:space="preserve"> means that repetition in frequency domain may be preferred since it not only ensures 432 RE </w:t>
      </w:r>
      <w:r w:rsidR="00B32B32">
        <w:rPr>
          <w:lang w:val="en-US" w:eastAsia="zh-CN"/>
        </w:rPr>
        <w:t xml:space="preserve">reception </w:t>
      </w:r>
      <w:r w:rsidR="008C155B">
        <w:rPr>
          <w:lang w:val="en-US" w:eastAsia="zh-CN"/>
        </w:rPr>
        <w:t>performance, but also provides better performance with 216 RE reception.</w:t>
      </w:r>
    </w:p>
    <w:p w14:paraId="059DC503" w14:textId="77777777" w:rsidR="006D78BE" w:rsidRDefault="006D78BE" w:rsidP="00625B0B">
      <w:pPr>
        <w:spacing w:before="120"/>
        <w:jc w:val="both"/>
        <w:rPr>
          <w:lang w:val="en-US" w:eastAsia="zh-CN"/>
        </w:rPr>
      </w:pPr>
    </w:p>
    <w:p w14:paraId="01A6172F" w14:textId="1F3D4370" w:rsidR="00D42391" w:rsidRDefault="00D42391" w:rsidP="00D42391">
      <w:pPr>
        <w:pStyle w:val="afb"/>
        <w:rPr>
          <w:rFonts w:ascii="Times" w:eastAsia="宋体" w:hAnsi="Times" w:cs="Times"/>
          <w:b/>
          <w:lang w:val="en-US" w:eastAsia="zh-CN"/>
        </w:rPr>
      </w:pPr>
      <w:r w:rsidRPr="002615AE">
        <w:rPr>
          <w:rFonts w:ascii="Times" w:eastAsia="宋体" w:hAnsi="Times" w:cs="Times"/>
          <w:b/>
          <w:lang w:val="en-US" w:eastAsia="zh-CN"/>
        </w:rPr>
        <w:t xml:space="preserve">Observation </w:t>
      </w:r>
      <w:r w:rsidR="00222824">
        <w:rPr>
          <w:rFonts w:ascii="Times" w:eastAsia="宋体" w:hAnsi="Times" w:cs="Times"/>
          <w:b/>
          <w:lang w:val="en-US" w:eastAsia="zh-CN"/>
        </w:rPr>
        <w:t>8</w:t>
      </w:r>
      <w:r w:rsidRPr="002615AE">
        <w:rPr>
          <w:rFonts w:ascii="Times" w:eastAsia="宋体" w:hAnsi="Times" w:cs="Times"/>
          <w:b/>
          <w:lang w:val="en-US" w:eastAsia="zh-CN"/>
        </w:rPr>
        <w:t xml:space="preserve">: </w:t>
      </w:r>
      <w:r w:rsidRPr="00D42391">
        <w:rPr>
          <w:rFonts w:ascii="Times" w:eastAsia="宋体" w:hAnsi="Times" w:cs="Times"/>
          <w:b/>
          <w:lang w:val="en-US" w:eastAsia="zh-CN"/>
        </w:rPr>
        <w:t>With the assumption of 216 PBCH REs</w:t>
      </w:r>
      <w:r w:rsidR="007F242C">
        <w:rPr>
          <w:rFonts w:ascii="Times" w:eastAsia="宋体" w:hAnsi="Times" w:cs="Times"/>
          <w:b/>
          <w:lang w:val="en-US" w:eastAsia="zh-CN"/>
        </w:rPr>
        <w:t xml:space="preserve"> </w:t>
      </w:r>
      <w:r w:rsidR="007F242C">
        <w:rPr>
          <w:rFonts w:ascii="Times" w:eastAsia="宋体" w:hAnsi="Times" w:cs="Times" w:hint="eastAsia"/>
          <w:b/>
          <w:lang w:val="en-US" w:eastAsia="zh-CN"/>
        </w:rPr>
        <w:t>received</w:t>
      </w:r>
      <w:r w:rsidRPr="00D42391">
        <w:rPr>
          <w:rFonts w:ascii="Times" w:eastAsia="宋体" w:hAnsi="Times" w:cs="Times"/>
          <w:b/>
          <w:lang w:val="en-US" w:eastAsia="zh-CN"/>
        </w:rPr>
        <w:t>, option 2 provides around 1dB better performance compared to option 1</w:t>
      </w:r>
      <w:r>
        <w:rPr>
          <w:rFonts w:ascii="Times" w:eastAsia="宋体" w:hAnsi="Times" w:cs="Times"/>
          <w:b/>
          <w:lang w:val="en-US" w:eastAsia="zh-CN"/>
        </w:rPr>
        <w:t>.</w:t>
      </w:r>
    </w:p>
    <w:p w14:paraId="433C8C0F" w14:textId="77777777" w:rsidR="006D78BE" w:rsidRDefault="006D78BE" w:rsidP="006157F2">
      <w:pPr>
        <w:jc w:val="both"/>
        <w:rPr>
          <w:lang w:val="en-US" w:eastAsia="zh-CN"/>
        </w:rPr>
      </w:pPr>
    </w:p>
    <w:p w14:paraId="78B93AF4" w14:textId="109BC761" w:rsidR="00521A85" w:rsidRDefault="007705CF" w:rsidP="006157F2">
      <w:pPr>
        <w:jc w:val="both"/>
        <w:rPr>
          <w:rFonts w:cs="Times"/>
        </w:rPr>
      </w:pPr>
      <w:r>
        <w:rPr>
          <w:lang w:val="en-US" w:eastAsia="zh-CN"/>
        </w:rPr>
        <w:t>Given a</w:t>
      </w:r>
      <w:r w:rsidR="007A1DE2">
        <w:rPr>
          <w:lang w:val="en-US" w:eastAsia="zh-CN"/>
        </w:rPr>
        <w:t xml:space="preserve">bove </w:t>
      </w:r>
      <w:r w:rsidR="00196786">
        <w:rPr>
          <w:lang w:val="en-US" w:eastAsia="zh-CN"/>
        </w:rPr>
        <w:t>analysis is based on</w:t>
      </w:r>
      <w:r w:rsidR="007A1DE2">
        <w:rPr>
          <w:lang w:val="en-US" w:eastAsia="zh-CN"/>
        </w:rPr>
        <w:t xml:space="preserve"> initial results with specific evaluation assumptions, more study </w:t>
      </w:r>
      <w:r w:rsidR="00943792">
        <w:rPr>
          <w:lang w:val="en-US" w:eastAsia="zh-CN"/>
        </w:rPr>
        <w:t xml:space="preserve">with </w:t>
      </w:r>
      <w:r w:rsidR="00EA7880">
        <w:rPr>
          <w:lang w:val="en-US" w:eastAsia="zh-CN"/>
        </w:rPr>
        <w:t>different</w:t>
      </w:r>
      <w:r w:rsidR="00943792">
        <w:rPr>
          <w:lang w:val="en-US" w:eastAsia="zh-CN"/>
        </w:rPr>
        <w:t xml:space="preserve"> assumptions</w:t>
      </w:r>
      <w:r w:rsidR="007A1DE2">
        <w:rPr>
          <w:lang w:val="en-US" w:eastAsia="zh-CN"/>
        </w:rPr>
        <w:t xml:space="preserve"> </w:t>
      </w:r>
      <w:r w:rsidR="001421F3">
        <w:rPr>
          <w:lang w:val="en-US" w:eastAsia="zh-CN"/>
        </w:rPr>
        <w:t>is</w:t>
      </w:r>
      <w:r w:rsidR="007A1DE2">
        <w:rPr>
          <w:lang w:val="en-US" w:eastAsia="zh-CN"/>
        </w:rPr>
        <w:t xml:space="preserve"> needed</w:t>
      </w:r>
      <w:r w:rsidR="001421F3">
        <w:rPr>
          <w:lang w:val="en-US" w:eastAsia="zh-CN"/>
        </w:rPr>
        <w:t xml:space="preserve"> in RAN1</w:t>
      </w:r>
      <w:r w:rsidR="007A1DE2">
        <w:rPr>
          <w:lang w:val="en-US" w:eastAsia="zh-CN"/>
        </w:rPr>
        <w:t xml:space="preserve"> to come up with a common SSB structure within 5MHz</w:t>
      </w:r>
      <w:r w:rsidR="00F84C67">
        <w:rPr>
          <w:lang w:val="en-US" w:eastAsia="zh-CN"/>
        </w:rPr>
        <w:t xml:space="preserve"> considering </w:t>
      </w:r>
      <w:r w:rsidR="00BB560D">
        <w:rPr>
          <w:lang w:val="en-US" w:eastAsia="zh-CN"/>
        </w:rPr>
        <w:t>realistic</w:t>
      </w:r>
      <w:r w:rsidR="00F84C67">
        <w:rPr>
          <w:lang w:val="en-US" w:eastAsia="zh-CN"/>
        </w:rPr>
        <w:t xml:space="preserve"> evaluation assumptions</w:t>
      </w:r>
      <w:r w:rsidR="007A1DE2">
        <w:rPr>
          <w:lang w:val="en-US" w:eastAsia="zh-CN"/>
        </w:rPr>
        <w:t xml:space="preserve">, so that both </w:t>
      </w:r>
      <w:r w:rsidR="007A1DE2">
        <w:rPr>
          <w:rFonts w:cs="Times"/>
        </w:rPr>
        <w:t xml:space="preserve">432 PBCH RE reception and </w:t>
      </w:r>
      <w:r w:rsidR="00F701C2">
        <w:rPr>
          <w:rFonts w:cs="Times"/>
        </w:rPr>
        <w:t>216</w:t>
      </w:r>
      <w:r w:rsidR="007A1DE2">
        <w:rPr>
          <w:rFonts w:cs="Times"/>
        </w:rPr>
        <w:t xml:space="preserve"> PBCH RE reception performance can be ensured.</w:t>
      </w:r>
    </w:p>
    <w:p w14:paraId="29782506" w14:textId="1201981B" w:rsidR="00381D7E" w:rsidRPr="002615AE" w:rsidRDefault="00381D7E" w:rsidP="00461AA4">
      <w:pPr>
        <w:pStyle w:val="proposal"/>
        <w:numPr>
          <w:ilvl w:val="0"/>
          <w:numId w:val="24"/>
        </w:numPr>
        <w:ind w:left="426"/>
        <w:rPr>
          <w:rFonts w:ascii="Times" w:hAnsi="Times" w:cs="Times"/>
        </w:rPr>
      </w:pPr>
      <w:r>
        <w:rPr>
          <w:rFonts w:ascii="Times" w:hAnsi="Times" w:cs="Times"/>
        </w:rPr>
        <w:t xml:space="preserve">RAN1 to study further </w:t>
      </w:r>
      <w:r w:rsidR="00FF691E">
        <w:rPr>
          <w:rFonts w:ascii="Times" w:hAnsi="Times" w:cs="Times"/>
        </w:rPr>
        <w:t xml:space="preserve">on </w:t>
      </w:r>
      <w:r w:rsidRPr="00381D7E">
        <w:rPr>
          <w:rFonts w:ascii="Times" w:hAnsi="Times" w:cs="Times"/>
        </w:rPr>
        <w:t xml:space="preserve">common SSB structure within 5MHz, so that </w:t>
      </w:r>
      <w:r w:rsidR="001A521E">
        <w:rPr>
          <w:rFonts w:ascii="Times" w:hAnsi="Times" w:cs="Times"/>
        </w:rPr>
        <w:t xml:space="preserve">the PBCH performance with </w:t>
      </w:r>
      <w:r w:rsidRPr="00381D7E">
        <w:rPr>
          <w:rFonts w:ascii="Times" w:hAnsi="Times" w:cs="Times"/>
        </w:rPr>
        <w:t xml:space="preserve">both 432 PBCH RE </w:t>
      </w:r>
      <w:r w:rsidR="0079685B">
        <w:rPr>
          <w:rFonts w:ascii="Times" w:hAnsi="Times" w:cs="Times"/>
        </w:rPr>
        <w:t>transmission</w:t>
      </w:r>
      <w:r w:rsidRPr="00381D7E">
        <w:rPr>
          <w:rFonts w:ascii="Times" w:hAnsi="Times" w:cs="Times"/>
        </w:rPr>
        <w:t xml:space="preserve"> </w:t>
      </w:r>
      <w:r w:rsidR="008221FB">
        <w:rPr>
          <w:rFonts w:ascii="Times" w:hAnsi="Times" w:cs="Times" w:hint="eastAsia"/>
        </w:rPr>
        <w:t xml:space="preserve">(full transmission) </w:t>
      </w:r>
      <w:r w:rsidRPr="00381D7E">
        <w:rPr>
          <w:rFonts w:ascii="Times" w:hAnsi="Times" w:cs="Times"/>
        </w:rPr>
        <w:t xml:space="preserve">and 216 PBCH RE </w:t>
      </w:r>
      <w:r w:rsidR="001A521E">
        <w:rPr>
          <w:rFonts w:ascii="Times" w:hAnsi="Times" w:cs="Times"/>
        </w:rPr>
        <w:t>transmission</w:t>
      </w:r>
      <w:r w:rsidRPr="00381D7E">
        <w:rPr>
          <w:rFonts w:ascii="Times" w:hAnsi="Times" w:cs="Times"/>
        </w:rPr>
        <w:t xml:space="preserve"> </w:t>
      </w:r>
      <w:r w:rsidR="008221FB" w:rsidRPr="008221FB">
        <w:rPr>
          <w:rFonts w:ascii="Times" w:hAnsi="Times" w:cs="Times"/>
        </w:rPr>
        <w:t xml:space="preserve">(reduced transmission due to small spectrum availability, </w:t>
      </w:r>
      <w:proofErr w:type="gramStart"/>
      <w:r w:rsidR="008221FB" w:rsidRPr="008221FB">
        <w:rPr>
          <w:rFonts w:ascii="Times" w:hAnsi="Times" w:cs="Times"/>
        </w:rPr>
        <w:t>e.g.</w:t>
      </w:r>
      <w:proofErr w:type="gramEnd"/>
      <w:r w:rsidR="008221FB" w:rsidRPr="008221FB">
        <w:rPr>
          <w:rFonts w:ascii="Times" w:hAnsi="Times" w:cs="Times"/>
        </w:rPr>
        <w:t xml:space="preserve"> ~3MHz)</w:t>
      </w:r>
      <w:r w:rsidRPr="00381D7E">
        <w:rPr>
          <w:rFonts w:ascii="Times" w:hAnsi="Times" w:cs="Times"/>
        </w:rPr>
        <w:t xml:space="preserve"> can be ensured</w:t>
      </w:r>
      <w:r w:rsidR="008821FA">
        <w:rPr>
          <w:rFonts w:ascii="Times" w:hAnsi="Times" w:cs="Times"/>
        </w:rPr>
        <w:t>.</w:t>
      </w:r>
    </w:p>
    <w:p w14:paraId="7734E547" w14:textId="0B503190" w:rsidR="00571E0D" w:rsidRPr="00D075D4" w:rsidRDefault="00571E0D" w:rsidP="00571E0D">
      <w:pPr>
        <w:pStyle w:val="2"/>
      </w:pPr>
      <w:r>
        <w:rPr>
          <w:rFonts w:hint="eastAsia"/>
        </w:rPr>
        <w:t>C</w:t>
      </w:r>
      <w:r>
        <w:t>onsideration on operation of bandwidth</w:t>
      </w:r>
    </w:p>
    <w:p w14:paraId="434CDD03" w14:textId="77777777" w:rsidR="00571E0D" w:rsidRPr="006A234C" w:rsidRDefault="00571E0D" w:rsidP="00571E0D">
      <w:pPr>
        <w:rPr>
          <w:lang w:val="en-US" w:eastAsia="zh-CN"/>
        </w:rPr>
      </w:pPr>
      <w:r w:rsidRPr="006A234C">
        <w:rPr>
          <w:lang w:val="en-US" w:eastAsia="zh-CN"/>
        </w:rPr>
        <w:t>Following agreements reached in RAN1#122 on spectrum utilization.</w:t>
      </w:r>
    </w:p>
    <w:tbl>
      <w:tblPr>
        <w:tblStyle w:val="af4"/>
        <w:tblW w:w="0" w:type="auto"/>
        <w:tblLook w:val="04A0" w:firstRow="1" w:lastRow="0" w:firstColumn="1" w:lastColumn="0" w:noHBand="0" w:noVBand="1"/>
      </w:tblPr>
      <w:tblGrid>
        <w:gridCol w:w="9628"/>
      </w:tblGrid>
      <w:tr w:rsidR="00571E0D" w14:paraId="12A9F310" w14:textId="77777777" w:rsidTr="006606E8">
        <w:tc>
          <w:tcPr>
            <w:tcW w:w="9628" w:type="dxa"/>
          </w:tcPr>
          <w:p w14:paraId="76C79E9E" w14:textId="77777777" w:rsidR="00571E0D" w:rsidRPr="00C00824" w:rsidRDefault="00571E0D" w:rsidP="006606E8">
            <w:pPr>
              <w:rPr>
                <w:rFonts w:ascii="Times New Roman" w:eastAsia="等线" w:hAnsi="Times New Roman"/>
                <w:i/>
                <w:iCs/>
                <w:highlight w:val="green"/>
                <w:lang w:val="en-US" w:eastAsia="zh-CN"/>
              </w:rPr>
            </w:pPr>
            <w:r w:rsidRPr="00C00824">
              <w:rPr>
                <w:rFonts w:ascii="Times New Roman" w:eastAsia="等线" w:hAnsi="Times New Roman" w:hint="eastAsia"/>
                <w:i/>
                <w:iCs/>
                <w:highlight w:val="green"/>
                <w:lang w:val="en-US" w:eastAsia="zh-CN"/>
              </w:rPr>
              <w:t>Agreement</w:t>
            </w:r>
          </w:p>
          <w:p w14:paraId="631D0E21" w14:textId="77777777" w:rsidR="00571E0D" w:rsidRPr="00C00824" w:rsidRDefault="00571E0D" w:rsidP="001A544E">
            <w:pPr>
              <w:pStyle w:val="af8"/>
              <w:numPr>
                <w:ilvl w:val="0"/>
                <w:numId w:val="16"/>
              </w:numPr>
              <w:spacing w:after="0" w:line="252" w:lineRule="auto"/>
              <w:ind w:firstLineChars="0"/>
              <w:contextualSpacing/>
              <w:jc w:val="both"/>
              <w:rPr>
                <w:rFonts w:ascii="Times New Roman" w:hAnsi="Times New Roman"/>
                <w:i/>
                <w:iCs/>
                <w:sz w:val="21"/>
                <w:szCs w:val="21"/>
                <w:lang w:val="en-US"/>
              </w:rPr>
            </w:pPr>
            <w:r w:rsidRPr="00C00824">
              <w:rPr>
                <w:rFonts w:ascii="Times New Roman" w:hAnsi="Times New Roman" w:hint="eastAsia"/>
                <w:i/>
                <w:iCs/>
                <w:sz w:val="21"/>
                <w:szCs w:val="21"/>
                <w:lang w:val="en-US"/>
              </w:rPr>
              <w:t xml:space="preserve">Study and identify </w:t>
            </w:r>
            <w:r w:rsidRPr="00C00824">
              <w:rPr>
                <w:rFonts w:ascii="Times New Roman" w:hAnsi="Times New Roman"/>
                <w:i/>
                <w:iCs/>
                <w:sz w:val="21"/>
                <w:szCs w:val="21"/>
                <w:lang w:val="en-US"/>
              </w:rPr>
              <w:t>the</w:t>
            </w:r>
            <w:r w:rsidRPr="00C00824">
              <w:rPr>
                <w:rFonts w:ascii="Times New Roman" w:hAnsi="Times New Roman" w:hint="eastAsia"/>
                <w:i/>
                <w:iCs/>
                <w:sz w:val="21"/>
                <w:szCs w:val="21"/>
                <w:lang w:val="en-US"/>
              </w:rPr>
              <w:t xml:space="preserve"> lessons learned from NR BWP framework</w:t>
            </w:r>
          </w:p>
          <w:p w14:paraId="6CB3F635" w14:textId="77777777" w:rsidR="00571E0D" w:rsidRPr="00AF4872" w:rsidRDefault="00571E0D" w:rsidP="006606E8">
            <w:pPr>
              <w:spacing w:after="0" w:line="252" w:lineRule="auto"/>
              <w:contextualSpacing/>
              <w:jc w:val="both"/>
              <w:rPr>
                <w:rFonts w:ascii="Times New Roman" w:hAnsi="Times New Roman"/>
                <w:i/>
                <w:iCs/>
                <w:sz w:val="21"/>
                <w:szCs w:val="21"/>
                <w:lang w:val="en-US"/>
              </w:rPr>
            </w:pPr>
          </w:p>
        </w:tc>
      </w:tr>
    </w:tbl>
    <w:p w14:paraId="48C6E2BD" w14:textId="77777777" w:rsidR="00571E0D" w:rsidRPr="002615AE" w:rsidRDefault="00571E0D" w:rsidP="00571E0D">
      <w:pPr>
        <w:rPr>
          <w:rFonts w:cs="Times"/>
          <w:lang w:val="en-US" w:eastAsia="zh-CN"/>
        </w:rPr>
      </w:pPr>
      <w:r w:rsidRPr="002615AE">
        <w:rPr>
          <w:rFonts w:cs="Times"/>
          <w:lang w:val="en-US" w:eastAsia="zh-CN"/>
        </w:rPr>
        <w:t xml:space="preserve">Based on the above agreements, we further provide our views on </w:t>
      </w:r>
      <w:r w:rsidRPr="00AF4872">
        <w:rPr>
          <w:rFonts w:cs="Times"/>
          <w:lang w:val="en-US" w:eastAsia="zh-CN"/>
        </w:rPr>
        <w:t>operation of bandwidth</w:t>
      </w:r>
      <w:r w:rsidRPr="002615AE">
        <w:rPr>
          <w:rFonts w:cs="Times"/>
          <w:lang w:val="en-US" w:eastAsia="zh-CN"/>
        </w:rPr>
        <w:t>.</w:t>
      </w:r>
    </w:p>
    <w:p w14:paraId="10F53BA3" w14:textId="56A3B051" w:rsidR="00571E0D" w:rsidRPr="002615AE" w:rsidRDefault="00DE6F46" w:rsidP="00571E0D">
      <w:pPr>
        <w:rPr>
          <w:rFonts w:cs="Times"/>
          <w:lang w:val="en-US" w:eastAsia="zh-CN"/>
        </w:rPr>
      </w:pPr>
      <w:r>
        <w:rPr>
          <w:rFonts w:cs="Times"/>
          <w:lang w:val="en-US" w:eastAsia="zh-CN"/>
        </w:rPr>
        <w:t xml:space="preserve">We </w:t>
      </w:r>
      <w:r w:rsidRPr="002615AE">
        <w:rPr>
          <w:rFonts w:cs="Times"/>
          <w:lang w:val="en-US" w:eastAsia="zh-CN"/>
        </w:rPr>
        <w:t xml:space="preserve">identified </w:t>
      </w:r>
      <w:r>
        <w:rPr>
          <w:rFonts w:cs="Times"/>
          <w:lang w:val="en-US" w:eastAsia="zh-CN"/>
        </w:rPr>
        <w:t>f</w:t>
      </w:r>
      <w:r w:rsidR="00571E0D" w:rsidRPr="002615AE">
        <w:rPr>
          <w:rFonts w:cs="Times"/>
          <w:lang w:val="en-US" w:eastAsia="zh-CN"/>
        </w:rPr>
        <w:t>ollowings pain points in NR BWP framework:</w:t>
      </w:r>
    </w:p>
    <w:p w14:paraId="2AFDA0ED" w14:textId="231DFF9D" w:rsidR="00571E0D" w:rsidRPr="002615AE" w:rsidRDefault="00571E0D" w:rsidP="001A544E">
      <w:pPr>
        <w:pStyle w:val="af8"/>
        <w:numPr>
          <w:ilvl w:val="0"/>
          <w:numId w:val="19"/>
        </w:numPr>
        <w:ind w:firstLineChars="0"/>
        <w:jc w:val="both"/>
        <w:rPr>
          <w:rFonts w:cs="Times"/>
          <w:lang w:eastAsia="zh-CN"/>
        </w:rPr>
      </w:pPr>
      <w:r w:rsidRPr="002615AE">
        <w:rPr>
          <w:rFonts w:cs="Times"/>
          <w:lang w:eastAsia="zh-CN"/>
        </w:rPr>
        <w:t>Firstly, BWP encompasses a large number of configurations and parameters, covering multiple releases of NR from R</w:t>
      </w:r>
      <w:r w:rsidR="000B40E5">
        <w:rPr>
          <w:rFonts w:cs="Times"/>
          <w:lang w:eastAsia="zh-CN"/>
        </w:rPr>
        <w:t>el-</w:t>
      </w:r>
      <w:r w:rsidRPr="002615AE">
        <w:rPr>
          <w:rFonts w:cs="Times"/>
          <w:lang w:eastAsia="zh-CN"/>
        </w:rPr>
        <w:t xml:space="preserve">15 </w:t>
      </w:r>
      <w:r w:rsidR="000B40E5">
        <w:rPr>
          <w:rFonts w:cs="Times"/>
          <w:lang w:eastAsia="zh-CN"/>
        </w:rPr>
        <w:t>onwards</w:t>
      </w:r>
      <w:r w:rsidRPr="002615AE">
        <w:rPr>
          <w:rFonts w:cs="Times"/>
          <w:lang w:eastAsia="zh-CN"/>
        </w:rPr>
        <w:t>. This led to high complexities in specifications and system design, as well as significant configuration overhead.</w:t>
      </w:r>
    </w:p>
    <w:p w14:paraId="5F136D3A" w14:textId="29C8FEB3" w:rsidR="00571E0D" w:rsidRPr="002615AE" w:rsidRDefault="00571E0D" w:rsidP="001A544E">
      <w:pPr>
        <w:pStyle w:val="af8"/>
        <w:numPr>
          <w:ilvl w:val="0"/>
          <w:numId w:val="19"/>
        </w:numPr>
        <w:ind w:firstLineChars="0"/>
        <w:jc w:val="both"/>
        <w:rPr>
          <w:rFonts w:cs="Times"/>
          <w:lang w:eastAsia="zh-CN"/>
        </w:rPr>
      </w:pPr>
      <w:r w:rsidRPr="002615AE">
        <w:rPr>
          <w:rFonts w:cs="Times"/>
          <w:lang w:eastAsia="zh-CN"/>
        </w:rPr>
        <w:t>Secondly, many parameters are unnecessarily configured as BWP-specific in NR. Therefore, the parameters configured as BWP-specific</w:t>
      </w:r>
      <w:r w:rsidR="000B40E5">
        <w:rPr>
          <w:rFonts w:cs="Times"/>
          <w:lang w:eastAsia="zh-CN"/>
        </w:rPr>
        <w:t xml:space="preserve"> require</w:t>
      </w:r>
      <w:r w:rsidRPr="002615AE">
        <w:rPr>
          <w:rFonts w:cs="Times"/>
          <w:lang w:eastAsia="zh-CN"/>
        </w:rPr>
        <w:t xml:space="preserve"> reload</w:t>
      </w:r>
      <w:r w:rsidR="000B40E5">
        <w:rPr>
          <w:rFonts w:cs="Times"/>
          <w:lang w:eastAsia="zh-CN"/>
        </w:rPr>
        <w:t>ing</w:t>
      </w:r>
      <w:r w:rsidRPr="002615AE">
        <w:rPr>
          <w:rFonts w:cs="Times"/>
          <w:lang w:eastAsia="zh-CN"/>
        </w:rPr>
        <w:t xml:space="preserve"> during BWP adaptation, even though some of them could be common across different BWPs. As a result, there is unnecessary switching time for reloading and setting these BWP-specific parameters. </w:t>
      </w:r>
    </w:p>
    <w:p w14:paraId="07522EB4" w14:textId="06F225AE" w:rsidR="00571E0D" w:rsidRPr="002615AE" w:rsidRDefault="00571E0D" w:rsidP="001A544E">
      <w:pPr>
        <w:pStyle w:val="af8"/>
        <w:numPr>
          <w:ilvl w:val="0"/>
          <w:numId w:val="19"/>
        </w:numPr>
        <w:ind w:firstLineChars="0"/>
        <w:jc w:val="both"/>
        <w:rPr>
          <w:rFonts w:cs="Times"/>
          <w:lang w:eastAsia="zh-CN"/>
        </w:rPr>
      </w:pPr>
      <w:r w:rsidRPr="002615AE">
        <w:rPr>
          <w:rFonts w:cs="Times"/>
          <w:lang w:eastAsia="zh-CN"/>
        </w:rPr>
        <w:t>Thirdly, RAN4 specified the BWP adaptation time requirements without differentiating different usages. That is, the BWP switching delay is defined based on the worst</w:t>
      </w:r>
      <w:r w:rsidR="00A713B8">
        <w:rPr>
          <w:rFonts w:cs="Times"/>
          <w:lang w:eastAsia="zh-CN"/>
        </w:rPr>
        <w:t>-</w:t>
      </w:r>
      <w:r w:rsidRPr="002615AE">
        <w:rPr>
          <w:rFonts w:cs="Times"/>
          <w:lang w:eastAsia="zh-CN"/>
        </w:rPr>
        <w:t>case scenario, which involves both baseband and RF adjustment. Consequently, the benefits of fast BWP adaptation are difficult to achieve.</w:t>
      </w:r>
    </w:p>
    <w:p w14:paraId="76D660B1" w14:textId="1EDFE89B" w:rsidR="00571E0D" w:rsidRDefault="00571E0D" w:rsidP="001A544E">
      <w:pPr>
        <w:pStyle w:val="af8"/>
        <w:numPr>
          <w:ilvl w:val="0"/>
          <w:numId w:val="19"/>
        </w:numPr>
        <w:ind w:firstLineChars="0"/>
        <w:jc w:val="both"/>
        <w:rPr>
          <w:rFonts w:cs="Times"/>
          <w:lang w:eastAsia="zh-CN"/>
        </w:rPr>
      </w:pPr>
      <w:r w:rsidRPr="002615AE">
        <w:rPr>
          <w:rFonts w:cs="Times"/>
          <w:lang w:eastAsia="zh-CN"/>
        </w:rPr>
        <w:t xml:space="preserve">Finally, NR DCI based BWP switching mechanism may cause long miss-alignment time between the network and UE on the current active BWP, causing service interruption if UE miss detects the DCI carrying BWP switching indication. </w:t>
      </w:r>
    </w:p>
    <w:p w14:paraId="210A3438" w14:textId="77777777" w:rsidR="006D78BE" w:rsidRDefault="006D78BE" w:rsidP="00FC509E">
      <w:pPr>
        <w:pStyle w:val="afb"/>
        <w:rPr>
          <w:rFonts w:ascii="Times" w:eastAsia="宋体" w:hAnsi="Times" w:cs="Times"/>
          <w:b/>
          <w:lang w:val="en-US" w:eastAsia="zh-CN"/>
        </w:rPr>
      </w:pPr>
    </w:p>
    <w:p w14:paraId="2266569E" w14:textId="04D601A8" w:rsidR="00750D2F" w:rsidRDefault="00750D2F" w:rsidP="00FC509E">
      <w:pPr>
        <w:pStyle w:val="afb"/>
        <w:rPr>
          <w:rFonts w:ascii="Times" w:eastAsia="宋体" w:hAnsi="Times" w:cs="Times"/>
          <w:b/>
          <w:lang w:val="en-US" w:eastAsia="zh-CN"/>
        </w:rPr>
      </w:pPr>
      <w:r w:rsidRPr="002615AE">
        <w:rPr>
          <w:rFonts w:ascii="Times" w:eastAsia="宋体" w:hAnsi="Times" w:cs="Times"/>
          <w:b/>
          <w:lang w:val="en-US" w:eastAsia="zh-CN"/>
        </w:rPr>
        <w:t xml:space="preserve">Observation </w:t>
      </w:r>
      <w:r w:rsidR="00FB4EDC">
        <w:rPr>
          <w:rFonts w:ascii="Times" w:eastAsia="宋体" w:hAnsi="Times" w:cs="Times"/>
          <w:b/>
          <w:lang w:val="en-US" w:eastAsia="zh-CN"/>
        </w:rPr>
        <w:t>9</w:t>
      </w:r>
      <w:r w:rsidRPr="002615AE">
        <w:rPr>
          <w:rFonts w:ascii="Times" w:eastAsia="宋体" w:hAnsi="Times" w:cs="Times"/>
          <w:b/>
          <w:lang w:val="en-US" w:eastAsia="zh-CN"/>
        </w:rPr>
        <w:t xml:space="preserve">: </w:t>
      </w:r>
      <w:r>
        <w:rPr>
          <w:rFonts w:ascii="Times" w:eastAsia="宋体" w:hAnsi="Times" w:cs="Times" w:hint="eastAsia"/>
          <w:b/>
          <w:lang w:val="en-US" w:eastAsia="zh-CN"/>
        </w:rPr>
        <w:t>NR</w:t>
      </w:r>
      <w:r>
        <w:rPr>
          <w:rFonts w:ascii="Times" w:eastAsia="宋体" w:hAnsi="Times" w:cs="Times"/>
          <w:b/>
          <w:lang w:val="en-US" w:eastAsia="zh-CN"/>
        </w:rPr>
        <w:t xml:space="preserve"> BWP framework ha</w:t>
      </w:r>
      <w:r w:rsidR="00A55E07">
        <w:rPr>
          <w:rFonts w:ascii="Times" w:eastAsia="宋体" w:hAnsi="Times" w:cs="Times"/>
          <w:b/>
          <w:lang w:val="en-US" w:eastAsia="zh-CN"/>
        </w:rPr>
        <w:t>s</w:t>
      </w:r>
      <w:r>
        <w:rPr>
          <w:rFonts w:ascii="Times" w:eastAsia="宋体" w:hAnsi="Times" w:cs="Times"/>
          <w:b/>
          <w:lang w:val="en-US" w:eastAsia="zh-CN"/>
        </w:rPr>
        <w:t xml:space="preserve"> following pain points:</w:t>
      </w:r>
    </w:p>
    <w:p w14:paraId="3EA6748D" w14:textId="4EB27EB4" w:rsidR="00750D2F" w:rsidRPr="00750D2F" w:rsidRDefault="00750D2F" w:rsidP="001A544E">
      <w:pPr>
        <w:pStyle w:val="af8"/>
        <w:numPr>
          <w:ilvl w:val="0"/>
          <w:numId w:val="32"/>
        </w:numPr>
        <w:ind w:firstLineChars="0"/>
        <w:jc w:val="both"/>
        <w:rPr>
          <w:b/>
          <w:bCs/>
          <w:lang w:val="en-US" w:eastAsia="zh-CN"/>
        </w:rPr>
      </w:pPr>
      <w:r w:rsidRPr="00750D2F">
        <w:rPr>
          <w:b/>
          <w:bCs/>
          <w:lang w:val="en-US" w:eastAsia="zh-CN"/>
        </w:rPr>
        <w:t xml:space="preserve">NR BWP </w:t>
      </w:r>
      <w:r w:rsidRPr="00750D2F">
        <w:rPr>
          <w:rFonts w:cs="Times"/>
          <w:b/>
          <w:bCs/>
          <w:lang w:eastAsia="zh-CN"/>
        </w:rPr>
        <w:t>encompasses many configurations and parameters</w:t>
      </w:r>
      <w:r w:rsidRPr="00750D2F">
        <w:rPr>
          <w:b/>
          <w:bCs/>
          <w:lang w:eastAsia="zh-CN"/>
        </w:rPr>
        <w:t xml:space="preserve">, resulting in </w:t>
      </w:r>
      <w:r w:rsidRPr="00750D2F">
        <w:rPr>
          <w:b/>
          <w:bCs/>
          <w:lang w:val="en-US" w:eastAsia="zh-CN"/>
        </w:rPr>
        <w:t>high complexities in specification and significant configuration overhead.</w:t>
      </w:r>
    </w:p>
    <w:p w14:paraId="72002E65" w14:textId="180856DB" w:rsidR="00750D2F" w:rsidRPr="00750D2F" w:rsidRDefault="00750D2F" w:rsidP="001A544E">
      <w:pPr>
        <w:pStyle w:val="af8"/>
        <w:numPr>
          <w:ilvl w:val="0"/>
          <w:numId w:val="32"/>
        </w:numPr>
        <w:ind w:firstLineChars="0"/>
        <w:jc w:val="both"/>
        <w:rPr>
          <w:b/>
          <w:bCs/>
          <w:lang w:val="en-US" w:eastAsia="zh-CN"/>
        </w:rPr>
      </w:pPr>
      <w:r w:rsidRPr="00750D2F">
        <w:rPr>
          <w:b/>
          <w:bCs/>
          <w:lang w:val="en-US" w:eastAsia="zh-CN"/>
        </w:rPr>
        <w:t>Many unnecessary parameters are configured as BWP-specific in NR, leading to increased switching time for parameters reloading during BWP adaptation.</w:t>
      </w:r>
    </w:p>
    <w:p w14:paraId="12F8D207" w14:textId="6ED3D5B1" w:rsidR="00750D2F" w:rsidRPr="00750D2F" w:rsidRDefault="00750D2F" w:rsidP="001A544E">
      <w:pPr>
        <w:pStyle w:val="af8"/>
        <w:numPr>
          <w:ilvl w:val="0"/>
          <w:numId w:val="32"/>
        </w:numPr>
        <w:ind w:firstLineChars="0"/>
        <w:jc w:val="both"/>
        <w:rPr>
          <w:b/>
          <w:bCs/>
          <w:lang w:val="en-US" w:eastAsia="zh-CN"/>
        </w:rPr>
      </w:pPr>
      <w:r w:rsidRPr="00750D2F">
        <w:rPr>
          <w:b/>
          <w:bCs/>
          <w:lang w:val="en-US" w:eastAsia="zh-CN"/>
        </w:rPr>
        <w:lastRenderedPageBreak/>
        <w:t>BWP adaptation time requirements are specified in RAN4 without differentiating different usages.</w:t>
      </w:r>
    </w:p>
    <w:p w14:paraId="4FB9E88D" w14:textId="6FEB7828" w:rsidR="00750D2F" w:rsidRPr="00750D2F" w:rsidRDefault="00750D2F" w:rsidP="001A544E">
      <w:pPr>
        <w:pStyle w:val="af8"/>
        <w:numPr>
          <w:ilvl w:val="0"/>
          <w:numId w:val="32"/>
        </w:numPr>
        <w:ind w:firstLineChars="0"/>
        <w:jc w:val="both"/>
        <w:rPr>
          <w:b/>
          <w:bCs/>
          <w:lang w:val="en-US" w:eastAsia="zh-CN"/>
        </w:rPr>
      </w:pPr>
      <w:r w:rsidRPr="00750D2F">
        <w:rPr>
          <w:b/>
          <w:bCs/>
          <w:lang w:val="en-US" w:eastAsia="zh-CN"/>
        </w:rPr>
        <w:t>DCI based BWP switching may cause servi</w:t>
      </w:r>
      <w:r w:rsidR="000B40E5">
        <w:rPr>
          <w:b/>
          <w:bCs/>
          <w:lang w:val="en-US" w:eastAsia="zh-CN"/>
        </w:rPr>
        <w:t>ce</w:t>
      </w:r>
      <w:r w:rsidRPr="00750D2F">
        <w:rPr>
          <w:b/>
          <w:bCs/>
          <w:lang w:val="en-US" w:eastAsia="zh-CN"/>
        </w:rPr>
        <w:t xml:space="preserve"> interruption due to missing</w:t>
      </w:r>
      <w:r w:rsidR="000B40E5">
        <w:rPr>
          <w:b/>
          <w:bCs/>
          <w:lang w:val="en-US" w:eastAsia="zh-CN"/>
        </w:rPr>
        <w:t xml:space="preserve"> of</w:t>
      </w:r>
      <w:r w:rsidRPr="00750D2F">
        <w:rPr>
          <w:b/>
          <w:bCs/>
          <w:lang w:val="en-US" w:eastAsia="zh-CN"/>
        </w:rPr>
        <w:t xml:space="preserve"> DCI carrying BWP switching indication.</w:t>
      </w:r>
    </w:p>
    <w:p w14:paraId="6D59C836" w14:textId="77777777" w:rsidR="00750D2F" w:rsidRPr="00750D2F" w:rsidRDefault="00750D2F" w:rsidP="00750D2F">
      <w:pPr>
        <w:jc w:val="both"/>
        <w:rPr>
          <w:rFonts w:cs="Times"/>
          <w:lang w:val="en-US" w:eastAsia="zh-CN"/>
        </w:rPr>
      </w:pPr>
    </w:p>
    <w:p w14:paraId="19485413" w14:textId="77777777" w:rsidR="00571E0D" w:rsidRPr="002615AE" w:rsidRDefault="00571E0D" w:rsidP="00571E0D">
      <w:pPr>
        <w:jc w:val="both"/>
        <w:rPr>
          <w:rFonts w:cs="Times"/>
          <w:lang w:eastAsia="zh-CN"/>
        </w:rPr>
      </w:pPr>
      <w:r w:rsidRPr="002615AE">
        <w:rPr>
          <w:rFonts w:cs="Times"/>
          <w:lang w:eastAsia="zh-CN"/>
        </w:rPr>
        <w:t>For 6GR operation on the bandwidth, discussion is needed on whether to use NR BWP or similar concept to support following use cases:</w:t>
      </w:r>
    </w:p>
    <w:p w14:paraId="06CE146E" w14:textId="6C33F733" w:rsidR="00571E0D" w:rsidRPr="002615AE" w:rsidRDefault="00571E0D" w:rsidP="001A544E">
      <w:pPr>
        <w:pStyle w:val="af8"/>
        <w:numPr>
          <w:ilvl w:val="0"/>
          <w:numId w:val="19"/>
        </w:numPr>
        <w:ind w:firstLineChars="0"/>
        <w:jc w:val="both"/>
        <w:rPr>
          <w:rFonts w:cs="Times"/>
          <w:lang w:eastAsia="zh-CN"/>
        </w:rPr>
      </w:pPr>
      <w:r w:rsidRPr="002615AE">
        <w:rPr>
          <w:rFonts w:cs="Times"/>
          <w:lang w:eastAsia="zh-CN"/>
        </w:rPr>
        <w:t xml:space="preserve">Use case#1: Supporting different UE types with different bandwidth capabilities </w:t>
      </w:r>
    </w:p>
    <w:p w14:paraId="209F4E0C" w14:textId="77FCF01D" w:rsidR="006967BC" w:rsidRPr="002615AE" w:rsidRDefault="00571E0D" w:rsidP="001A544E">
      <w:pPr>
        <w:pStyle w:val="af8"/>
        <w:numPr>
          <w:ilvl w:val="0"/>
          <w:numId w:val="19"/>
        </w:numPr>
        <w:ind w:firstLineChars="0"/>
        <w:jc w:val="both"/>
        <w:rPr>
          <w:rFonts w:cs="Times"/>
          <w:lang w:eastAsia="zh-CN"/>
        </w:rPr>
      </w:pPr>
      <w:r w:rsidRPr="002615AE">
        <w:rPr>
          <w:rFonts w:cs="Times"/>
          <w:lang w:eastAsia="zh-CN"/>
        </w:rPr>
        <w:t xml:space="preserve">Use case#2: </w:t>
      </w:r>
      <w:r w:rsidR="00621687">
        <w:rPr>
          <w:rFonts w:cs="Times"/>
          <w:lang w:eastAsia="zh-CN"/>
        </w:rPr>
        <w:t>Semi-static o</w:t>
      </w:r>
      <w:r w:rsidR="006967BC">
        <w:rPr>
          <w:rFonts w:cs="Times"/>
          <w:lang w:eastAsia="zh-CN"/>
        </w:rPr>
        <w:t xml:space="preserve">ffloading UEs to different frequency parts within a wide bandwidth carrier </w:t>
      </w:r>
    </w:p>
    <w:p w14:paraId="2AF263EE" w14:textId="376D7E28" w:rsidR="00571E0D" w:rsidRPr="002615AE" w:rsidRDefault="00571E0D" w:rsidP="001A544E">
      <w:pPr>
        <w:pStyle w:val="af8"/>
        <w:numPr>
          <w:ilvl w:val="0"/>
          <w:numId w:val="19"/>
        </w:numPr>
        <w:ind w:firstLineChars="0"/>
        <w:jc w:val="both"/>
        <w:rPr>
          <w:rFonts w:cs="Times"/>
          <w:lang w:eastAsia="zh-CN"/>
        </w:rPr>
      </w:pPr>
      <w:r w:rsidRPr="002615AE">
        <w:rPr>
          <w:rFonts w:cs="Times"/>
          <w:lang w:eastAsia="zh-CN"/>
        </w:rPr>
        <w:t>Use case#</w:t>
      </w:r>
      <w:r w:rsidR="0079660A">
        <w:rPr>
          <w:rFonts w:cs="Times"/>
          <w:lang w:eastAsia="zh-CN"/>
        </w:rPr>
        <w:t>3</w:t>
      </w:r>
      <w:r w:rsidRPr="002615AE">
        <w:rPr>
          <w:rFonts w:cs="Times"/>
          <w:lang w:eastAsia="zh-CN"/>
        </w:rPr>
        <w:t xml:space="preserve">: Supporting reduced UE energy consumption by means of </w:t>
      </w:r>
      <w:r w:rsidR="00621687">
        <w:rPr>
          <w:rFonts w:cs="Times"/>
          <w:lang w:eastAsia="zh-CN"/>
        </w:rPr>
        <w:t xml:space="preserve">dynamic </w:t>
      </w:r>
      <w:r w:rsidRPr="002615AE">
        <w:rPr>
          <w:rFonts w:cs="Times"/>
          <w:lang w:eastAsia="zh-CN"/>
        </w:rPr>
        <w:t>bandwidth adaptation</w:t>
      </w:r>
    </w:p>
    <w:p w14:paraId="2FF05C22" w14:textId="7E8DA676" w:rsidR="00571E0D" w:rsidRPr="002615AE" w:rsidRDefault="00571E0D" w:rsidP="001A544E">
      <w:pPr>
        <w:pStyle w:val="af8"/>
        <w:numPr>
          <w:ilvl w:val="0"/>
          <w:numId w:val="19"/>
        </w:numPr>
        <w:ind w:firstLineChars="0"/>
        <w:jc w:val="both"/>
        <w:rPr>
          <w:rFonts w:cs="Times"/>
          <w:lang w:eastAsia="zh-CN"/>
        </w:rPr>
      </w:pPr>
      <w:r w:rsidRPr="002615AE">
        <w:rPr>
          <w:rFonts w:cs="Times"/>
          <w:lang w:eastAsia="zh-CN"/>
        </w:rPr>
        <w:t>Use case#</w:t>
      </w:r>
      <w:r w:rsidR="00EE576D">
        <w:rPr>
          <w:rFonts w:cs="Times"/>
          <w:lang w:eastAsia="zh-CN"/>
        </w:rPr>
        <w:t>4</w:t>
      </w:r>
      <w:r w:rsidRPr="002615AE">
        <w:rPr>
          <w:rFonts w:cs="Times"/>
          <w:lang w:eastAsia="zh-CN"/>
        </w:rPr>
        <w:t>: Supporting non-contiguous spectrum aggregating as</w:t>
      </w:r>
      <w:r w:rsidR="00407977">
        <w:rPr>
          <w:rFonts w:cs="Times"/>
          <w:lang w:eastAsia="zh-CN"/>
        </w:rPr>
        <w:t xml:space="preserve"> a</w:t>
      </w:r>
      <w:r w:rsidRPr="002615AE">
        <w:rPr>
          <w:rFonts w:cs="Times"/>
          <w:lang w:eastAsia="zh-CN"/>
        </w:rPr>
        <w:t xml:space="preserve"> single cell</w:t>
      </w:r>
    </w:p>
    <w:p w14:paraId="330B4072" w14:textId="787282E3" w:rsidR="00571E0D" w:rsidRPr="002615AE" w:rsidRDefault="00571E0D" w:rsidP="00571E0D">
      <w:pPr>
        <w:jc w:val="both"/>
        <w:rPr>
          <w:rFonts w:cs="Times"/>
          <w:lang w:val="en-US" w:eastAsia="zh-CN"/>
        </w:rPr>
      </w:pPr>
      <w:r w:rsidRPr="002615AE">
        <w:rPr>
          <w:rFonts w:cs="Times"/>
          <w:lang w:eastAsia="zh-CN"/>
        </w:rPr>
        <w:t>Use case #1</w:t>
      </w:r>
      <w:r w:rsidR="00EE576D">
        <w:rPr>
          <w:rFonts w:cs="Times"/>
          <w:lang w:eastAsia="zh-CN"/>
        </w:rPr>
        <w:t>~</w:t>
      </w:r>
      <w:r w:rsidRPr="002615AE">
        <w:rPr>
          <w:rFonts w:cs="Times"/>
          <w:lang w:eastAsia="zh-CN"/>
        </w:rPr>
        <w:t xml:space="preserve"> #</w:t>
      </w:r>
      <w:r w:rsidR="00EE576D">
        <w:rPr>
          <w:rFonts w:cs="Times"/>
          <w:lang w:eastAsia="zh-CN"/>
        </w:rPr>
        <w:t>3</w:t>
      </w:r>
      <w:r w:rsidRPr="002615AE">
        <w:rPr>
          <w:rFonts w:cs="Times"/>
          <w:lang w:eastAsia="zh-CN"/>
        </w:rPr>
        <w:t xml:space="preserve"> were considered from day-1 in NR. However, for use case #1, it is noted that although NR supports to configure BWP with arbitrary number of PRBs as long as </w:t>
      </w:r>
      <w:r w:rsidR="00407977">
        <w:rPr>
          <w:rFonts w:cs="Times"/>
          <w:lang w:eastAsia="zh-CN"/>
        </w:rPr>
        <w:t xml:space="preserve">it does </w:t>
      </w:r>
      <w:r w:rsidRPr="002615AE">
        <w:rPr>
          <w:rFonts w:cs="Times"/>
          <w:lang w:eastAsia="zh-CN"/>
        </w:rPr>
        <w:t>not exceed UE’s capability, in reality, the BWP is basically only configured to the same size as the UE supported channel bandwidth. Therefore, for use case#1 in 6GR, it can be discussed whether to use BWP or directly use channel bandwidth. It should be noted that BWP adaptation/switching is not required for use case#1</w:t>
      </w:r>
      <w:r w:rsidRPr="002615AE">
        <w:rPr>
          <w:rFonts w:cs="Times"/>
          <w:lang w:val="en-US" w:eastAsia="zh-CN"/>
        </w:rPr>
        <w:t>.</w:t>
      </w:r>
    </w:p>
    <w:p w14:paraId="6B313D77" w14:textId="33347CBD" w:rsidR="00EE576D" w:rsidRPr="002615AE" w:rsidRDefault="00A11329" w:rsidP="00571E0D">
      <w:pPr>
        <w:jc w:val="both"/>
        <w:rPr>
          <w:rFonts w:cs="Times"/>
          <w:lang w:val="en-US" w:eastAsia="zh-CN"/>
        </w:rPr>
      </w:pPr>
      <w:r>
        <w:rPr>
          <w:rFonts w:cs="Times"/>
          <w:lang w:val="en-US" w:eastAsia="zh-CN"/>
        </w:rPr>
        <w:t>Use case #2 is for UEs not requiring extremely high data rate, for these UEs, network can configure a smaller operating BW (</w:t>
      </w:r>
      <w:proofErr w:type="gramStart"/>
      <w:r>
        <w:rPr>
          <w:rFonts w:cs="Times"/>
          <w:lang w:val="en-US" w:eastAsia="zh-CN"/>
        </w:rPr>
        <w:t>e.g.</w:t>
      </w:r>
      <w:proofErr w:type="gramEnd"/>
      <w:r>
        <w:rPr>
          <w:rFonts w:cs="Times"/>
          <w:lang w:val="en-US" w:eastAsia="zh-CN"/>
        </w:rPr>
        <w:t xml:space="preserve"> 100MHz) than the system carrier BW (e.g. 200 or 400MHz)</w:t>
      </w:r>
      <w:r w:rsidR="006C1DCC">
        <w:rPr>
          <w:rFonts w:cs="Times"/>
          <w:lang w:val="en-US" w:eastAsia="zh-CN"/>
        </w:rPr>
        <w:t xml:space="preserve">, and offload UEs into different frequency parts of the whole carrier BW to achieve load balance. </w:t>
      </w:r>
      <w:r w:rsidR="00571E0D">
        <w:rPr>
          <w:rFonts w:cs="Times"/>
          <w:lang w:val="en-US" w:eastAsia="zh-CN"/>
        </w:rPr>
        <w:t xml:space="preserve">For </w:t>
      </w:r>
      <w:r w:rsidR="006C1DCC">
        <w:rPr>
          <w:rFonts w:cs="Times"/>
          <w:lang w:val="en-US" w:eastAsia="zh-CN"/>
        </w:rPr>
        <w:t xml:space="preserve">this </w:t>
      </w:r>
      <w:r w:rsidR="00571E0D">
        <w:rPr>
          <w:rFonts w:cs="Times"/>
          <w:lang w:val="en-US" w:eastAsia="zh-CN"/>
        </w:rPr>
        <w:t>use case</w:t>
      </w:r>
      <w:r w:rsidR="006C1DCC">
        <w:rPr>
          <w:rFonts w:cs="Times"/>
          <w:lang w:val="en-US" w:eastAsia="zh-CN"/>
        </w:rPr>
        <w:t>, semi-static BWP switching would be sufficient</w:t>
      </w:r>
      <w:r w:rsidR="00EA2518">
        <w:rPr>
          <w:rFonts w:cs="Times"/>
          <w:lang w:val="en-US" w:eastAsia="zh-CN"/>
        </w:rPr>
        <w:t xml:space="preserve"> and for a given UE, most the configured parameters across different BWPs could be the same, except for the center frequency. </w:t>
      </w:r>
    </w:p>
    <w:p w14:paraId="51B422D0" w14:textId="0DB26EF2" w:rsidR="00571E0D" w:rsidRPr="002615AE" w:rsidRDefault="00571E0D" w:rsidP="00571E0D">
      <w:pPr>
        <w:jc w:val="both"/>
        <w:rPr>
          <w:rFonts w:cs="Times"/>
          <w:lang w:eastAsia="zh-CN"/>
        </w:rPr>
      </w:pPr>
      <w:r w:rsidRPr="002615AE">
        <w:rPr>
          <w:rFonts w:cs="Times"/>
          <w:lang w:eastAsia="zh-CN"/>
        </w:rPr>
        <w:t>For use case #</w:t>
      </w:r>
      <w:r w:rsidR="00EE576D">
        <w:rPr>
          <w:rFonts w:cs="Times"/>
          <w:lang w:eastAsia="zh-CN"/>
        </w:rPr>
        <w:t>3</w:t>
      </w:r>
      <w:r w:rsidRPr="002615AE">
        <w:rPr>
          <w:rFonts w:cs="Times"/>
          <w:lang w:eastAsia="zh-CN"/>
        </w:rPr>
        <w:t xml:space="preserve">, the details can be found in our companion contribution [5]. In summary, in our view, DL BWP can still be used for UE energy saving by switching from a larger DL BWP to a smaller BWP. While for UL, BWP switching may not be needed since the dominant factor for power consumption is PA, not the bandwidth size.  </w:t>
      </w:r>
      <w:r w:rsidR="00EA2518">
        <w:rPr>
          <w:rFonts w:cs="Times"/>
          <w:lang w:eastAsia="zh-CN"/>
        </w:rPr>
        <w:t xml:space="preserve">For this use case, for a given UE and across different BWPs for adaptation, only the parameters that are highly related to UE power consumption could be different, such as BWP size, #antennas, PDCCH monitoring periodicities, etc, other parameters not highly related to UE power can be kept same. </w:t>
      </w:r>
    </w:p>
    <w:p w14:paraId="06A877C2" w14:textId="1156F5B6" w:rsidR="00571E0D" w:rsidRPr="002615AE" w:rsidRDefault="00571E0D" w:rsidP="00571E0D">
      <w:pPr>
        <w:jc w:val="both"/>
        <w:rPr>
          <w:rFonts w:cs="Times"/>
          <w:lang w:eastAsia="zh-CN"/>
        </w:rPr>
      </w:pPr>
      <w:r w:rsidRPr="002615AE">
        <w:rPr>
          <w:rFonts w:cs="Times"/>
          <w:lang w:eastAsia="zh-CN"/>
        </w:rPr>
        <w:t>For use case#</w:t>
      </w:r>
      <w:r w:rsidR="00EE576D">
        <w:rPr>
          <w:rFonts w:cs="Times"/>
          <w:lang w:eastAsia="zh-CN"/>
        </w:rPr>
        <w:t>4</w:t>
      </w:r>
      <w:r w:rsidRPr="002615AE">
        <w:rPr>
          <w:rFonts w:cs="Times"/>
          <w:lang w:eastAsia="zh-CN"/>
        </w:rPr>
        <w:t xml:space="preserve">, it is a new use case in 6GR. If BWP is used to aggregate the non-contiguous spectrum as a single cell, then UE needs to support multiple active BWPs for efficient operation.  </w:t>
      </w:r>
    </w:p>
    <w:p w14:paraId="0806FA10" w14:textId="77777777" w:rsidR="00571E0D" w:rsidRPr="002615AE" w:rsidRDefault="00571E0D" w:rsidP="00451E75">
      <w:pPr>
        <w:pStyle w:val="proposal"/>
        <w:numPr>
          <w:ilvl w:val="0"/>
          <w:numId w:val="24"/>
        </w:numPr>
        <w:ind w:left="426"/>
        <w:rPr>
          <w:rFonts w:ascii="Times" w:hAnsi="Times" w:cs="Times"/>
        </w:rPr>
      </w:pPr>
      <w:r w:rsidRPr="002615AE">
        <w:rPr>
          <w:rFonts w:ascii="Times" w:hAnsi="Times" w:cs="Times"/>
        </w:rPr>
        <w:t>Bandwidth operation study in 6GR shall consider following use cases:</w:t>
      </w:r>
    </w:p>
    <w:p w14:paraId="0EB3EE37" w14:textId="77777777" w:rsidR="00571E0D" w:rsidRPr="002615AE" w:rsidRDefault="00571E0D" w:rsidP="001A544E">
      <w:pPr>
        <w:pStyle w:val="af8"/>
        <w:numPr>
          <w:ilvl w:val="0"/>
          <w:numId w:val="19"/>
        </w:numPr>
        <w:ind w:leftChars="270" w:left="900" w:firstLineChars="0"/>
        <w:jc w:val="both"/>
        <w:rPr>
          <w:rFonts w:cs="Times"/>
          <w:b/>
          <w:bCs/>
          <w:lang w:eastAsia="zh-CN"/>
        </w:rPr>
      </w:pPr>
      <w:r w:rsidRPr="002615AE">
        <w:rPr>
          <w:rFonts w:cs="Times"/>
          <w:b/>
          <w:bCs/>
          <w:lang w:eastAsia="zh-CN"/>
        </w:rPr>
        <w:t xml:space="preserve">Use case#1: Supporting different UE types with different bandwidth capability without bandwidth adaptation </w:t>
      </w:r>
    </w:p>
    <w:p w14:paraId="64310457" w14:textId="28EF0436" w:rsidR="00621687" w:rsidRPr="00621687" w:rsidRDefault="00621687" w:rsidP="001A544E">
      <w:pPr>
        <w:pStyle w:val="af8"/>
        <w:numPr>
          <w:ilvl w:val="0"/>
          <w:numId w:val="19"/>
        </w:numPr>
        <w:ind w:leftChars="270" w:left="900" w:firstLineChars="0"/>
        <w:jc w:val="both"/>
        <w:rPr>
          <w:rFonts w:cs="Times"/>
          <w:b/>
          <w:bCs/>
          <w:lang w:eastAsia="zh-CN"/>
        </w:rPr>
      </w:pPr>
      <w:r w:rsidRPr="00621687">
        <w:rPr>
          <w:rFonts w:cs="Times" w:hint="eastAsia"/>
          <w:b/>
          <w:bCs/>
          <w:lang w:eastAsia="zh-CN"/>
        </w:rPr>
        <w:t>Us</w:t>
      </w:r>
      <w:r w:rsidRPr="00621687">
        <w:rPr>
          <w:rFonts w:cs="Times"/>
          <w:b/>
          <w:bCs/>
          <w:lang w:eastAsia="zh-CN"/>
        </w:rPr>
        <w:t xml:space="preserve">e case#2: </w:t>
      </w:r>
      <w:r>
        <w:rPr>
          <w:rFonts w:cs="Times"/>
          <w:b/>
          <w:bCs/>
          <w:lang w:eastAsia="zh-CN"/>
        </w:rPr>
        <w:t>Semi-static o</w:t>
      </w:r>
      <w:r w:rsidRPr="00621687">
        <w:rPr>
          <w:rFonts w:cs="Times"/>
          <w:b/>
          <w:bCs/>
          <w:lang w:eastAsia="zh-CN"/>
        </w:rPr>
        <w:t>ffloading UEs to different frequency parts within a wide bandwidth carrier</w:t>
      </w:r>
    </w:p>
    <w:p w14:paraId="5D09C180" w14:textId="79581837" w:rsidR="00621687" w:rsidRPr="00621687" w:rsidRDefault="00571E0D" w:rsidP="00621687">
      <w:pPr>
        <w:pStyle w:val="af8"/>
        <w:numPr>
          <w:ilvl w:val="0"/>
          <w:numId w:val="19"/>
        </w:numPr>
        <w:ind w:leftChars="270" w:left="900" w:firstLineChars="0"/>
        <w:jc w:val="both"/>
        <w:rPr>
          <w:rFonts w:cs="Times"/>
          <w:b/>
          <w:bCs/>
          <w:lang w:eastAsia="zh-CN"/>
        </w:rPr>
      </w:pPr>
      <w:r w:rsidRPr="002615AE">
        <w:rPr>
          <w:rFonts w:cs="Times"/>
          <w:b/>
          <w:bCs/>
          <w:lang w:eastAsia="zh-CN"/>
        </w:rPr>
        <w:t>Use case#</w:t>
      </w:r>
      <w:r w:rsidR="00C84C7C">
        <w:rPr>
          <w:rFonts w:cs="Times"/>
          <w:b/>
          <w:bCs/>
          <w:lang w:eastAsia="zh-CN"/>
        </w:rPr>
        <w:t>3</w:t>
      </w:r>
      <w:r w:rsidRPr="002615AE">
        <w:rPr>
          <w:rFonts w:cs="Times"/>
          <w:b/>
          <w:bCs/>
          <w:lang w:eastAsia="zh-CN"/>
        </w:rPr>
        <w:t xml:space="preserve">: Supporting reduced UE energy consumption by means of </w:t>
      </w:r>
      <w:r w:rsidR="00621687">
        <w:rPr>
          <w:rFonts w:cs="Times"/>
          <w:b/>
          <w:bCs/>
          <w:lang w:eastAsia="zh-CN"/>
        </w:rPr>
        <w:t xml:space="preserve">dynamic </w:t>
      </w:r>
      <w:r w:rsidRPr="002615AE">
        <w:rPr>
          <w:rFonts w:cs="Times"/>
          <w:b/>
          <w:bCs/>
          <w:lang w:eastAsia="zh-CN"/>
        </w:rPr>
        <w:t>bandwidth adaptation in DL</w:t>
      </w:r>
    </w:p>
    <w:p w14:paraId="00BE0DB7" w14:textId="4E419915" w:rsidR="00571E0D" w:rsidRPr="002615AE" w:rsidRDefault="00571E0D" w:rsidP="001A544E">
      <w:pPr>
        <w:pStyle w:val="af8"/>
        <w:numPr>
          <w:ilvl w:val="0"/>
          <w:numId w:val="19"/>
        </w:numPr>
        <w:ind w:leftChars="270" w:left="900" w:firstLineChars="0"/>
        <w:jc w:val="both"/>
        <w:rPr>
          <w:rFonts w:cs="Times"/>
          <w:b/>
          <w:bCs/>
          <w:lang w:eastAsia="zh-CN"/>
        </w:rPr>
      </w:pPr>
      <w:r w:rsidRPr="002615AE">
        <w:rPr>
          <w:rFonts w:cs="Times"/>
          <w:b/>
          <w:bCs/>
          <w:lang w:eastAsia="zh-CN"/>
        </w:rPr>
        <w:t>Use case#</w:t>
      </w:r>
      <w:r w:rsidR="00C84C7C">
        <w:rPr>
          <w:rFonts w:cs="Times"/>
          <w:b/>
          <w:bCs/>
          <w:lang w:eastAsia="zh-CN"/>
        </w:rPr>
        <w:t>4</w:t>
      </w:r>
      <w:r w:rsidRPr="002615AE">
        <w:rPr>
          <w:rFonts w:cs="Times"/>
          <w:b/>
          <w:bCs/>
          <w:lang w:eastAsia="zh-CN"/>
        </w:rPr>
        <w:t>: Supporting non-contiguous spectrum aggregating as single cell</w:t>
      </w:r>
    </w:p>
    <w:p w14:paraId="1620DBF5" w14:textId="77777777" w:rsidR="00571E0D" w:rsidRPr="002615AE" w:rsidRDefault="00571E0D" w:rsidP="00571E0D">
      <w:pPr>
        <w:jc w:val="both"/>
        <w:rPr>
          <w:rFonts w:cs="Times"/>
          <w:lang w:eastAsia="zh-CN"/>
        </w:rPr>
      </w:pPr>
    </w:p>
    <w:p w14:paraId="05A2FB82" w14:textId="501CF8A5" w:rsidR="00571E0D" w:rsidRPr="002615AE" w:rsidRDefault="00571E0D" w:rsidP="00571E0D">
      <w:pPr>
        <w:jc w:val="both"/>
        <w:rPr>
          <w:rFonts w:cs="Times"/>
          <w:lang w:eastAsia="zh-CN"/>
        </w:rPr>
      </w:pPr>
      <w:r w:rsidRPr="002615AE">
        <w:rPr>
          <w:rFonts w:cs="Times"/>
          <w:lang w:eastAsia="zh-CN"/>
        </w:rPr>
        <w:t>In case BWP is used for one or more use cases as listed above, the BWP configuration and adaptation framework should be simplified in 6GR compared to NR as well as improve</w:t>
      </w:r>
      <w:r w:rsidR="00EF10A4">
        <w:rPr>
          <w:rFonts w:cs="Times"/>
          <w:lang w:eastAsia="zh-CN"/>
        </w:rPr>
        <w:t>d</w:t>
      </w:r>
      <w:r w:rsidRPr="002615AE">
        <w:rPr>
          <w:rFonts w:cs="Times"/>
          <w:lang w:eastAsia="zh-CN"/>
        </w:rPr>
        <w:t xml:space="preserve"> robustness for DCI based BWP switching should be considered.   </w:t>
      </w:r>
    </w:p>
    <w:p w14:paraId="58975D5D" w14:textId="027BAE42" w:rsidR="00571E0D" w:rsidRPr="002615AE" w:rsidRDefault="00571E0D" w:rsidP="00451E75">
      <w:pPr>
        <w:pStyle w:val="proposal"/>
        <w:numPr>
          <w:ilvl w:val="0"/>
          <w:numId w:val="24"/>
        </w:numPr>
        <w:ind w:left="426"/>
        <w:rPr>
          <w:rFonts w:ascii="Times" w:hAnsi="Times" w:cs="Times"/>
        </w:rPr>
      </w:pPr>
      <w:r w:rsidRPr="002615AE">
        <w:rPr>
          <w:rFonts w:ascii="Times" w:hAnsi="Times" w:cs="Times"/>
        </w:rPr>
        <w:t xml:space="preserve">Bandwidth operation study in 6GR shall consider efficient, enabling </w:t>
      </w:r>
      <w:r w:rsidR="0046486A">
        <w:rPr>
          <w:rFonts w:ascii="Times" w:hAnsi="Times" w:cs="Times"/>
        </w:rPr>
        <w:t>light</w:t>
      </w:r>
      <w:r w:rsidRPr="002615AE">
        <w:rPr>
          <w:rFonts w:ascii="Times" w:hAnsi="Times" w:cs="Times"/>
        </w:rPr>
        <w:t xml:space="preserve"> configuration and fast adaptation e.g., remove unnecessary parameters such as non-bandwidth and/or non-power saving related parameters from BWP configuration.</w:t>
      </w:r>
    </w:p>
    <w:p w14:paraId="3438A2D4" w14:textId="08323504" w:rsidR="006A0A9F" w:rsidRDefault="006A0A9F" w:rsidP="006A0A9F">
      <w:pPr>
        <w:pStyle w:val="2"/>
      </w:pPr>
      <w:r>
        <w:t>Consideration on spectrum utilization</w:t>
      </w:r>
    </w:p>
    <w:p w14:paraId="7BCB6213" w14:textId="5348AB25" w:rsidR="006A0A9F" w:rsidRPr="006A234C" w:rsidRDefault="00237123" w:rsidP="006A0A9F">
      <w:pPr>
        <w:rPr>
          <w:lang w:val="en-US" w:eastAsia="zh-CN"/>
        </w:rPr>
      </w:pPr>
      <w:r w:rsidRPr="006A234C">
        <w:rPr>
          <w:lang w:val="en-US" w:eastAsia="zh-CN"/>
        </w:rPr>
        <w:t>Following agreements reached in RAN1#122 on spectrum utilization.</w:t>
      </w:r>
    </w:p>
    <w:tbl>
      <w:tblPr>
        <w:tblStyle w:val="af4"/>
        <w:tblW w:w="0" w:type="auto"/>
        <w:tblLook w:val="04A0" w:firstRow="1" w:lastRow="0" w:firstColumn="1" w:lastColumn="0" w:noHBand="0" w:noVBand="1"/>
      </w:tblPr>
      <w:tblGrid>
        <w:gridCol w:w="9628"/>
      </w:tblGrid>
      <w:tr w:rsidR="006A0A9F" w14:paraId="3A9BD990" w14:textId="77777777" w:rsidTr="00F60D52">
        <w:tc>
          <w:tcPr>
            <w:tcW w:w="9628" w:type="dxa"/>
          </w:tcPr>
          <w:p w14:paraId="2D7931FB" w14:textId="77777777" w:rsidR="006A0A9F" w:rsidRPr="00C00824" w:rsidRDefault="006A0A9F" w:rsidP="00F60D52">
            <w:pPr>
              <w:rPr>
                <w:rFonts w:ascii="Times New Roman" w:eastAsia="等线" w:hAnsi="Times New Roman"/>
                <w:i/>
                <w:iCs/>
                <w:highlight w:val="green"/>
                <w:lang w:val="en-US" w:eastAsia="zh-CN"/>
              </w:rPr>
            </w:pPr>
            <w:r w:rsidRPr="00C00824">
              <w:rPr>
                <w:rFonts w:ascii="Times New Roman" w:eastAsia="等线" w:hAnsi="Times New Roman" w:hint="eastAsia"/>
                <w:i/>
                <w:iCs/>
                <w:highlight w:val="green"/>
                <w:lang w:val="en-US" w:eastAsia="zh-CN"/>
              </w:rPr>
              <w:t>Agreement</w:t>
            </w:r>
          </w:p>
          <w:p w14:paraId="1D7F2A1A" w14:textId="77777777" w:rsidR="006A0A9F" w:rsidRPr="00C00824" w:rsidRDefault="006A0A9F" w:rsidP="001A544E">
            <w:pPr>
              <w:pStyle w:val="af8"/>
              <w:numPr>
                <w:ilvl w:val="0"/>
                <w:numId w:val="16"/>
              </w:numPr>
              <w:spacing w:after="0" w:line="252" w:lineRule="auto"/>
              <w:ind w:firstLineChars="0"/>
              <w:contextualSpacing/>
              <w:jc w:val="both"/>
              <w:rPr>
                <w:rFonts w:ascii="Times New Roman" w:hAnsi="Times New Roman"/>
                <w:i/>
                <w:iCs/>
                <w:sz w:val="21"/>
                <w:szCs w:val="21"/>
                <w:lang w:val="en-US"/>
              </w:rPr>
            </w:pPr>
            <w:r w:rsidRPr="00C00824">
              <w:rPr>
                <w:rFonts w:ascii="Times New Roman" w:hAnsi="Times New Roman" w:hint="eastAsia"/>
                <w:i/>
                <w:iCs/>
                <w:sz w:val="21"/>
                <w:szCs w:val="21"/>
                <w:lang w:val="en-US"/>
              </w:rPr>
              <w:t xml:space="preserve">Study and identify </w:t>
            </w:r>
            <w:r w:rsidRPr="00C00824">
              <w:rPr>
                <w:i/>
                <w:iCs/>
                <w:sz w:val="21"/>
                <w:szCs w:val="21"/>
                <w:lang w:val="en-US"/>
              </w:rPr>
              <w:t>the</w:t>
            </w:r>
            <w:r w:rsidRPr="00C00824">
              <w:rPr>
                <w:rFonts w:hint="eastAsia"/>
                <w:i/>
                <w:iCs/>
                <w:sz w:val="21"/>
                <w:szCs w:val="21"/>
                <w:lang w:val="en-US"/>
              </w:rPr>
              <w:t xml:space="preserve"> </w:t>
            </w:r>
            <w:r w:rsidRPr="00C00824">
              <w:rPr>
                <w:rFonts w:ascii="Times New Roman" w:hAnsi="Times New Roman" w:hint="eastAsia"/>
                <w:i/>
                <w:iCs/>
                <w:sz w:val="21"/>
                <w:szCs w:val="21"/>
                <w:lang w:val="en-US"/>
              </w:rPr>
              <w:t>lessons learned from NR</w:t>
            </w:r>
            <w:r w:rsidRPr="00C00824">
              <w:rPr>
                <w:rFonts w:ascii="Times New Roman" w:eastAsia="等线" w:hAnsi="Times New Roman" w:hint="eastAsia"/>
                <w:i/>
                <w:iCs/>
                <w:sz w:val="21"/>
                <w:szCs w:val="21"/>
                <w:lang w:val="en-US" w:eastAsia="zh-CN"/>
              </w:rPr>
              <w:t xml:space="preserve"> </w:t>
            </w:r>
            <w:r w:rsidRPr="00C00824">
              <w:rPr>
                <w:rFonts w:ascii="Times New Roman" w:hAnsi="Times New Roman"/>
                <w:i/>
                <w:iCs/>
                <w:sz w:val="21"/>
                <w:szCs w:val="21"/>
                <w:lang w:val="en-US"/>
              </w:rPr>
              <w:t>spectrum utilization and aggregation</w:t>
            </w:r>
            <w:r w:rsidRPr="00C00824">
              <w:rPr>
                <w:rFonts w:ascii="Times New Roman" w:hAnsi="Times New Roman" w:hint="eastAsia"/>
                <w:i/>
                <w:iCs/>
                <w:sz w:val="21"/>
                <w:szCs w:val="21"/>
                <w:lang w:val="en-US"/>
              </w:rPr>
              <w:t xml:space="preserve"> framework</w:t>
            </w:r>
          </w:p>
          <w:p w14:paraId="327ED899" w14:textId="77777777" w:rsidR="006A0A9F" w:rsidRPr="00C00824" w:rsidRDefault="006A0A9F" w:rsidP="001A544E">
            <w:pPr>
              <w:pStyle w:val="af8"/>
              <w:numPr>
                <w:ilvl w:val="1"/>
                <w:numId w:val="16"/>
              </w:numPr>
              <w:spacing w:after="0" w:line="252" w:lineRule="auto"/>
              <w:ind w:firstLineChars="0"/>
              <w:contextualSpacing/>
              <w:jc w:val="both"/>
              <w:rPr>
                <w:rFonts w:ascii="Times New Roman" w:hAnsi="Times New Roman"/>
                <w:i/>
                <w:iCs/>
                <w:sz w:val="21"/>
                <w:szCs w:val="21"/>
                <w:lang w:val="en-US"/>
              </w:rPr>
            </w:pPr>
            <w:r w:rsidRPr="00C00824">
              <w:rPr>
                <w:rFonts w:ascii="Times New Roman" w:hAnsi="Times New Roman" w:hint="eastAsia"/>
                <w:i/>
                <w:iCs/>
                <w:sz w:val="21"/>
                <w:szCs w:val="21"/>
                <w:lang w:val="en-US"/>
              </w:rPr>
              <w:t>DC is subject to RAN</w:t>
            </w:r>
            <w:r w:rsidRPr="00C00824">
              <w:rPr>
                <w:rFonts w:ascii="Times New Roman" w:eastAsia="等线" w:hAnsi="Times New Roman" w:hint="eastAsia"/>
                <w:i/>
                <w:iCs/>
                <w:sz w:val="21"/>
                <w:szCs w:val="21"/>
                <w:lang w:val="en-US" w:eastAsia="zh-CN"/>
              </w:rPr>
              <w:t>P</w:t>
            </w:r>
            <w:r w:rsidRPr="00C00824">
              <w:rPr>
                <w:rFonts w:ascii="Times New Roman" w:hAnsi="Times New Roman" w:hint="eastAsia"/>
                <w:i/>
                <w:iCs/>
                <w:sz w:val="21"/>
                <w:szCs w:val="21"/>
                <w:lang w:val="en-US"/>
              </w:rPr>
              <w:t xml:space="preserve"> decision in June 2026</w:t>
            </w:r>
          </w:p>
          <w:p w14:paraId="4748456A" w14:textId="77777777" w:rsidR="006A0A9F" w:rsidRPr="00C00824" w:rsidRDefault="006A0A9F" w:rsidP="001A544E">
            <w:pPr>
              <w:pStyle w:val="af8"/>
              <w:numPr>
                <w:ilvl w:val="1"/>
                <w:numId w:val="16"/>
              </w:numPr>
              <w:spacing w:after="0" w:line="252" w:lineRule="auto"/>
              <w:ind w:firstLineChars="0"/>
              <w:contextualSpacing/>
              <w:jc w:val="both"/>
              <w:rPr>
                <w:rFonts w:ascii="Times New Roman" w:hAnsi="Times New Roman"/>
                <w:i/>
                <w:iCs/>
                <w:sz w:val="21"/>
                <w:szCs w:val="21"/>
                <w:lang w:val="en-US"/>
              </w:rPr>
            </w:pPr>
            <w:r w:rsidRPr="00C00824">
              <w:rPr>
                <w:rFonts w:ascii="Times New Roman" w:hAnsi="Times New Roman" w:hint="eastAsia"/>
                <w:i/>
                <w:iCs/>
                <w:sz w:val="21"/>
                <w:szCs w:val="21"/>
                <w:lang w:val="en-US"/>
              </w:rPr>
              <w:t>Note: MRSS aspects are separate discussion</w:t>
            </w:r>
          </w:p>
        </w:tc>
      </w:tr>
    </w:tbl>
    <w:p w14:paraId="07F62BED" w14:textId="5FA8E43A" w:rsidR="006A0A9F" w:rsidRPr="002615AE" w:rsidRDefault="001D0DEE" w:rsidP="006A0A9F">
      <w:pPr>
        <w:rPr>
          <w:rFonts w:cs="Times"/>
          <w:lang w:val="en-US" w:eastAsia="zh-CN"/>
        </w:rPr>
      </w:pPr>
      <w:r w:rsidRPr="002615AE">
        <w:rPr>
          <w:rFonts w:cs="Times"/>
          <w:lang w:val="en-US" w:eastAsia="zh-CN"/>
        </w:rPr>
        <w:t>Based on the above agreements, we further provide our views on different aspects of spectrum utilization.</w:t>
      </w:r>
    </w:p>
    <w:p w14:paraId="09FFE8EF" w14:textId="3086AE88" w:rsidR="006A0A9F" w:rsidRPr="002615AE" w:rsidRDefault="006A0A9F" w:rsidP="001A544E">
      <w:pPr>
        <w:pStyle w:val="af8"/>
        <w:numPr>
          <w:ilvl w:val="0"/>
          <w:numId w:val="23"/>
        </w:numPr>
        <w:ind w:firstLineChars="0"/>
        <w:jc w:val="both"/>
        <w:rPr>
          <w:rFonts w:cs="Times"/>
          <w:b/>
          <w:lang w:val="en-US"/>
        </w:rPr>
      </w:pPr>
      <w:bookmarkStart w:id="27" w:name="_Hlk209601917"/>
      <w:r w:rsidRPr="002615AE">
        <w:rPr>
          <w:rFonts w:cs="Times"/>
          <w:b/>
          <w:lang w:val="en-US"/>
        </w:rPr>
        <w:t>Single cell with multi-carrier</w:t>
      </w:r>
    </w:p>
    <w:p w14:paraId="00E0E00A" w14:textId="4A4545D3" w:rsidR="00C84A75" w:rsidRPr="002615AE" w:rsidRDefault="00C84A75" w:rsidP="006A0A9F">
      <w:pPr>
        <w:jc w:val="both"/>
        <w:rPr>
          <w:rFonts w:cs="Times"/>
          <w:lang w:val="en-US"/>
        </w:rPr>
      </w:pPr>
      <w:r w:rsidRPr="002615AE">
        <w:rPr>
          <w:rFonts w:cs="Times"/>
          <w:lang w:val="en-US"/>
        </w:rPr>
        <w:lastRenderedPageBreak/>
        <w:t xml:space="preserve">As wireless networks evolve toward 6GR, the demand to utilize fragmented spectrum arises, including the re-farmed frequencies with smaller or irregular bandwidth in sub-1GHz low bands. CA is the primary technology for expanding bandwidth by aggregating multiple contiguous or non-contiguous carriers to achieve higher data rates. However, each CC operating as an independent cell with its own per-cell configurations may result in configuration overhead and inefficient operation. Following pain points are identified for NR CA framework operating with </w:t>
      </w:r>
      <w:r w:rsidR="00FC509E">
        <w:rPr>
          <w:rFonts w:cs="Times"/>
          <w:lang w:val="en-US"/>
        </w:rPr>
        <w:t xml:space="preserve">multiple carriers of </w:t>
      </w:r>
      <w:r w:rsidRPr="002615AE">
        <w:rPr>
          <w:rFonts w:cs="Times"/>
          <w:lang w:val="en-US"/>
        </w:rPr>
        <w:t>fragmented spectrum</w:t>
      </w:r>
      <w:r w:rsidR="00B82739" w:rsidRPr="002615AE">
        <w:rPr>
          <w:rFonts w:cs="Times"/>
          <w:lang w:val="en-US"/>
        </w:rPr>
        <w:t>s</w:t>
      </w:r>
      <w:r w:rsidRPr="002615AE">
        <w:rPr>
          <w:rFonts w:cs="Times"/>
          <w:lang w:val="en-US"/>
        </w:rPr>
        <w:t>.</w:t>
      </w:r>
    </w:p>
    <w:p w14:paraId="580799CD" w14:textId="1CF103F9" w:rsidR="0043356B" w:rsidRPr="002615AE" w:rsidRDefault="0043356B" w:rsidP="001A544E">
      <w:pPr>
        <w:pStyle w:val="af8"/>
        <w:numPr>
          <w:ilvl w:val="0"/>
          <w:numId w:val="19"/>
        </w:numPr>
        <w:ind w:firstLineChars="0"/>
        <w:jc w:val="both"/>
        <w:rPr>
          <w:rFonts w:cs="Times"/>
          <w:lang w:eastAsia="zh-CN"/>
        </w:rPr>
      </w:pPr>
      <w:r w:rsidRPr="002615AE">
        <w:rPr>
          <w:rFonts w:cs="Times"/>
          <w:b/>
          <w:bCs/>
          <w:lang w:eastAsia="zh-CN"/>
        </w:rPr>
        <w:t>Configuration Overhead</w:t>
      </w:r>
      <w:r w:rsidRPr="002615AE">
        <w:rPr>
          <w:rFonts w:cs="Times"/>
          <w:lang w:eastAsia="zh-CN"/>
        </w:rPr>
        <w:t>: Each CC requires independent configuration (frame structure, reference signals, control channels), leading to significant overhead.</w:t>
      </w:r>
    </w:p>
    <w:p w14:paraId="36A44163" w14:textId="77777777" w:rsidR="0043356B" w:rsidRPr="002615AE" w:rsidRDefault="0043356B" w:rsidP="001A544E">
      <w:pPr>
        <w:pStyle w:val="af8"/>
        <w:numPr>
          <w:ilvl w:val="0"/>
          <w:numId w:val="19"/>
        </w:numPr>
        <w:ind w:firstLineChars="0"/>
        <w:jc w:val="both"/>
        <w:rPr>
          <w:rFonts w:cs="Times"/>
          <w:lang w:eastAsia="zh-CN"/>
        </w:rPr>
      </w:pPr>
      <w:r w:rsidRPr="002615AE">
        <w:rPr>
          <w:rFonts w:cs="Times"/>
          <w:b/>
          <w:bCs/>
          <w:lang w:eastAsia="zh-CN"/>
        </w:rPr>
        <w:t>Challenging Joint Operation</w:t>
      </w:r>
      <w:r w:rsidRPr="002615AE">
        <w:rPr>
          <w:rFonts w:cs="Times"/>
          <w:lang w:eastAsia="zh-CN"/>
        </w:rPr>
        <w:t>: Coordinating multiple independent CCs is complex, necessitating cross-CC information exchange that introduces delay.</w:t>
      </w:r>
    </w:p>
    <w:p w14:paraId="566D4CBA" w14:textId="1BDD804A" w:rsidR="0043356B" w:rsidRPr="002615AE" w:rsidRDefault="0043356B" w:rsidP="001A544E">
      <w:pPr>
        <w:pStyle w:val="af8"/>
        <w:numPr>
          <w:ilvl w:val="0"/>
          <w:numId w:val="19"/>
        </w:numPr>
        <w:ind w:firstLineChars="0"/>
        <w:jc w:val="both"/>
        <w:rPr>
          <w:rFonts w:cs="Times"/>
          <w:lang w:eastAsia="zh-CN"/>
        </w:rPr>
      </w:pPr>
      <w:r w:rsidRPr="002615AE">
        <w:rPr>
          <w:rFonts w:cs="Times"/>
          <w:b/>
          <w:bCs/>
          <w:lang w:eastAsia="zh-CN"/>
        </w:rPr>
        <w:t>Restriction on UE capabilities</w:t>
      </w:r>
      <w:r w:rsidRPr="002615AE">
        <w:rPr>
          <w:rFonts w:cs="Times"/>
          <w:lang w:eastAsia="zh-CN"/>
        </w:rPr>
        <w:t xml:space="preserve">: UE capabilities in CA are tied to individual carriers, leading </w:t>
      </w:r>
      <w:r w:rsidR="00DD7A04" w:rsidRPr="002615AE">
        <w:rPr>
          <w:rFonts w:cs="Times"/>
          <w:lang w:eastAsia="zh-CN"/>
        </w:rPr>
        <w:t>to</w:t>
      </w:r>
      <w:r w:rsidRPr="002615AE">
        <w:rPr>
          <w:rFonts w:cs="Times"/>
          <w:lang w:eastAsia="zh-CN"/>
        </w:rPr>
        <w:t xml:space="preserve"> </w:t>
      </w:r>
      <w:r w:rsidR="00DD7A04" w:rsidRPr="002615AE">
        <w:rPr>
          <w:rFonts w:cs="Times"/>
          <w:lang w:eastAsia="zh-CN"/>
        </w:rPr>
        <w:t xml:space="preserve">linearly scaling of </w:t>
      </w:r>
      <w:r w:rsidRPr="002615AE">
        <w:rPr>
          <w:rFonts w:cs="Times"/>
          <w:lang w:eastAsia="zh-CN"/>
        </w:rPr>
        <w:t xml:space="preserve">UE capabilities with number of CCs, which increases the UE complexity unnecessarily. For example, a UE’s ability to monitor PDCCH using BD or Control Channel Elements (CCEs) is allocated per CC, preventing resource sharing across carriers. This leads to underutilization of UE hardware (e.g., baseband processors) </w:t>
      </w:r>
      <w:r w:rsidR="0021421F" w:rsidRPr="002615AE">
        <w:rPr>
          <w:rFonts w:cs="Times"/>
          <w:lang w:eastAsia="zh-CN"/>
        </w:rPr>
        <w:t>capability</w:t>
      </w:r>
      <w:r w:rsidRPr="002615AE">
        <w:rPr>
          <w:rFonts w:cs="Times"/>
          <w:lang w:eastAsia="zh-CN"/>
        </w:rPr>
        <w:t xml:space="preserve"> and limits flexibility in dynamic </w:t>
      </w:r>
      <w:r w:rsidR="005C5A56" w:rsidRPr="002615AE">
        <w:rPr>
          <w:rFonts w:cs="Times"/>
          <w:lang w:eastAsia="zh-CN"/>
        </w:rPr>
        <w:t>resource</w:t>
      </w:r>
      <w:r w:rsidRPr="002615AE">
        <w:rPr>
          <w:rFonts w:cs="Times"/>
          <w:lang w:eastAsia="zh-CN"/>
        </w:rPr>
        <w:t xml:space="preserve"> allocation.</w:t>
      </w:r>
    </w:p>
    <w:p w14:paraId="3A256CA3" w14:textId="33F2E4E1" w:rsidR="0043356B" w:rsidRPr="002615AE" w:rsidRDefault="0043356B" w:rsidP="001A544E">
      <w:pPr>
        <w:pStyle w:val="af8"/>
        <w:numPr>
          <w:ilvl w:val="0"/>
          <w:numId w:val="19"/>
        </w:numPr>
        <w:ind w:firstLineChars="0"/>
        <w:jc w:val="both"/>
        <w:rPr>
          <w:rFonts w:cs="Times"/>
          <w:lang w:eastAsia="zh-CN"/>
        </w:rPr>
      </w:pPr>
      <w:r w:rsidRPr="002615AE">
        <w:rPr>
          <w:rFonts w:cs="Times"/>
          <w:b/>
          <w:bCs/>
          <w:lang w:eastAsia="zh-CN"/>
        </w:rPr>
        <w:t>Operational Constraints</w:t>
      </w:r>
      <w:r w:rsidRPr="002615AE">
        <w:rPr>
          <w:rFonts w:cs="Times"/>
          <w:lang w:eastAsia="zh-CN"/>
        </w:rPr>
        <w:t xml:space="preserve">: Each CC typically requires an SSB transmission for measurement, with SSB-less </w:t>
      </w:r>
      <w:proofErr w:type="spellStart"/>
      <w:r w:rsidRPr="002615AE">
        <w:rPr>
          <w:rFonts w:cs="Times"/>
          <w:lang w:eastAsia="zh-CN"/>
        </w:rPr>
        <w:t>SCells</w:t>
      </w:r>
      <w:proofErr w:type="spellEnd"/>
      <w:r w:rsidRPr="002615AE">
        <w:rPr>
          <w:rFonts w:cs="Times"/>
          <w:lang w:eastAsia="zh-CN"/>
        </w:rPr>
        <w:t xml:space="preserve"> being highly conditional. HARQ retransmissions are confined to the original CC, even if congested, increasing latency and reducing reliability. </w:t>
      </w:r>
      <w:r w:rsidR="009670E0">
        <w:rPr>
          <w:rFonts w:cs="Times"/>
          <w:lang w:eastAsia="zh-CN"/>
        </w:rPr>
        <w:t xml:space="preserve">Moreover, </w:t>
      </w:r>
      <w:r w:rsidR="009670E0">
        <w:rPr>
          <w:rFonts w:cs="Times"/>
          <w:lang w:val="en-US" w:eastAsia="zh-CN"/>
        </w:rPr>
        <w:t xml:space="preserve">CA </w:t>
      </w:r>
      <w:r w:rsidR="0061366F">
        <w:rPr>
          <w:rFonts w:cs="Times"/>
          <w:lang w:val="en-US" w:eastAsia="zh-CN"/>
        </w:rPr>
        <w:t>does</w:t>
      </w:r>
      <w:r w:rsidR="009670E0">
        <w:rPr>
          <w:rFonts w:cs="Times"/>
          <w:lang w:val="en-US" w:eastAsia="zh-CN"/>
        </w:rPr>
        <w:t xml:space="preserve"> not </w:t>
      </w:r>
      <w:r w:rsidR="009670E0" w:rsidRPr="00A6276E">
        <w:rPr>
          <w:rFonts w:cs="Times"/>
          <w:lang w:val="en-US" w:eastAsia="zh-CN"/>
        </w:rPr>
        <w:t>support efficient IDLE/INACTIVE modes offloading</w:t>
      </w:r>
      <w:r w:rsidR="009670E0">
        <w:rPr>
          <w:rFonts w:cs="Times"/>
          <w:lang w:val="en-US" w:eastAsia="zh-CN"/>
        </w:rPr>
        <w:t>.</w:t>
      </w:r>
      <w:r w:rsidR="009670E0" w:rsidRPr="002615AE">
        <w:rPr>
          <w:rFonts w:cs="Times"/>
          <w:lang w:eastAsia="zh-CN"/>
        </w:rPr>
        <w:t xml:space="preserve"> </w:t>
      </w:r>
      <w:r w:rsidRPr="002615AE">
        <w:rPr>
          <w:rFonts w:cs="Times"/>
          <w:lang w:eastAsia="zh-CN"/>
        </w:rPr>
        <w:t xml:space="preserve">The </w:t>
      </w:r>
      <w:proofErr w:type="spellStart"/>
      <w:r w:rsidRPr="002615AE">
        <w:rPr>
          <w:rFonts w:cs="Times"/>
          <w:lang w:eastAsia="zh-CN"/>
        </w:rPr>
        <w:t>PCell</w:t>
      </w:r>
      <w:proofErr w:type="spellEnd"/>
      <w:r w:rsidRPr="002615AE">
        <w:rPr>
          <w:rFonts w:cs="Times"/>
          <w:lang w:eastAsia="zh-CN"/>
        </w:rPr>
        <w:t xml:space="preserve"> becomes a bottleneck as it handles all idle-mode operations (paging, RACH) and critical configurations, while traffic offloading is challenging to </w:t>
      </w:r>
      <w:r w:rsidR="00660D26" w:rsidRPr="002615AE">
        <w:rPr>
          <w:rFonts w:cs="Times"/>
          <w:lang w:eastAsia="zh-CN"/>
        </w:rPr>
        <w:t xml:space="preserve">be </w:t>
      </w:r>
      <w:r w:rsidRPr="002615AE">
        <w:rPr>
          <w:rFonts w:cs="Times"/>
          <w:lang w:eastAsia="zh-CN"/>
        </w:rPr>
        <w:t>achieved.</w:t>
      </w:r>
    </w:p>
    <w:p w14:paraId="112EE482" w14:textId="3533EAE6" w:rsidR="006A0A9F" w:rsidRPr="002615AE" w:rsidRDefault="00C84A75" w:rsidP="006A0A9F">
      <w:pPr>
        <w:jc w:val="both"/>
        <w:rPr>
          <w:rFonts w:cs="Times"/>
          <w:lang w:val="en-US"/>
        </w:rPr>
      </w:pPr>
      <w:r w:rsidRPr="002615AE">
        <w:rPr>
          <w:rFonts w:cs="Times"/>
          <w:lang w:val="en-US"/>
        </w:rPr>
        <w:t>Therefore</w:t>
      </w:r>
      <w:r w:rsidR="006A0A9F" w:rsidRPr="002615AE">
        <w:rPr>
          <w:rFonts w:cs="Times"/>
          <w:lang w:val="en-US"/>
        </w:rPr>
        <w:t>, utilizing existing CA framework in this scenario is inefficient in terms of complexity and system overhead since non-contiguous carrier frequencies cannot be managed by a single cell. In 6GR, Single Cell Multi-Carriers (SCMC) framework can be studied for aggregating fragmented spectrum as a single cell, rather than multiple CCs</w:t>
      </w:r>
      <w:r w:rsidR="00975CD0" w:rsidRPr="002615AE">
        <w:rPr>
          <w:rFonts w:cs="Times"/>
          <w:lang w:val="en-US"/>
        </w:rPr>
        <w:t>, as shown in Figure 2</w:t>
      </w:r>
      <w:r w:rsidR="006A0A9F" w:rsidRPr="002615AE">
        <w:rPr>
          <w:rFonts w:cs="Times"/>
          <w:lang w:val="en-US"/>
        </w:rPr>
        <w:t>.</w:t>
      </w:r>
    </w:p>
    <w:p w14:paraId="4F010626" w14:textId="77777777" w:rsidR="006A0A9F" w:rsidRPr="002615AE" w:rsidRDefault="006A0A9F" w:rsidP="006A0A9F">
      <w:pPr>
        <w:jc w:val="center"/>
        <w:rPr>
          <w:rFonts w:cs="Times"/>
          <w:b/>
          <w:bCs/>
          <w:lang w:val="en-US"/>
        </w:rPr>
      </w:pPr>
      <w:r w:rsidRPr="002615AE">
        <w:rPr>
          <w:rFonts w:cs="Times"/>
          <w:b/>
          <w:bCs/>
          <w:noProof/>
          <w:lang w:val="en-US"/>
        </w:rPr>
        <w:drawing>
          <wp:inline distT="0" distB="0" distL="0" distR="0" wp14:anchorId="07C1C21D" wp14:editId="2F407B99">
            <wp:extent cx="4148919" cy="1158070"/>
            <wp:effectExtent l="0" t="0" r="4445" b="4445"/>
            <wp:docPr id="530855808" name="图片 530855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88709" cy="1169176"/>
                    </a:xfrm>
                    <a:prstGeom prst="rect">
                      <a:avLst/>
                    </a:prstGeom>
                    <a:noFill/>
                  </pic:spPr>
                </pic:pic>
              </a:graphicData>
            </a:graphic>
          </wp:inline>
        </w:drawing>
      </w:r>
    </w:p>
    <w:p w14:paraId="7555BF1C" w14:textId="77777777" w:rsidR="006A0A9F" w:rsidRPr="002615AE" w:rsidRDefault="006A0A9F" w:rsidP="006A0A9F">
      <w:pPr>
        <w:jc w:val="center"/>
        <w:rPr>
          <w:rFonts w:cs="Times"/>
          <w:lang w:val="en-US"/>
        </w:rPr>
      </w:pPr>
      <w:r w:rsidRPr="002615AE">
        <w:rPr>
          <w:rFonts w:cs="Times"/>
          <w:lang w:val="en-US"/>
        </w:rPr>
        <w:t>Figure 2, Overall framework of SCMC operation (example)</w:t>
      </w:r>
    </w:p>
    <w:p w14:paraId="1F30D752" w14:textId="56949322" w:rsidR="00B23115" w:rsidRPr="002615AE" w:rsidRDefault="00B23115" w:rsidP="00B23115">
      <w:pPr>
        <w:jc w:val="both"/>
        <w:rPr>
          <w:rFonts w:cs="Times"/>
          <w:lang w:val="en-US" w:eastAsia="zh-CN"/>
        </w:rPr>
      </w:pPr>
      <w:r w:rsidRPr="002615AE">
        <w:rPr>
          <w:rFonts w:cs="Times"/>
          <w:lang w:val="en-US" w:eastAsia="zh-CN"/>
        </w:rPr>
        <w:t>First, SCMC simplifies spectrum management by aggregating multiple carriers within a discontinuous spectrum into a single cell. Configurations can be shared across multiple carriers, thereby reducing configuration overhead. Second, joint operation over multiple carriers can be implemented in this scenario</w:t>
      </w:r>
      <w:r w:rsidR="00B44307" w:rsidRPr="002615AE">
        <w:rPr>
          <w:rFonts w:cs="Times"/>
          <w:lang w:val="en-US" w:eastAsia="zh-CN"/>
        </w:rPr>
        <w:t xml:space="preserve">, </w:t>
      </w:r>
      <w:r w:rsidRPr="002615AE">
        <w:rPr>
          <w:rFonts w:cs="Times"/>
          <w:lang w:val="en-US" w:eastAsia="zh-CN"/>
        </w:rPr>
        <w:t>for example, flexible resource management across different carriers and efficient common channel transmission over multiple carriers. Third, SCMC enables UE capabilities to be shared among multiple carriers within the SCMC cell. This optimizes hardware utilization, as a UE’s processing units can be dynamically allocated based on real‑time demand over the aggregated spectrum, rather than being statically partitioned per carrier.</w:t>
      </w:r>
    </w:p>
    <w:p w14:paraId="7591972B" w14:textId="20F057AB" w:rsidR="006A0A9F" w:rsidRPr="002615AE" w:rsidRDefault="006A0A9F" w:rsidP="006A0A9F">
      <w:pPr>
        <w:jc w:val="both"/>
        <w:rPr>
          <w:rFonts w:cs="Times"/>
          <w:lang w:val="en-US" w:eastAsia="zh-CN"/>
        </w:rPr>
      </w:pPr>
      <w:r w:rsidRPr="002615AE">
        <w:rPr>
          <w:rFonts w:cs="Times"/>
          <w:lang w:val="en-US" w:eastAsia="zh-CN"/>
        </w:rPr>
        <w:t>From UE perspective, due to constraints on RF implementations, current devices typically employ separate RF chains for different band groups, i.e., low band (LB, 700~900MHz), mid band (MB, 1.7~2.2GHz), high band (HB, 2.3~2.7GHz), and ultra-high band (UHB, &gt;3.5GHz) to handle multi-band operations in carrier aggregation. Such constraints on RF implementation are expected to remain in 6G</w:t>
      </w:r>
      <w:r w:rsidR="00BB112A" w:rsidRPr="002615AE">
        <w:rPr>
          <w:rFonts w:cs="Times"/>
          <w:lang w:val="en-US" w:eastAsia="zh-CN"/>
        </w:rPr>
        <w:t>R</w:t>
      </w:r>
      <w:r w:rsidRPr="002615AE">
        <w:rPr>
          <w:rFonts w:cs="Times"/>
          <w:lang w:val="en-US" w:eastAsia="zh-CN"/>
        </w:rPr>
        <w:t xml:space="preserve">. </w:t>
      </w:r>
      <w:r w:rsidR="00AC1C08" w:rsidRPr="002615AE">
        <w:rPr>
          <w:rFonts w:cs="Times"/>
          <w:lang w:val="en-US" w:eastAsia="zh-CN"/>
        </w:rPr>
        <w:t>For UE supporting SCMC in 6G</w:t>
      </w:r>
      <w:r w:rsidR="00322104" w:rsidRPr="002615AE">
        <w:rPr>
          <w:rFonts w:cs="Times"/>
          <w:lang w:val="en-US" w:eastAsia="zh-CN"/>
        </w:rPr>
        <w:t>R</w:t>
      </w:r>
      <w:r w:rsidR="00AC1C08" w:rsidRPr="002615AE">
        <w:rPr>
          <w:rFonts w:cs="Times"/>
          <w:lang w:val="en-US" w:eastAsia="zh-CN"/>
        </w:rPr>
        <w:t xml:space="preserve">, </w:t>
      </w:r>
      <w:r w:rsidR="00322104" w:rsidRPr="002615AE">
        <w:rPr>
          <w:rFonts w:cs="Times"/>
          <w:lang w:val="en-US" w:eastAsia="zh-CN"/>
        </w:rPr>
        <w:t>s</w:t>
      </w:r>
      <w:r w:rsidR="00AC1C08" w:rsidRPr="002615AE">
        <w:rPr>
          <w:rFonts w:cs="Times"/>
          <w:lang w:val="en-US" w:eastAsia="zh-CN"/>
        </w:rPr>
        <w:t xml:space="preserve">ingle RF chain or multiple RF chains for a band group may be adopted. To improve the efficiency, baseband at UE may need to be </w:t>
      </w:r>
      <w:r w:rsidR="00630A2E" w:rsidRPr="002615AE">
        <w:rPr>
          <w:rFonts w:cs="Times"/>
          <w:lang w:val="en-US" w:eastAsia="zh-CN"/>
        </w:rPr>
        <w:t>capable</w:t>
      </w:r>
      <w:r w:rsidR="00AC1C08" w:rsidRPr="002615AE">
        <w:rPr>
          <w:rFonts w:cs="Times"/>
          <w:lang w:val="en-US" w:eastAsia="zh-CN"/>
        </w:rPr>
        <w:t xml:space="preserve"> </w:t>
      </w:r>
      <w:r w:rsidR="00630A2E" w:rsidRPr="002615AE">
        <w:rPr>
          <w:rFonts w:cs="Times"/>
          <w:lang w:val="en-US" w:eastAsia="zh-CN"/>
        </w:rPr>
        <w:t>of</w:t>
      </w:r>
      <w:r w:rsidR="00AC1C08" w:rsidRPr="002615AE">
        <w:rPr>
          <w:rFonts w:cs="Times"/>
          <w:lang w:val="en-US" w:eastAsia="zh-CN"/>
        </w:rPr>
        <w:t xml:space="preserve"> joint processing for the Tx/Rx on multi-carrier in SCMC.</w:t>
      </w:r>
    </w:p>
    <w:p w14:paraId="6D615284" w14:textId="77777777" w:rsidR="006A0A9F" w:rsidRPr="002615AE" w:rsidRDefault="006A0A9F" w:rsidP="006A0A9F">
      <w:pPr>
        <w:jc w:val="both"/>
        <w:rPr>
          <w:rFonts w:cs="Times"/>
          <w:lang w:val="en-US" w:eastAsia="zh-CN"/>
        </w:rPr>
      </w:pPr>
      <w:r w:rsidRPr="002615AE">
        <w:rPr>
          <w:rFonts w:cs="Times"/>
          <w:lang w:val="en-US" w:eastAsia="zh-CN"/>
        </w:rPr>
        <w:t>In general, the applicable usages of SCMC include the following:</w:t>
      </w:r>
    </w:p>
    <w:p w14:paraId="49A78292" w14:textId="651B0139" w:rsidR="006A0A9F" w:rsidRPr="002615AE" w:rsidRDefault="00C82150" w:rsidP="001D19DE">
      <w:pPr>
        <w:pStyle w:val="af8"/>
        <w:numPr>
          <w:ilvl w:val="0"/>
          <w:numId w:val="12"/>
        </w:numPr>
        <w:ind w:firstLineChars="0"/>
        <w:jc w:val="both"/>
        <w:rPr>
          <w:rFonts w:cs="Times"/>
          <w:lang w:val="en-US" w:eastAsia="zh-CN"/>
        </w:rPr>
      </w:pPr>
      <w:r w:rsidRPr="002615AE">
        <w:rPr>
          <w:rFonts w:cs="Times"/>
          <w:lang w:val="en-US" w:eastAsia="zh-CN"/>
        </w:rPr>
        <w:t>A</w:t>
      </w:r>
      <w:r w:rsidR="006A0A9F" w:rsidRPr="002615AE">
        <w:rPr>
          <w:rFonts w:cs="Times"/>
          <w:lang w:val="en-US" w:eastAsia="zh-CN"/>
        </w:rPr>
        <w:t>ggregate non-contiguous spectrum across different band groups as a single cell</w:t>
      </w:r>
    </w:p>
    <w:p w14:paraId="3A48F52E" w14:textId="30A71E69" w:rsidR="006A0A9F" w:rsidRPr="002615AE" w:rsidRDefault="00C82150" w:rsidP="001D19DE">
      <w:pPr>
        <w:pStyle w:val="af8"/>
        <w:numPr>
          <w:ilvl w:val="0"/>
          <w:numId w:val="12"/>
        </w:numPr>
        <w:ind w:firstLineChars="0"/>
        <w:jc w:val="both"/>
        <w:rPr>
          <w:rFonts w:cs="Times"/>
          <w:lang w:val="en-US" w:eastAsia="zh-CN"/>
        </w:rPr>
      </w:pPr>
      <w:r w:rsidRPr="002615AE">
        <w:rPr>
          <w:rFonts w:cs="Times"/>
          <w:lang w:val="en-US" w:eastAsia="zh-CN"/>
        </w:rPr>
        <w:t>A</w:t>
      </w:r>
      <w:r w:rsidR="006A0A9F" w:rsidRPr="002615AE">
        <w:rPr>
          <w:rFonts w:cs="Times"/>
          <w:lang w:val="en-US" w:eastAsia="zh-CN"/>
        </w:rPr>
        <w:t>ggregate non-contiguous spectrum within a band group as a single cell</w:t>
      </w:r>
    </w:p>
    <w:p w14:paraId="1BF2ACE5" w14:textId="77777777" w:rsidR="006A0A9F" w:rsidRPr="002615AE" w:rsidRDefault="006A0A9F" w:rsidP="006A0A9F">
      <w:pPr>
        <w:jc w:val="center"/>
        <w:rPr>
          <w:rFonts w:cs="Times"/>
          <w:b/>
          <w:bCs/>
          <w:lang w:val="en-US"/>
        </w:rPr>
      </w:pPr>
      <w:r w:rsidRPr="002615AE">
        <w:rPr>
          <w:rFonts w:cs="Times"/>
          <w:b/>
          <w:bCs/>
          <w:noProof/>
          <w:lang w:val="en-US"/>
        </w:rPr>
        <w:drawing>
          <wp:inline distT="0" distB="0" distL="0" distR="0" wp14:anchorId="57D264BD" wp14:editId="3D6F7D6D">
            <wp:extent cx="3384644" cy="564327"/>
            <wp:effectExtent l="0" t="0" r="635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25502" cy="571139"/>
                    </a:xfrm>
                    <a:prstGeom prst="rect">
                      <a:avLst/>
                    </a:prstGeom>
                    <a:noFill/>
                  </pic:spPr>
                </pic:pic>
              </a:graphicData>
            </a:graphic>
          </wp:inline>
        </w:drawing>
      </w:r>
    </w:p>
    <w:p w14:paraId="47DF9619" w14:textId="77777777" w:rsidR="006A0A9F" w:rsidRPr="002615AE" w:rsidRDefault="006A0A9F" w:rsidP="006A0A9F">
      <w:pPr>
        <w:jc w:val="center"/>
        <w:rPr>
          <w:rFonts w:cs="Times"/>
          <w:lang w:val="en-US"/>
        </w:rPr>
      </w:pPr>
      <w:r w:rsidRPr="002615AE">
        <w:rPr>
          <w:rFonts w:cs="Times"/>
          <w:lang w:val="en-US"/>
        </w:rPr>
        <w:t>Figure 3, Different band group definition based on UE RF implementation</w:t>
      </w:r>
    </w:p>
    <w:p w14:paraId="678E0CCE" w14:textId="77777777" w:rsidR="006A0A9F" w:rsidRPr="002615AE" w:rsidRDefault="006A0A9F" w:rsidP="006A0A9F">
      <w:pPr>
        <w:jc w:val="both"/>
        <w:rPr>
          <w:rFonts w:cs="Times"/>
          <w:lang w:val="en-US" w:eastAsia="zh-CN"/>
        </w:rPr>
      </w:pPr>
    </w:p>
    <w:p w14:paraId="4F8E1EDD" w14:textId="77777777" w:rsidR="006A0A9F" w:rsidRPr="002615AE" w:rsidRDefault="006A0A9F" w:rsidP="006A0A9F">
      <w:pPr>
        <w:jc w:val="both"/>
        <w:rPr>
          <w:rFonts w:cs="Times"/>
          <w:lang w:val="en-US"/>
        </w:rPr>
      </w:pPr>
      <w:r w:rsidRPr="002615AE">
        <w:rPr>
          <w:rFonts w:cs="Times"/>
          <w:lang w:val="en-US" w:eastAsia="zh-CN"/>
        </w:rPr>
        <w:lastRenderedPageBreak/>
        <w:t xml:space="preserve">For IDLE mode operation, SCMC aggregating non-contiguous spectrum as a single cell </w:t>
      </w:r>
      <w:r w:rsidRPr="002615AE">
        <w:rPr>
          <w:rFonts w:cs="Times"/>
          <w:lang w:val="en-US"/>
        </w:rPr>
        <w:t>can be beneficial to reduce network energy consumption and overhead of common signal transmission. Since a UE in idle mode is not required to transmit or receive signal in multiple carriers, it is possible for IDLE mode SCMC operation to aggregating carriers from a wider range, e.g., low band and high band from different band groups. In this case of SCMC, the periodic cell common signals/channels including SSB, SIB, etc., are transmitted in</w:t>
      </w:r>
      <w:r w:rsidRPr="002615AE" w:rsidDel="00AB5447">
        <w:rPr>
          <w:rFonts w:cs="Times"/>
          <w:lang w:val="en-US"/>
        </w:rPr>
        <w:t xml:space="preserve"> low band </w:t>
      </w:r>
      <w:r w:rsidRPr="002615AE">
        <w:rPr>
          <w:rFonts w:cs="Times"/>
          <w:lang w:val="en-US"/>
        </w:rPr>
        <w:t>while the RACH can be offloaded to the high band</w:t>
      </w:r>
      <w:r w:rsidRPr="002615AE" w:rsidDel="00AE092D">
        <w:rPr>
          <w:rFonts w:cs="Times"/>
          <w:lang w:val="en-US"/>
        </w:rPr>
        <w:t xml:space="preserve"> </w:t>
      </w:r>
      <w:r w:rsidRPr="002615AE">
        <w:rPr>
          <w:rFonts w:cs="Times"/>
          <w:lang w:val="en-US"/>
        </w:rPr>
        <w:t>when the low band becomes congested, hence reducing overall common channel/signal overhead across multiple carriers. Correspondingly, UE may perform paging monitoring (including LP-WUS as well when applicable) only on the low band carrier during IDLE mode thus obtain better coverage and energy efficiency.</w:t>
      </w:r>
    </w:p>
    <w:p w14:paraId="1A42F0EF" w14:textId="77777777" w:rsidR="006A0A9F" w:rsidRPr="002615AE" w:rsidRDefault="006A0A9F" w:rsidP="006A0A9F">
      <w:pPr>
        <w:jc w:val="both"/>
        <w:rPr>
          <w:rFonts w:cs="Times"/>
          <w:lang w:val="en-US" w:eastAsia="zh-CN"/>
        </w:rPr>
      </w:pPr>
      <w:r w:rsidRPr="002615AE">
        <w:rPr>
          <w:rFonts w:cs="Times"/>
          <w:lang w:val="en-US"/>
        </w:rPr>
        <w:t xml:space="preserve"> </w:t>
      </w:r>
    </w:p>
    <w:p w14:paraId="1521C2D7" w14:textId="77777777" w:rsidR="006A0A9F" w:rsidRPr="002615AE" w:rsidRDefault="006A0A9F" w:rsidP="00510D9E">
      <w:pPr>
        <w:pStyle w:val="proposal"/>
        <w:numPr>
          <w:ilvl w:val="0"/>
          <w:numId w:val="24"/>
        </w:numPr>
        <w:ind w:left="426"/>
        <w:rPr>
          <w:rFonts w:ascii="Times" w:hAnsi="Times" w:cs="Times"/>
        </w:rPr>
      </w:pPr>
      <w:r w:rsidRPr="002615AE">
        <w:rPr>
          <w:rFonts w:ascii="Times" w:hAnsi="Times" w:cs="Times"/>
        </w:rPr>
        <w:t>6GR shall study single cell multi-carriers (SCMC) to aggregate multiple carriers in different bands as a single cell for idle mode operation.</w:t>
      </w:r>
    </w:p>
    <w:p w14:paraId="4B3C668E" w14:textId="77777777" w:rsidR="006A0A9F" w:rsidRPr="002615AE" w:rsidRDefault="006A0A9F" w:rsidP="006A0A9F">
      <w:pPr>
        <w:jc w:val="both"/>
        <w:rPr>
          <w:rFonts w:cs="Times"/>
          <w:lang w:val="en-US"/>
        </w:rPr>
      </w:pPr>
    </w:p>
    <w:p w14:paraId="6737351E" w14:textId="481B3298" w:rsidR="006A0A9F" w:rsidRPr="002615AE" w:rsidRDefault="006A0A9F" w:rsidP="006A0A9F">
      <w:pPr>
        <w:jc w:val="both"/>
        <w:rPr>
          <w:rFonts w:cs="Times"/>
          <w:lang w:val="en-US"/>
        </w:rPr>
      </w:pPr>
      <w:r w:rsidRPr="002615AE">
        <w:rPr>
          <w:rFonts w:cs="Times"/>
          <w:lang w:val="en-US"/>
        </w:rPr>
        <w:t xml:space="preserve">For connected mode operation, SCMC </w:t>
      </w:r>
      <w:r w:rsidRPr="002615AE">
        <w:rPr>
          <w:rFonts w:cs="Times"/>
          <w:lang w:val="en-US" w:eastAsia="zh-CN"/>
        </w:rPr>
        <w:t xml:space="preserve">can increase the peak data rate by aggregating non-contiguous carriers, with reduced configuration/scheduling overhead compared with existing carrier aggregation. Besides, </w:t>
      </w:r>
      <w:r w:rsidRPr="002615AE">
        <w:rPr>
          <w:rFonts w:cs="Times"/>
          <w:lang w:val="en-US"/>
        </w:rPr>
        <w:t>UE capabilities for baseband processing may be shared across different carriers (e.g.</w:t>
      </w:r>
      <w:r w:rsidR="00AC761E" w:rsidRPr="002615AE">
        <w:rPr>
          <w:rFonts w:cs="Times"/>
          <w:lang w:val="en-US"/>
        </w:rPr>
        <w:t>,</w:t>
      </w:r>
      <w:r w:rsidRPr="002615AE">
        <w:rPr>
          <w:rFonts w:cs="Times"/>
          <w:lang w:val="en-US"/>
        </w:rPr>
        <w:t xml:space="preserve"> PDCCH BDs, PXSCH MIMO layers) within the cell for improved scheduling flexibility, which is not possible with existing carrier aggregation mechanism. Moreover, joint scheduling across multiple carriers and HARQ retransmissions across different carriers within a cell would be possible, which will increase scheduling flexibility, reduce latency and improve reliability. </w:t>
      </w:r>
    </w:p>
    <w:p w14:paraId="4BFDB071" w14:textId="00992B02" w:rsidR="006A0A9F" w:rsidRPr="002615AE" w:rsidRDefault="006A0A9F" w:rsidP="006A0A9F">
      <w:pPr>
        <w:jc w:val="both"/>
        <w:rPr>
          <w:rFonts w:cs="Times"/>
          <w:lang w:val="en-US" w:eastAsia="zh-CN"/>
        </w:rPr>
      </w:pPr>
      <w:r w:rsidRPr="002615AE">
        <w:rPr>
          <w:rFonts w:cs="Times"/>
          <w:lang w:val="en-US" w:eastAsia="zh-CN"/>
        </w:rPr>
        <w:t>With SCMC in connected mode, from the UE perspective, aggregation of non-contiguous spectrum within the same band group with shared RF modules is beneficial</w:t>
      </w:r>
      <w:r w:rsidRPr="002615AE">
        <w:rPr>
          <w:rFonts w:cs="Times"/>
          <w:lang w:val="en-US"/>
        </w:rPr>
        <w:t xml:space="preserve"> from implementation, cost and power consumption point of views, due to the RF implementation constrains mentioned </w:t>
      </w:r>
      <w:r w:rsidR="008D5493" w:rsidRPr="002615AE">
        <w:rPr>
          <w:rFonts w:cs="Times"/>
          <w:lang w:val="en-US"/>
        </w:rPr>
        <w:t>above</w:t>
      </w:r>
      <w:r w:rsidRPr="002615AE">
        <w:rPr>
          <w:rFonts w:cs="Times"/>
          <w:lang w:val="en-US"/>
        </w:rPr>
        <w:t xml:space="preserve">. </w:t>
      </w:r>
      <w:r w:rsidRPr="002615AE">
        <w:rPr>
          <w:rFonts w:cs="Times"/>
          <w:lang w:val="en-US" w:eastAsia="zh-CN"/>
        </w:rPr>
        <w:t xml:space="preserve">Additionally, aggregating spectrum within a band group, which have similar channel conditions (e.g., comparable propagation loss), is much </w:t>
      </w:r>
      <w:r w:rsidR="001E6F66" w:rsidRPr="002615AE">
        <w:rPr>
          <w:rFonts w:cs="Times"/>
          <w:lang w:val="en-US" w:eastAsia="zh-CN"/>
        </w:rPr>
        <w:t xml:space="preserve">more </w:t>
      </w:r>
      <w:r w:rsidRPr="002615AE">
        <w:rPr>
          <w:rFonts w:cs="Times"/>
          <w:lang w:val="en-US" w:eastAsia="zh-CN"/>
        </w:rPr>
        <w:t xml:space="preserve">meaningful to improve the efficiency of SCMC operation. </w:t>
      </w:r>
      <w:r w:rsidRPr="002615AE">
        <w:rPr>
          <w:rFonts w:cs="Times"/>
          <w:lang w:val="en-US"/>
        </w:rPr>
        <w:t xml:space="preserve">Therefore, SCMC </w:t>
      </w:r>
      <w:r w:rsidRPr="002615AE">
        <w:rPr>
          <w:rFonts w:cs="Times"/>
          <w:lang w:val="en-US" w:eastAsia="zh-CN"/>
        </w:rPr>
        <w:t>within the non-contiguous carriers within a band group, e.g.</w:t>
      </w:r>
      <w:r w:rsidR="001E6F66" w:rsidRPr="002615AE">
        <w:rPr>
          <w:rFonts w:cs="Times"/>
          <w:lang w:val="en-US" w:eastAsia="zh-CN"/>
        </w:rPr>
        <w:t>,</w:t>
      </w:r>
      <w:r w:rsidRPr="002615AE">
        <w:rPr>
          <w:rFonts w:cs="Times"/>
          <w:lang w:val="en-US" w:eastAsia="zh-CN"/>
        </w:rPr>
        <w:t xml:space="preserve"> LB 700~900MHz, or MB 1.7~2.2GHz shall be studied. For cross-band group scenarios (i.e., across LB/MB/HB/UHB), CA operation remains suitable (e.g., aggregating component carriers on LB as one serving cell, with another set of component carriers on MB as another serving cell).</w:t>
      </w:r>
    </w:p>
    <w:p w14:paraId="5E66B225" w14:textId="77777777" w:rsidR="006A0A9F" w:rsidRPr="002615AE" w:rsidRDefault="006A0A9F" w:rsidP="006A0A9F">
      <w:pPr>
        <w:jc w:val="both"/>
        <w:rPr>
          <w:rFonts w:cs="Times"/>
          <w:lang w:val="en-US" w:eastAsia="zh-CN"/>
        </w:rPr>
      </w:pPr>
      <w:r w:rsidRPr="002615AE">
        <w:rPr>
          <w:rFonts w:cs="Times"/>
          <w:lang w:val="en-US" w:eastAsia="zh-CN"/>
        </w:rPr>
        <w:t xml:space="preserve"> </w:t>
      </w:r>
    </w:p>
    <w:p w14:paraId="24CD2024" w14:textId="77777777" w:rsidR="006A0A9F" w:rsidRPr="002615AE" w:rsidRDefault="006A0A9F" w:rsidP="00510D9E">
      <w:pPr>
        <w:pStyle w:val="proposal"/>
        <w:numPr>
          <w:ilvl w:val="0"/>
          <w:numId w:val="24"/>
        </w:numPr>
        <w:ind w:left="426"/>
        <w:rPr>
          <w:rFonts w:ascii="Times" w:hAnsi="Times" w:cs="Times"/>
        </w:rPr>
      </w:pPr>
      <w:r w:rsidRPr="002615AE">
        <w:rPr>
          <w:rFonts w:ascii="Times" w:hAnsi="Times" w:cs="Times"/>
        </w:rPr>
        <w:t>6GR shall study SCMC to aggregate multiple carriers within a band group as a single cell for connected mode operation</w:t>
      </w:r>
      <w:r w:rsidRPr="002615AE" w:rsidDel="00FF2826">
        <w:rPr>
          <w:rFonts w:ascii="Times" w:hAnsi="Times" w:cs="Times"/>
        </w:rPr>
        <w:t xml:space="preserve"> </w:t>
      </w:r>
      <w:r w:rsidRPr="002615AE">
        <w:rPr>
          <w:rFonts w:ascii="Times" w:hAnsi="Times" w:cs="Times"/>
        </w:rPr>
        <w:t>(e.g., low band carriers including 700~900MHz).</w:t>
      </w:r>
    </w:p>
    <w:p w14:paraId="6C56D1BA" w14:textId="77777777" w:rsidR="006A0A9F" w:rsidRPr="002615AE" w:rsidRDefault="006A0A9F" w:rsidP="006A0A9F">
      <w:pPr>
        <w:jc w:val="both"/>
        <w:rPr>
          <w:rFonts w:cs="Times"/>
          <w:lang w:val="en-US" w:eastAsia="zh-CN"/>
        </w:rPr>
      </w:pPr>
    </w:p>
    <w:p w14:paraId="59B8C5CE" w14:textId="665E57E3" w:rsidR="006A0A9F" w:rsidRPr="002615AE" w:rsidRDefault="006A0A9F" w:rsidP="006A0A9F">
      <w:pPr>
        <w:jc w:val="both"/>
        <w:rPr>
          <w:rFonts w:cs="Times"/>
          <w:lang w:val="en-US" w:eastAsia="zh-CN"/>
        </w:rPr>
      </w:pPr>
      <w:r w:rsidRPr="002615AE">
        <w:rPr>
          <w:rFonts w:cs="Times"/>
          <w:lang w:val="en-US" w:eastAsia="zh-CN"/>
        </w:rPr>
        <w:t xml:space="preserve">From UE perspective, within an SCMC cell, BWP operation can be adopted. BWP is an efficient mechanism for management of frequency bandwidth, such as </w:t>
      </w:r>
      <w:r w:rsidRPr="002615AE">
        <w:rPr>
          <w:rFonts w:cs="Times"/>
          <w:lang w:eastAsia="zh-CN"/>
        </w:rPr>
        <w:t xml:space="preserve">supporting </w:t>
      </w:r>
      <w:r w:rsidRPr="002615AE">
        <w:rPr>
          <w:rFonts w:cs="Times"/>
          <w:lang w:val="en-US" w:eastAsia="zh-CN"/>
        </w:rPr>
        <w:t xml:space="preserve">different UE bandwidth </w:t>
      </w:r>
      <w:r w:rsidRPr="002615AE">
        <w:rPr>
          <w:rFonts w:cs="Times"/>
          <w:lang w:eastAsia="zh-CN"/>
        </w:rPr>
        <w:t xml:space="preserve">capabilities, supporting non-contiguous spectrum, etc. For non-contiguous carriers </w:t>
      </w:r>
      <w:r w:rsidR="00B2399F" w:rsidRPr="002615AE">
        <w:rPr>
          <w:rFonts w:cs="Times"/>
          <w:lang w:val="en-US" w:eastAsia="zh-CN"/>
        </w:rPr>
        <w:t>within</w:t>
      </w:r>
      <w:r w:rsidRPr="002615AE">
        <w:rPr>
          <w:rFonts w:cs="Times"/>
          <w:lang w:val="en-US" w:eastAsia="zh-CN"/>
        </w:rPr>
        <w:t xml:space="preserve"> an SCMC cell, either single BWP across multiple carriers or multiple BWPs for different carriers can be considered. For SCMC cell, single BWP is simpler in scheduling and resource allocation, while multiple BWPs can be useful for optimization of resource utilization and energy saving. </w:t>
      </w:r>
    </w:p>
    <w:p w14:paraId="208945C8" w14:textId="77777777" w:rsidR="006A0A9F" w:rsidRPr="002615AE" w:rsidRDefault="006A0A9F" w:rsidP="006A0A9F">
      <w:pPr>
        <w:jc w:val="both"/>
        <w:rPr>
          <w:rFonts w:cs="Times"/>
          <w:b/>
          <w:bCs/>
          <w:lang w:val="en-US" w:eastAsia="zh-CN"/>
        </w:rPr>
      </w:pPr>
    </w:p>
    <w:p w14:paraId="4D46CA3E" w14:textId="3420877D" w:rsidR="006A0A9F" w:rsidRPr="002615AE" w:rsidRDefault="006A0A9F" w:rsidP="001A544E">
      <w:pPr>
        <w:pStyle w:val="af8"/>
        <w:numPr>
          <w:ilvl w:val="0"/>
          <w:numId w:val="23"/>
        </w:numPr>
        <w:ind w:firstLineChars="0"/>
        <w:jc w:val="both"/>
        <w:rPr>
          <w:rFonts w:cs="Times"/>
          <w:b/>
          <w:lang w:val="en-US"/>
        </w:rPr>
      </w:pPr>
      <w:r w:rsidRPr="002615AE">
        <w:rPr>
          <w:rFonts w:cs="Times"/>
          <w:b/>
          <w:lang w:val="en-US"/>
        </w:rPr>
        <w:t xml:space="preserve">Carrier aggregation </w:t>
      </w:r>
      <w:r w:rsidR="00A75F40" w:rsidRPr="002615AE">
        <w:rPr>
          <w:rFonts w:cs="Times"/>
          <w:b/>
          <w:lang w:val="en-US"/>
        </w:rPr>
        <w:t xml:space="preserve">enhancements </w:t>
      </w:r>
      <w:r w:rsidRPr="002615AE">
        <w:rPr>
          <w:rFonts w:cs="Times"/>
          <w:b/>
          <w:lang w:val="en-US"/>
        </w:rPr>
        <w:t>for multi-carrier</w:t>
      </w:r>
    </w:p>
    <w:p w14:paraId="6D513F0B" w14:textId="263E037D" w:rsidR="002B4091" w:rsidRPr="002615AE" w:rsidRDefault="002B4091" w:rsidP="002B4091">
      <w:pPr>
        <w:jc w:val="both"/>
        <w:rPr>
          <w:rFonts w:cs="Times"/>
          <w:lang w:val="en-US"/>
        </w:rPr>
      </w:pPr>
      <w:r w:rsidRPr="002615AE">
        <w:rPr>
          <w:rFonts w:cs="Times"/>
          <w:lang w:val="en-US"/>
        </w:rPr>
        <w:t>In NR, CA enabl</w:t>
      </w:r>
      <w:r w:rsidR="00571BEB" w:rsidRPr="002615AE">
        <w:rPr>
          <w:rFonts w:cs="Times"/>
          <w:lang w:val="en-US"/>
        </w:rPr>
        <w:t>es</w:t>
      </w:r>
      <w:r w:rsidRPr="002615AE">
        <w:rPr>
          <w:rFonts w:cs="Times"/>
          <w:lang w:val="en-US"/>
        </w:rPr>
        <w:t xml:space="preserve"> bandwidth expansion </w:t>
      </w:r>
      <w:r w:rsidR="00571BEB" w:rsidRPr="002615AE">
        <w:rPr>
          <w:rFonts w:cs="Times"/>
          <w:lang w:val="en-US"/>
        </w:rPr>
        <w:t>which</w:t>
      </w:r>
      <w:r w:rsidRPr="002615AE">
        <w:rPr>
          <w:rFonts w:cs="Times"/>
          <w:lang w:val="en-US"/>
        </w:rPr>
        <w:t xml:space="preserve"> can enhance throughput by integrating a </w:t>
      </w:r>
      <w:proofErr w:type="spellStart"/>
      <w:r w:rsidRPr="002615AE">
        <w:rPr>
          <w:rFonts w:cs="Times"/>
          <w:lang w:val="en-US"/>
        </w:rPr>
        <w:t>PCell</w:t>
      </w:r>
      <w:proofErr w:type="spellEnd"/>
      <w:r w:rsidRPr="002615AE">
        <w:rPr>
          <w:rFonts w:cs="Times"/>
          <w:lang w:val="en-US"/>
        </w:rPr>
        <w:t xml:space="preserve"> with one or more </w:t>
      </w:r>
      <w:proofErr w:type="spellStart"/>
      <w:r w:rsidRPr="002615AE">
        <w:rPr>
          <w:rFonts w:cs="Times"/>
          <w:lang w:val="en-US"/>
        </w:rPr>
        <w:t>SCells</w:t>
      </w:r>
      <w:proofErr w:type="spellEnd"/>
      <w:r w:rsidRPr="002615AE">
        <w:rPr>
          <w:rFonts w:cs="Times"/>
          <w:lang w:val="en-US"/>
        </w:rPr>
        <w:t xml:space="preserve">. While multi-carrier aggregating as single cell can </w:t>
      </w:r>
      <w:r w:rsidR="000E72FB" w:rsidRPr="002615AE">
        <w:rPr>
          <w:rFonts w:cs="Times"/>
          <w:lang w:val="en-US"/>
        </w:rPr>
        <w:t>reap</w:t>
      </w:r>
      <w:r w:rsidRPr="002615AE">
        <w:rPr>
          <w:rFonts w:cs="Times"/>
          <w:lang w:val="en-US"/>
        </w:rPr>
        <w:t xml:space="preserve"> benefit o</w:t>
      </w:r>
      <w:r w:rsidR="000E72FB" w:rsidRPr="002615AE">
        <w:rPr>
          <w:rFonts w:cs="Times"/>
          <w:lang w:val="en-US"/>
        </w:rPr>
        <w:t>f</w:t>
      </w:r>
      <w:r w:rsidRPr="002615AE">
        <w:rPr>
          <w:rFonts w:cs="Times"/>
          <w:lang w:val="en-US"/>
        </w:rPr>
        <w:t xml:space="preserve"> configuration overhead reduction and operation efficiency improvement, carrier aggregation is still needed in 6GR, e.g., aggregating carriers within different band groups. For NR CA operation, </w:t>
      </w:r>
      <w:r w:rsidR="00B82739" w:rsidRPr="002615AE">
        <w:rPr>
          <w:rFonts w:cs="Times"/>
          <w:lang w:val="en-US"/>
        </w:rPr>
        <w:t xml:space="preserve">the </w:t>
      </w:r>
      <w:r w:rsidRPr="002615AE">
        <w:rPr>
          <w:rFonts w:cs="Times"/>
          <w:lang w:val="en-US"/>
        </w:rPr>
        <w:t xml:space="preserve">following </w:t>
      </w:r>
      <w:r w:rsidR="00B82739" w:rsidRPr="002615AE">
        <w:rPr>
          <w:rFonts w:cs="Times"/>
          <w:lang w:val="en-US"/>
        </w:rPr>
        <w:t xml:space="preserve">additional </w:t>
      </w:r>
      <w:r w:rsidRPr="002615AE">
        <w:rPr>
          <w:rFonts w:cs="Times"/>
          <w:lang w:val="en-US"/>
        </w:rPr>
        <w:t>pain points are identified.</w:t>
      </w:r>
    </w:p>
    <w:p w14:paraId="60EC7AA9" w14:textId="28C654EA" w:rsidR="002B4091" w:rsidRPr="002615AE" w:rsidRDefault="002B4091" w:rsidP="00337D37">
      <w:pPr>
        <w:pStyle w:val="af8"/>
        <w:numPr>
          <w:ilvl w:val="0"/>
          <w:numId w:val="12"/>
        </w:numPr>
        <w:ind w:firstLineChars="0"/>
        <w:jc w:val="both"/>
        <w:rPr>
          <w:rFonts w:cs="Times"/>
          <w:lang w:val="en-US" w:eastAsia="zh-CN"/>
        </w:rPr>
      </w:pPr>
      <w:r w:rsidRPr="002615AE">
        <w:rPr>
          <w:rFonts w:cs="Times"/>
          <w:b/>
          <w:bCs/>
          <w:lang w:val="en-US" w:eastAsia="zh-CN"/>
        </w:rPr>
        <w:t xml:space="preserve">Configuration </w:t>
      </w:r>
      <w:r w:rsidR="00B44307" w:rsidRPr="002615AE">
        <w:rPr>
          <w:rFonts w:cs="Times"/>
          <w:b/>
          <w:bCs/>
          <w:lang w:val="en-US" w:eastAsia="zh-CN"/>
        </w:rPr>
        <w:t>I</w:t>
      </w:r>
      <w:r w:rsidRPr="002615AE">
        <w:rPr>
          <w:rFonts w:cs="Times"/>
          <w:b/>
          <w:bCs/>
          <w:lang w:val="en-US" w:eastAsia="zh-CN"/>
        </w:rPr>
        <w:t>nflexibility</w:t>
      </w:r>
      <w:r w:rsidRPr="002615AE">
        <w:rPr>
          <w:rFonts w:cs="Times"/>
          <w:lang w:val="en-US" w:eastAsia="zh-CN"/>
        </w:rPr>
        <w:t xml:space="preserve">: Configuring a </w:t>
      </w:r>
      <w:proofErr w:type="spellStart"/>
      <w:r w:rsidRPr="002615AE">
        <w:rPr>
          <w:rFonts w:cs="Times"/>
          <w:lang w:val="en-US" w:eastAsia="zh-CN"/>
        </w:rPr>
        <w:t>SCell</w:t>
      </w:r>
      <w:proofErr w:type="spellEnd"/>
      <w:r w:rsidRPr="002615AE">
        <w:rPr>
          <w:rFonts w:cs="Times"/>
          <w:lang w:val="en-US" w:eastAsia="zh-CN"/>
        </w:rPr>
        <w:t xml:space="preserve"> typically requires a DL and UL carrier, which is inefficient under asymmetric traffic conditions.</w:t>
      </w:r>
    </w:p>
    <w:p w14:paraId="6B2A945C" w14:textId="54FDA874" w:rsidR="002B4091" w:rsidRPr="002615AE" w:rsidRDefault="002B4091" w:rsidP="00337D37">
      <w:pPr>
        <w:pStyle w:val="af8"/>
        <w:numPr>
          <w:ilvl w:val="0"/>
          <w:numId w:val="12"/>
        </w:numPr>
        <w:ind w:firstLineChars="0"/>
        <w:jc w:val="both"/>
        <w:rPr>
          <w:rFonts w:cs="Times"/>
          <w:lang w:val="en-US" w:eastAsia="zh-CN"/>
        </w:rPr>
      </w:pPr>
      <w:proofErr w:type="spellStart"/>
      <w:r w:rsidRPr="002615AE">
        <w:rPr>
          <w:rFonts w:cs="Times"/>
          <w:b/>
          <w:bCs/>
          <w:lang w:val="en-US" w:eastAsia="zh-CN"/>
        </w:rPr>
        <w:t>SCell</w:t>
      </w:r>
      <w:proofErr w:type="spellEnd"/>
      <w:r w:rsidRPr="002615AE">
        <w:rPr>
          <w:rFonts w:cs="Times"/>
          <w:b/>
          <w:bCs/>
          <w:lang w:val="en-US" w:eastAsia="zh-CN"/>
        </w:rPr>
        <w:t xml:space="preserve"> </w:t>
      </w:r>
      <w:r w:rsidR="00B44307" w:rsidRPr="002615AE">
        <w:rPr>
          <w:rFonts w:cs="Times"/>
          <w:b/>
          <w:bCs/>
          <w:lang w:val="en-US" w:eastAsia="zh-CN"/>
        </w:rPr>
        <w:t>A</w:t>
      </w:r>
      <w:r w:rsidRPr="002615AE">
        <w:rPr>
          <w:rFonts w:cs="Times"/>
          <w:b/>
          <w:bCs/>
          <w:lang w:val="en-US" w:eastAsia="zh-CN"/>
        </w:rPr>
        <w:t xml:space="preserve">ctivation </w:t>
      </w:r>
      <w:r w:rsidR="00B44307" w:rsidRPr="002615AE">
        <w:rPr>
          <w:rFonts w:cs="Times"/>
          <w:b/>
          <w:bCs/>
          <w:lang w:val="en-US" w:eastAsia="zh-CN"/>
        </w:rPr>
        <w:t>L</w:t>
      </w:r>
      <w:r w:rsidRPr="002615AE">
        <w:rPr>
          <w:rFonts w:cs="Times"/>
          <w:b/>
          <w:bCs/>
          <w:lang w:val="en-US" w:eastAsia="zh-CN"/>
        </w:rPr>
        <w:t>atency</w:t>
      </w:r>
      <w:r w:rsidRPr="002615AE">
        <w:rPr>
          <w:rFonts w:cs="Times"/>
          <w:lang w:val="en-US" w:eastAsia="zh-CN"/>
        </w:rPr>
        <w:t xml:space="preserve">: Activation of an </w:t>
      </w:r>
      <w:proofErr w:type="spellStart"/>
      <w:r w:rsidRPr="002615AE">
        <w:rPr>
          <w:rFonts w:cs="Times"/>
          <w:lang w:val="en-US" w:eastAsia="zh-CN"/>
        </w:rPr>
        <w:t>SCell</w:t>
      </w:r>
      <w:proofErr w:type="spellEnd"/>
      <w:r w:rsidRPr="002615AE">
        <w:rPr>
          <w:rFonts w:cs="Times"/>
          <w:lang w:val="en-US" w:eastAsia="zh-CN"/>
        </w:rPr>
        <w:t xml:space="preserve"> has significant latency due to complicated signaling procedures and synchronization, measurement, and reporting for the </w:t>
      </w:r>
      <w:proofErr w:type="spellStart"/>
      <w:r w:rsidRPr="002615AE">
        <w:rPr>
          <w:rFonts w:cs="Times"/>
          <w:lang w:val="en-US" w:eastAsia="zh-CN"/>
        </w:rPr>
        <w:t>SCell</w:t>
      </w:r>
      <w:proofErr w:type="spellEnd"/>
      <w:r w:rsidRPr="002615AE">
        <w:rPr>
          <w:rFonts w:cs="Times"/>
          <w:lang w:val="en-US" w:eastAsia="zh-CN"/>
        </w:rPr>
        <w:t xml:space="preserve"> before activation. Such delay becomes a bottleneck for the dynamic adaptation of </w:t>
      </w:r>
      <w:proofErr w:type="spellStart"/>
      <w:r w:rsidRPr="002615AE">
        <w:rPr>
          <w:rFonts w:cs="Times"/>
          <w:lang w:val="en-US" w:eastAsia="zh-CN"/>
        </w:rPr>
        <w:t>bursty</w:t>
      </w:r>
      <w:proofErr w:type="spellEnd"/>
      <w:r w:rsidRPr="002615AE">
        <w:rPr>
          <w:rFonts w:cs="Times"/>
          <w:lang w:val="en-US" w:eastAsia="zh-CN"/>
        </w:rPr>
        <w:t xml:space="preserve"> traffic.</w:t>
      </w:r>
    </w:p>
    <w:p w14:paraId="5B8A8DFF" w14:textId="73EF5B4F" w:rsidR="002B4091" w:rsidRPr="002615AE" w:rsidRDefault="002B4091" w:rsidP="00337D37">
      <w:pPr>
        <w:pStyle w:val="af8"/>
        <w:numPr>
          <w:ilvl w:val="0"/>
          <w:numId w:val="12"/>
        </w:numPr>
        <w:ind w:firstLineChars="0"/>
        <w:jc w:val="both"/>
        <w:rPr>
          <w:rFonts w:cs="Times"/>
          <w:lang w:val="en-US" w:eastAsia="zh-CN"/>
        </w:rPr>
      </w:pPr>
      <w:r w:rsidRPr="002615AE">
        <w:rPr>
          <w:rFonts w:cs="Times"/>
          <w:b/>
          <w:bCs/>
          <w:lang w:val="en-US" w:eastAsia="zh-CN"/>
        </w:rPr>
        <w:t xml:space="preserve">Complicated </w:t>
      </w:r>
      <w:r w:rsidR="00B44307" w:rsidRPr="002615AE">
        <w:rPr>
          <w:rFonts w:cs="Times"/>
          <w:b/>
          <w:bCs/>
          <w:lang w:val="en-US" w:eastAsia="zh-CN"/>
        </w:rPr>
        <w:t>I</w:t>
      </w:r>
      <w:r w:rsidRPr="002615AE">
        <w:rPr>
          <w:rFonts w:cs="Times"/>
          <w:b/>
          <w:bCs/>
          <w:lang w:val="en-US" w:eastAsia="zh-CN"/>
        </w:rPr>
        <w:t>mplementation</w:t>
      </w:r>
      <w:r w:rsidRPr="002615AE">
        <w:rPr>
          <w:rFonts w:cs="Times"/>
          <w:lang w:val="en-US" w:eastAsia="zh-CN"/>
        </w:rPr>
        <w:t xml:space="preserve">: Supplementary Uplink (SUL) and Supplementary Downlink (SDL) can be supported </w:t>
      </w:r>
      <w:r w:rsidR="00635C8B" w:rsidRPr="002615AE">
        <w:rPr>
          <w:rFonts w:cs="Times"/>
          <w:lang w:val="en-US" w:eastAsia="zh-CN"/>
        </w:rPr>
        <w:t>in</w:t>
      </w:r>
      <w:r w:rsidRPr="002615AE">
        <w:rPr>
          <w:rFonts w:cs="Times"/>
          <w:lang w:val="en-US" w:eastAsia="zh-CN"/>
        </w:rPr>
        <w:t xml:space="preserve"> given frequency band. However, despite SUL and SDL being used as independent carriers, SUL/SDL and normal UL/DL belong to the same cell, which contrasts with the operation of CA. This disparity complicates and reduces the efficiency of SUL/SDL and CA operations.</w:t>
      </w:r>
    </w:p>
    <w:p w14:paraId="6D766426" w14:textId="3BEE6F3B" w:rsidR="002B4091" w:rsidRPr="002615AE" w:rsidRDefault="002B4091" w:rsidP="002B4091">
      <w:pPr>
        <w:jc w:val="both"/>
        <w:rPr>
          <w:rFonts w:cs="Times"/>
          <w:lang w:val="en-US"/>
        </w:rPr>
      </w:pPr>
      <w:r w:rsidRPr="002615AE">
        <w:rPr>
          <w:rFonts w:cs="Times"/>
          <w:lang w:val="en-US"/>
        </w:rPr>
        <w:t>In 6GR, use cases of SUL or SDL can be considered, e.g., SUL is to enhance coverage or SDL aims to improve the utilization of spectrum resources. To reduce the complexity and improve the efficien</w:t>
      </w:r>
      <w:r w:rsidR="00C34B81" w:rsidRPr="002615AE">
        <w:rPr>
          <w:rFonts w:cs="Times"/>
          <w:lang w:val="en-US"/>
        </w:rPr>
        <w:t>cy</w:t>
      </w:r>
      <w:r w:rsidRPr="002615AE">
        <w:rPr>
          <w:rFonts w:cs="Times"/>
          <w:lang w:val="en-US"/>
        </w:rPr>
        <w:t xml:space="preserve">, 6GR should consider a unified framework to more effectively incorporate both SUL/SDL and multi-carrier aggregation. </w:t>
      </w:r>
    </w:p>
    <w:p w14:paraId="2918B6A2" w14:textId="52407C0F" w:rsidR="00BA3E3C" w:rsidRPr="002615AE" w:rsidRDefault="00A61C01" w:rsidP="00BA3E3C">
      <w:pPr>
        <w:jc w:val="both"/>
        <w:rPr>
          <w:rFonts w:cs="Times"/>
          <w:lang w:val="en-US"/>
        </w:rPr>
      </w:pPr>
      <w:r w:rsidRPr="002615AE">
        <w:rPr>
          <w:rFonts w:cs="Times"/>
          <w:lang w:val="en-US"/>
        </w:rPr>
        <w:lastRenderedPageBreak/>
        <w:t>On</w:t>
      </w:r>
      <w:r w:rsidR="00A75F40" w:rsidRPr="002615AE">
        <w:rPr>
          <w:rFonts w:cs="Times"/>
          <w:lang w:val="en-US"/>
        </w:rPr>
        <w:t xml:space="preserve"> </w:t>
      </w:r>
      <w:proofErr w:type="spellStart"/>
      <w:r w:rsidR="00A75F40" w:rsidRPr="002615AE">
        <w:rPr>
          <w:rFonts w:cs="Times"/>
          <w:lang w:val="en-US"/>
        </w:rPr>
        <w:t>SCell</w:t>
      </w:r>
      <w:proofErr w:type="spellEnd"/>
      <w:r w:rsidR="00A75F40" w:rsidRPr="002615AE">
        <w:rPr>
          <w:rFonts w:cs="Times"/>
          <w:lang w:val="en-US"/>
        </w:rPr>
        <w:t xml:space="preserve"> activation latency,</w:t>
      </w:r>
      <w:r w:rsidR="00BA3E3C" w:rsidRPr="002615AE">
        <w:rPr>
          <w:rFonts w:cs="Times"/>
          <w:lang w:val="en-US"/>
        </w:rPr>
        <w:t xml:space="preserve"> 6GR shall study fast </w:t>
      </w:r>
      <w:proofErr w:type="spellStart"/>
      <w:r w:rsidR="00BA3E3C" w:rsidRPr="002615AE">
        <w:rPr>
          <w:rFonts w:cs="Times"/>
          <w:lang w:val="en-US"/>
        </w:rPr>
        <w:t>SCell</w:t>
      </w:r>
      <w:proofErr w:type="spellEnd"/>
      <w:r w:rsidR="00BA3E3C" w:rsidRPr="002615AE">
        <w:rPr>
          <w:rFonts w:cs="Times"/>
          <w:lang w:val="en-US"/>
        </w:rPr>
        <w:t xml:space="preserve"> activation to reduce latency and improve capacity, including fast </w:t>
      </w:r>
      <w:proofErr w:type="spellStart"/>
      <w:r w:rsidR="00BA3E3C" w:rsidRPr="002615AE">
        <w:rPr>
          <w:rFonts w:cs="Times"/>
          <w:lang w:val="en-US"/>
        </w:rPr>
        <w:t>SCell</w:t>
      </w:r>
      <w:proofErr w:type="spellEnd"/>
      <w:r w:rsidR="00BA3E3C" w:rsidRPr="002615AE">
        <w:rPr>
          <w:rFonts w:cs="Times"/>
          <w:lang w:val="en-US"/>
        </w:rPr>
        <w:t xml:space="preserve"> addition, measurement and activation. Some mechanisms from NR can be inherited, such as SSB-less </w:t>
      </w:r>
      <w:proofErr w:type="spellStart"/>
      <w:r w:rsidR="00BA3E3C" w:rsidRPr="002615AE">
        <w:rPr>
          <w:rFonts w:cs="Times"/>
          <w:lang w:val="en-US"/>
        </w:rPr>
        <w:t>SCell</w:t>
      </w:r>
      <w:proofErr w:type="spellEnd"/>
      <w:r w:rsidR="00BA3E3C" w:rsidRPr="002615AE">
        <w:rPr>
          <w:rFonts w:cs="Times"/>
          <w:lang w:val="en-US"/>
        </w:rPr>
        <w:t xml:space="preserve">, on-demand SSB, A-TRS for fast </w:t>
      </w:r>
      <w:proofErr w:type="spellStart"/>
      <w:r w:rsidR="00BA3E3C" w:rsidRPr="002615AE">
        <w:rPr>
          <w:rFonts w:cs="Times"/>
          <w:lang w:val="en-US"/>
        </w:rPr>
        <w:t>SCell</w:t>
      </w:r>
      <w:proofErr w:type="spellEnd"/>
      <w:r w:rsidR="00BA3E3C" w:rsidRPr="002615AE">
        <w:rPr>
          <w:rFonts w:cs="Times"/>
          <w:lang w:val="en-US"/>
        </w:rPr>
        <w:t xml:space="preserve"> activation. Besides, further enhancements based on these schemes can be considered, e.g., early measurement for </w:t>
      </w:r>
      <w:proofErr w:type="spellStart"/>
      <w:r w:rsidR="00BA3E3C" w:rsidRPr="002615AE">
        <w:rPr>
          <w:rFonts w:cs="Times"/>
          <w:lang w:val="en-US"/>
        </w:rPr>
        <w:t>SCell</w:t>
      </w:r>
      <w:proofErr w:type="spellEnd"/>
      <w:r w:rsidR="00BA3E3C" w:rsidRPr="002615AE">
        <w:rPr>
          <w:rFonts w:cs="Times"/>
          <w:lang w:val="en-US"/>
        </w:rPr>
        <w:t xml:space="preserve"> addition and activation, further minimizing the time for AGC setting, fine synchronization and accurate channel measurements.</w:t>
      </w:r>
    </w:p>
    <w:p w14:paraId="588250BF" w14:textId="77777777" w:rsidR="006A0A9F" w:rsidRPr="002615AE" w:rsidRDefault="006A0A9F" w:rsidP="006A0A9F">
      <w:pPr>
        <w:jc w:val="both"/>
        <w:rPr>
          <w:rFonts w:cs="Times"/>
          <w:lang w:val="en-US"/>
        </w:rPr>
      </w:pPr>
    </w:p>
    <w:p w14:paraId="05DA5ED7" w14:textId="0D5691AD" w:rsidR="00660B68" w:rsidRPr="002615AE" w:rsidRDefault="00660B68" w:rsidP="00510D9E">
      <w:pPr>
        <w:pStyle w:val="proposal"/>
        <w:numPr>
          <w:ilvl w:val="0"/>
          <w:numId w:val="24"/>
        </w:numPr>
        <w:ind w:left="426"/>
        <w:rPr>
          <w:rFonts w:ascii="Times" w:hAnsi="Times" w:cs="Times"/>
        </w:rPr>
      </w:pPr>
      <w:r w:rsidRPr="002615AE">
        <w:rPr>
          <w:rFonts w:ascii="Times" w:hAnsi="Times" w:cs="Times"/>
        </w:rPr>
        <w:t xml:space="preserve">6GR shall study unified framework for both SUL/SDL and CA operation, and fast </w:t>
      </w:r>
      <w:proofErr w:type="spellStart"/>
      <w:r w:rsidRPr="002615AE">
        <w:rPr>
          <w:rFonts w:ascii="Times" w:hAnsi="Times" w:cs="Times"/>
        </w:rPr>
        <w:t>SCell</w:t>
      </w:r>
      <w:proofErr w:type="spellEnd"/>
      <w:r w:rsidRPr="002615AE">
        <w:rPr>
          <w:rFonts w:ascii="Times" w:hAnsi="Times" w:cs="Times"/>
        </w:rPr>
        <w:t xml:space="preserve"> addition and activation to access secondary carriers in CA operation.</w:t>
      </w:r>
    </w:p>
    <w:bookmarkEnd w:id="27"/>
    <w:p w14:paraId="07FD2ADC" w14:textId="72B35C7A" w:rsidR="006A0A9F" w:rsidRDefault="006A0A9F" w:rsidP="00115BF6">
      <w:pPr>
        <w:jc w:val="both"/>
        <w:rPr>
          <w:lang w:val="en-US" w:eastAsia="zh-CN"/>
        </w:rPr>
      </w:pPr>
    </w:p>
    <w:p w14:paraId="12C625AD" w14:textId="0928846B" w:rsidR="006A0A9F" w:rsidRDefault="006A0A9F" w:rsidP="006A0A9F">
      <w:pPr>
        <w:pStyle w:val="2"/>
      </w:pPr>
      <w:r>
        <w:t>Consideration on Multi-RAT spectrum sharing (MRSS)</w:t>
      </w:r>
    </w:p>
    <w:p w14:paraId="56A00E66" w14:textId="0E553289" w:rsidR="006A0A9F" w:rsidRPr="002E4182" w:rsidRDefault="00BF3B33" w:rsidP="00BF3B33">
      <w:pPr>
        <w:rPr>
          <w:lang w:val="en-US" w:eastAsia="zh-CN"/>
        </w:rPr>
      </w:pPr>
      <w:r w:rsidRPr="002E4182">
        <w:rPr>
          <w:lang w:val="en-US" w:eastAsia="zh-CN"/>
        </w:rPr>
        <w:t>Following agreements reached in RAN1#122 on MRSS.</w:t>
      </w:r>
    </w:p>
    <w:tbl>
      <w:tblPr>
        <w:tblStyle w:val="af4"/>
        <w:tblW w:w="0" w:type="auto"/>
        <w:tblLook w:val="04A0" w:firstRow="1" w:lastRow="0" w:firstColumn="1" w:lastColumn="0" w:noHBand="0" w:noVBand="1"/>
      </w:tblPr>
      <w:tblGrid>
        <w:gridCol w:w="9628"/>
      </w:tblGrid>
      <w:tr w:rsidR="006A0A9F" w14:paraId="595A0911" w14:textId="77777777" w:rsidTr="00F60D52">
        <w:tc>
          <w:tcPr>
            <w:tcW w:w="9628" w:type="dxa"/>
          </w:tcPr>
          <w:p w14:paraId="555553DE" w14:textId="77777777" w:rsidR="006A0A9F" w:rsidRPr="00BF3B33" w:rsidRDefault="006A0A9F" w:rsidP="00F60D52">
            <w:pPr>
              <w:pStyle w:val="af8"/>
              <w:spacing w:line="252" w:lineRule="auto"/>
              <w:ind w:firstLineChars="0" w:firstLine="0"/>
              <w:contextualSpacing/>
              <w:jc w:val="both"/>
              <w:rPr>
                <w:rFonts w:ascii="Times New Roman" w:eastAsia="等线" w:hAnsi="Times New Roman"/>
                <w:i/>
                <w:iCs/>
                <w:sz w:val="21"/>
                <w:szCs w:val="21"/>
                <w:highlight w:val="green"/>
                <w:lang w:val="en-US" w:eastAsia="zh-CN"/>
              </w:rPr>
            </w:pPr>
            <w:r w:rsidRPr="00BF3B33">
              <w:rPr>
                <w:rFonts w:ascii="Times New Roman" w:eastAsia="等线" w:hAnsi="Times New Roman" w:hint="eastAsia"/>
                <w:i/>
                <w:iCs/>
                <w:sz w:val="21"/>
                <w:szCs w:val="21"/>
                <w:highlight w:val="green"/>
                <w:lang w:val="en-US" w:eastAsia="zh-CN"/>
              </w:rPr>
              <w:t>Agreement</w:t>
            </w:r>
          </w:p>
          <w:p w14:paraId="457F4C4E" w14:textId="77777777" w:rsidR="006A0A9F" w:rsidRPr="00BF3B33" w:rsidRDefault="006A0A9F" w:rsidP="001A544E">
            <w:pPr>
              <w:pStyle w:val="af8"/>
              <w:numPr>
                <w:ilvl w:val="0"/>
                <w:numId w:val="16"/>
              </w:numPr>
              <w:spacing w:after="0" w:line="252" w:lineRule="auto"/>
              <w:ind w:firstLineChars="0"/>
              <w:contextualSpacing/>
              <w:jc w:val="both"/>
              <w:rPr>
                <w:rFonts w:ascii="Times New Roman" w:hAnsi="Times New Roman"/>
                <w:i/>
                <w:iCs/>
                <w:sz w:val="21"/>
                <w:szCs w:val="21"/>
                <w:lang w:val="en-US"/>
              </w:rPr>
            </w:pPr>
            <w:r w:rsidRPr="00BF3B33">
              <w:rPr>
                <w:rFonts w:ascii="Times New Roman" w:hAnsi="Times New Roman"/>
                <w:i/>
                <w:iCs/>
                <w:sz w:val="21"/>
                <w:szCs w:val="21"/>
                <w:lang w:val="en-US"/>
              </w:rPr>
              <w:t xml:space="preserve">Identify the high-level aspects which impact on the </w:t>
            </w:r>
            <w:r w:rsidRPr="00BF3B33">
              <w:rPr>
                <w:rFonts w:ascii="Times New Roman" w:hAnsi="Times New Roman" w:hint="eastAsia"/>
                <w:i/>
                <w:iCs/>
                <w:sz w:val="21"/>
                <w:szCs w:val="21"/>
                <w:lang w:val="en-US"/>
              </w:rPr>
              <w:t>NR-</w:t>
            </w:r>
            <w:r w:rsidRPr="00BF3B33">
              <w:rPr>
                <w:rFonts w:ascii="Times New Roman" w:hAnsi="Times New Roman"/>
                <w:i/>
                <w:iCs/>
                <w:sz w:val="21"/>
                <w:szCs w:val="21"/>
                <w:lang w:val="en-US"/>
              </w:rPr>
              <w:t xml:space="preserve">6GR </w:t>
            </w:r>
            <w:r w:rsidRPr="00BF3B33">
              <w:rPr>
                <w:rFonts w:ascii="Times New Roman" w:hAnsi="Times New Roman" w:hint="eastAsia"/>
                <w:i/>
                <w:iCs/>
                <w:sz w:val="21"/>
                <w:szCs w:val="21"/>
                <w:lang w:val="en-US"/>
              </w:rPr>
              <w:t>MRSS support</w:t>
            </w:r>
          </w:p>
          <w:p w14:paraId="3F9F3250" w14:textId="77777777" w:rsidR="006A0A9F" w:rsidRPr="00BF3B33" w:rsidRDefault="006A0A9F" w:rsidP="001A544E">
            <w:pPr>
              <w:pStyle w:val="af8"/>
              <w:numPr>
                <w:ilvl w:val="1"/>
                <w:numId w:val="16"/>
              </w:numPr>
              <w:spacing w:after="0" w:line="252" w:lineRule="auto"/>
              <w:ind w:firstLineChars="0"/>
              <w:contextualSpacing/>
              <w:jc w:val="both"/>
              <w:rPr>
                <w:rFonts w:ascii="Times New Roman" w:hAnsi="Times New Roman"/>
                <w:i/>
                <w:iCs/>
                <w:sz w:val="21"/>
                <w:szCs w:val="21"/>
                <w:lang w:val="en-US"/>
              </w:rPr>
            </w:pPr>
            <w:r w:rsidRPr="00BF3B33">
              <w:rPr>
                <w:rFonts w:ascii="Times New Roman" w:hAnsi="Times New Roman"/>
                <w:i/>
                <w:iCs/>
                <w:sz w:val="21"/>
                <w:szCs w:val="21"/>
                <w:lang w:val="en-US"/>
              </w:rPr>
              <w:t>I</w:t>
            </w:r>
            <w:r w:rsidRPr="00BF3B33">
              <w:rPr>
                <w:rFonts w:ascii="Times New Roman" w:hAnsi="Times New Roman" w:hint="eastAsia"/>
                <w:i/>
                <w:iCs/>
                <w:sz w:val="21"/>
                <w:szCs w:val="21"/>
                <w:lang w:val="en-US"/>
              </w:rPr>
              <w:t xml:space="preserve">ncluding </w:t>
            </w:r>
            <w:r w:rsidRPr="00BF3B33">
              <w:rPr>
                <w:rFonts w:ascii="Times New Roman" w:hAnsi="Times New Roman"/>
                <w:i/>
                <w:iCs/>
                <w:sz w:val="21"/>
                <w:szCs w:val="21"/>
                <w:lang w:val="en-US"/>
              </w:rPr>
              <w:t>the</w:t>
            </w:r>
            <w:r w:rsidRPr="00BF3B33">
              <w:rPr>
                <w:rFonts w:ascii="Times New Roman" w:hAnsi="Times New Roman" w:hint="eastAsia"/>
                <w:i/>
                <w:iCs/>
                <w:sz w:val="21"/>
                <w:szCs w:val="21"/>
                <w:lang w:val="en-US"/>
              </w:rPr>
              <w:t xml:space="preserve"> lessons learned from LTE-NR DSS</w:t>
            </w:r>
          </w:p>
        </w:tc>
      </w:tr>
    </w:tbl>
    <w:p w14:paraId="6E1AC17E" w14:textId="2786B14D" w:rsidR="006A0A9F" w:rsidRPr="002615AE" w:rsidRDefault="00BB2F58" w:rsidP="006A0A9F">
      <w:pPr>
        <w:jc w:val="both"/>
        <w:rPr>
          <w:rFonts w:cs="Times"/>
          <w:lang w:eastAsia="zh-CN"/>
        </w:rPr>
      </w:pPr>
      <w:r w:rsidRPr="002615AE">
        <w:rPr>
          <w:rFonts w:cs="Times"/>
          <w:lang w:eastAsia="zh-CN"/>
        </w:rPr>
        <w:t>On the high</w:t>
      </w:r>
      <w:r w:rsidR="002E4182" w:rsidRPr="002615AE">
        <w:rPr>
          <w:rFonts w:cs="Times"/>
          <w:lang w:eastAsia="zh-CN"/>
        </w:rPr>
        <w:t>-</w:t>
      </w:r>
      <w:r w:rsidRPr="002615AE">
        <w:rPr>
          <w:rFonts w:cs="Times"/>
          <w:lang w:eastAsia="zh-CN"/>
        </w:rPr>
        <w:t>level aspects of MRSS, we provide our views below</w:t>
      </w:r>
      <w:r w:rsidR="002E4182" w:rsidRPr="002615AE">
        <w:rPr>
          <w:rFonts w:cs="Times"/>
          <w:lang w:eastAsia="zh-CN"/>
        </w:rPr>
        <w:t>:</w:t>
      </w:r>
    </w:p>
    <w:p w14:paraId="137DE355" w14:textId="77777777" w:rsidR="006A0A9F" w:rsidRPr="002615AE" w:rsidRDefault="006A0A9F" w:rsidP="006A0A9F">
      <w:pPr>
        <w:jc w:val="both"/>
        <w:rPr>
          <w:rFonts w:cs="Times"/>
          <w:lang w:eastAsia="zh-CN"/>
        </w:rPr>
      </w:pPr>
      <w:r w:rsidRPr="002615AE">
        <w:rPr>
          <w:rFonts w:cs="Times"/>
          <w:lang w:eastAsia="zh-CN"/>
        </w:rPr>
        <w:t xml:space="preserve">In NR design, the dynamic spectrum sharing between NR and LTE was supported in day-1. Similarly, it is expected that dynamic spectrum sharing between 6GR and NR is to be supported in 6GR day-1. However, the dynamic spectrum sharing between 6GR and LTE needs further study including its necessity and the complexity added to the specification and implementation. </w:t>
      </w:r>
    </w:p>
    <w:p w14:paraId="5F86DE5D" w14:textId="77777777" w:rsidR="006A0A9F" w:rsidRPr="002615AE" w:rsidRDefault="006A0A9F" w:rsidP="006A0A9F">
      <w:pPr>
        <w:jc w:val="both"/>
        <w:rPr>
          <w:rFonts w:cs="Times"/>
          <w:lang w:eastAsia="zh-CN"/>
        </w:rPr>
      </w:pPr>
    </w:p>
    <w:p w14:paraId="540D6F40" w14:textId="4025E34C" w:rsidR="006A0A9F" w:rsidRPr="002615AE" w:rsidRDefault="006A0A9F" w:rsidP="00510D9E">
      <w:pPr>
        <w:pStyle w:val="proposal"/>
        <w:numPr>
          <w:ilvl w:val="0"/>
          <w:numId w:val="24"/>
        </w:numPr>
        <w:ind w:left="426"/>
        <w:rPr>
          <w:rFonts w:ascii="Times" w:hAnsi="Times" w:cs="Times"/>
        </w:rPr>
      </w:pPr>
      <w:r w:rsidRPr="002615AE">
        <w:rPr>
          <w:rFonts w:ascii="Times" w:hAnsi="Times" w:cs="Times"/>
        </w:rPr>
        <w:t xml:space="preserve">6GR to support the dynamic spectrum sharing with NR, FFS dynamic spectrum sharing with LTE. </w:t>
      </w:r>
    </w:p>
    <w:p w14:paraId="2271BF72" w14:textId="77777777" w:rsidR="006A0A9F" w:rsidRPr="002615AE" w:rsidRDefault="006A0A9F" w:rsidP="006A0A9F">
      <w:pPr>
        <w:jc w:val="both"/>
        <w:rPr>
          <w:rFonts w:cs="Times"/>
          <w:lang w:eastAsia="zh-CN"/>
        </w:rPr>
      </w:pPr>
    </w:p>
    <w:p w14:paraId="00CA400D" w14:textId="77777777" w:rsidR="006A0A9F" w:rsidRPr="002615AE" w:rsidRDefault="006A0A9F" w:rsidP="006A0A9F">
      <w:pPr>
        <w:jc w:val="both"/>
        <w:rPr>
          <w:rFonts w:cs="Times"/>
          <w:lang w:eastAsia="zh-CN"/>
        </w:rPr>
      </w:pPr>
      <w:r w:rsidRPr="002615AE">
        <w:rPr>
          <w:rFonts w:cs="Times"/>
          <w:lang w:eastAsia="zh-CN"/>
        </w:rPr>
        <w:t xml:space="preserve">In the design of dynamic spectrum sharing between NR and LTE, it was assumed that NR and LTE system were not tightly coupled, although they are sharing the same carrier bandwidth, therefore the main consideration was to address the rate matching of NR DL channels around LTE CRS. </w:t>
      </w:r>
    </w:p>
    <w:p w14:paraId="6A07D8B6" w14:textId="77777777" w:rsidR="006A0A9F" w:rsidRPr="002615AE" w:rsidRDefault="006A0A9F" w:rsidP="006A0A9F">
      <w:pPr>
        <w:jc w:val="both"/>
        <w:rPr>
          <w:rFonts w:cs="Times"/>
          <w:lang w:eastAsia="zh-CN"/>
        </w:rPr>
      </w:pPr>
      <w:r w:rsidRPr="002615AE">
        <w:rPr>
          <w:rFonts w:cs="Times"/>
          <w:lang w:eastAsia="zh-CN"/>
        </w:rPr>
        <w:t xml:space="preserve">The overhead of NR always-on signal/channels, including SSB/SIB-1 was significantly reduced compared with LTE, therefore there was no consideration on the reusing of LTE signal/channels for NR. </w:t>
      </w:r>
    </w:p>
    <w:p w14:paraId="4A119B7B" w14:textId="77777777" w:rsidR="006A0A9F" w:rsidRPr="002615AE" w:rsidRDefault="006A0A9F" w:rsidP="001D19DE">
      <w:pPr>
        <w:pStyle w:val="af8"/>
        <w:numPr>
          <w:ilvl w:val="0"/>
          <w:numId w:val="8"/>
        </w:numPr>
        <w:ind w:firstLineChars="0"/>
        <w:rPr>
          <w:rFonts w:cs="Times"/>
          <w:lang w:eastAsia="zh-CN"/>
        </w:rPr>
      </w:pPr>
      <w:r w:rsidRPr="002615AE">
        <w:rPr>
          <w:rFonts w:cs="Times"/>
          <w:lang w:eastAsia="zh-CN"/>
        </w:rPr>
        <w:t>NR SSB overhead</w:t>
      </w:r>
      <w:r w:rsidRPr="002615AE">
        <w:rPr>
          <w:rFonts w:cs="Times"/>
          <w:lang w:eastAsia="zh-CN"/>
        </w:rPr>
        <w:t>：</w:t>
      </w:r>
      <w:r w:rsidRPr="002615AE">
        <w:rPr>
          <w:rFonts w:cs="Times"/>
          <w:lang w:eastAsia="zh-CN"/>
        </w:rPr>
        <w:t>0.58% (20ms periodicity, 4 beams, 40MHz carrier BW)</w:t>
      </w:r>
    </w:p>
    <w:p w14:paraId="20868910" w14:textId="77777777" w:rsidR="006A0A9F" w:rsidRPr="002615AE" w:rsidRDefault="006A0A9F" w:rsidP="001D19DE">
      <w:pPr>
        <w:pStyle w:val="af8"/>
        <w:numPr>
          <w:ilvl w:val="0"/>
          <w:numId w:val="8"/>
        </w:numPr>
        <w:ind w:firstLineChars="0"/>
        <w:rPr>
          <w:rFonts w:cs="Times"/>
          <w:lang w:eastAsia="zh-CN"/>
        </w:rPr>
      </w:pPr>
      <w:r w:rsidRPr="002615AE">
        <w:rPr>
          <w:rFonts w:cs="Times"/>
          <w:lang w:eastAsia="zh-CN"/>
        </w:rPr>
        <w:t>NR SIB-1 overhead</w:t>
      </w:r>
      <w:r w:rsidRPr="002615AE">
        <w:rPr>
          <w:rFonts w:cs="Times"/>
          <w:lang w:eastAsia="zh-CN"/>
        </w:rPr>
        <w:t>：</w:t>
      </w:r>
      <w:r w:rsidRPr="002615AE">
        <w:rPr>
          <w:rFonts w:cs="Times"/>
          <w:lang w:eastAsia="zh-CN"/>
        </w:rPr>
        <w:t>2.4% (48 PRB@40ms periodicity, 4 beams, 40MHz carrier BW)</w:t>
      </w:r>
    </w:p>
    <w:p w14:paraId="6444FA4F" w14:textId="47AC2ACE" w:rsidR="006A0A9F" w:rsidRPr="002615AE" w:rsidRDefault="006A0A9F" w:rsidP="006A0A9F">
      <w:pPr>
        <w:jc w:val="both"/>
        <w:rPr>
          <w:rFonts w:cs="Times"/>
          <w:lang w:eastAsia="zh-CN"/>
        </w:rPr>
      </w:pPr>
      <w:r w:rsidRPr="002615AE">
        <w:rPr>
          <w:rFonts w:cs="Times"/>
          <w:lang w:eastAsia="zh-CN"/>
        </w:rPr>
        <w:t>In 6GR, the overhead of always-on signal/channels are expected to be significantly further reduced based on NES native design, e.g., extending SSB/SIB-1 periodicity to 160ms, or on-demand operation, therefore</w:t>
      </w:r>
      <w:r w:rsidR="003F221E" w:rsidRPr="002615AE">
        <w:rPr>
          <w:rFonts w:cs="Times"/>
          <w:lang w:eastAsia="zh-CN"/>
        </w:rPr>
        <w:t xml:space="preserve"> there is</w:t>
      </w:r>
      <w:r w:rsidRPr="002615AE">
        <w:rPr>
          <w:rFonts w:cs="Times"/>
          <w:lang w:eastAsia="zh-CN"/>
        </w:rPr>
        <w:t xml:space="preserve"> no clear motivation to reuse NR signal/channels in 6GR design. Further, reusing the NR signal/channels including SSB/SIB-1, etc, will cause additional complexity at the UE side since UE has to support 6GR initial access through both NR SSB/SIB-1 or 6GR SSB/SIB-1. </w:t>
      </w:r>
    </w:p>
    <w:p w14:paraId="45439E30" w14:textId="590B1F7E" w:rsidR="006A0A9F" w:rsidRPr="002615AE" w:rsidRDefault="006A0A9F" w:rsidP="006A0A9F">
      <w:pPr>
        <w:jc w:val="both"/>
        <w:rPr>
          <w:rFonts w:cs="Times"/>
          <w:lang w:eastAsia="zh-CN"/>
        </w:rPr>
      </w:pPr>
      <w:r w:rsidRPr="002615AE">
        <w:rPr>
          <w:rFonts w:cs="Times"/>
          <w:lang w:eastAsia="zh-CN"/>
        </w:rPr>
        <w:t>Furthermore, it is assume</w:t>
      </w:r>
      <w:r w:rsidR="00247A8E" w:rsidRPr="002615AE">
        <w:rPr>
          <w:rFonts w:cs="Times"/>
          <w:lang w:eastAsia="zh-CN"/>
        </w:rPr>
        <w:t>d</w:t>
      </w:r>
      <w:r w:rsidRPr="002615AE">
        <w:rPr>
          <w:rFonts w:cs="Times"/>
          <w:lang w:eastAsia="zh-CN"/>
        </w:rPr>
        <w:t xml:space="preserve"> 6GR and NR</w:t>
      </w:r>
      <w:r w:rsidR="00247A8E" w:rsidRPr="002615AE">
        <w:rPr>
          <w:rFonts w:cs="Times"/>
          <w:lang w:eastAsia="zh-CN"/>
        </w:rPr>
        <w:t xml:space="preserve"> are loosely couple,</w:t>
      </w:r>
      <w:r w:rsidRPr="002615AE">
        <w:rPr>
          <w:rFonts w:cs="Times"/>
          <w:lang w:eastAsia="zh-CN"/>
        </w:rPr>
        <w:t xml:space="preserve"> and thus prioritiz</w:t>
      </w:r>
      <w:r w:rsidR="00247A8E" w:rsidRPr="002615AE">
        <w:rPr>
          <w:rFonts w:cs="Times"/>
          <w:lang w:eastAsia="zh-CN"/>
        </w:rPr>
        <w:t>ing</w:t>
      </w:r>
      <w:r w:rsidRPr="002615AE">
        <w:rPr>
          <w:rFonts w:cs="Times"/>
          <w:lang w:eastAsia="zh-CN"/>
        </w:rPr>
        <w:t xml:space="preserve"> the study on the rate matching of 6GR channels around NR critical signal/channels, e.g., SSB, CSI-RS, etc</w:t>
      </w:r>
      <w:r w:rsidR="00247A8E" w:rsidRPr="002615AE">
        <w:rPr>
          <w:rFonts w:cs="Times"/>
          <w:lang w:eastAsia="zh-CN"/>
        </w:rPr>
        <w:t xml:space="preserve"> shall be considered</w:t>
      </w:r>
      <w:r w:rsidRPr="002615AE">
        <w:rPr>
          <w:rFonts w:cs="Times"/>
          <w:lang w:eastAsia="zh-CN"/>
        </w:rPr>
        <w:t xml:space="preserve">. Any further optimizations requiring tightly coupling between 6GR and NR for example MU-MIMO between 6GR and NR PXSCHs needs to be well-justified first. </w:t>
      </w:r>
    </w:p>
    <w:p w14:paraId="4E186A15" w14:textId="77777777" w:rsidR="006A0A9F" w:rsidRPr="002615AE" w:rsidRDefault="006A0A9F" w:rsidP="006A0A9F">
      <w:pPr>
        <w:jc w:val="both"/>
        <w:rPr>
          <w:rFonts w:cs="Times"/>
          <w:lang w:eastAsia="zh-CN"/>
        </w:rPr>
      </w:pPr>
    </w:p>
    <w:p w14:paraId="19AA8EE2" w14:textId="77777777" w:rsidR="006A0A9F" w:rsidRPr="002615AE" w:rsidRDefault="006A0A9F" w:rsidP="00510D9E">
      <w:pPr>
        <w:pStyle w:val="proposal"/>
        <w:numPr>
          <w:ilvl w:val="0"/>
          <w:numId w:val="24"/>
        </w:numPr>
        <w:ind w:left="426"/>
        <w:rPr>
          <w:rFonts w:ascii="Times" w:hAnsi="Times" w:cs="Times"/>
        </w:rPr>
      </w:pPr>
      <w:r w:rsidRPr="002615AE">
        <w:rPr>
          <w:rFonts w:ascii="Times" w:hAnsi="Times" w:cs="Times"/>
        </w:rPr>
        <w:t xml:space="preserve">In the study of dynamic spectrum sharing between 6GR and NR, do not consider reusing of any NR signal/channels for 6GR.  </w:t>
      </w:r>
    </w:p>
    <w:p w14:paraId="3F38331E" w14:textId="77777777" w:rsidR="006A0A9F" w:rsidRPr="002615AE" w:rsidRDefault="006A0A9F" w:rsidP="006A0A9F">
      <w:pPr>
        <w:rPr>
          <w:rFonts w:cs="Times"/>
          <w:lang w:val="en-US" w:eastAsia="zh-CN"/>
        </w:rPr>
      </w:pPr>
    </w:p>
    <w:p w14:paraId="6A0DD685" w14:textId="77777777" w:rsidR="006A0A9F" w:rsidRPr="002615AE" w:rsidRDefault="006A0A9F" w:rsidP="00510D9E">
      <w:pPr>
        <w:pStyle w:val="proposal"/>
        <w:numPr>
          <w:ilvl w:val="0"/>
          <w:numId w:val="24"/>
        </w:numPr>
        <w:ind w:left="426"/>
        <w:rPr>
          <w:rFonts w:ascii="Times" w:hAnsi="Times" w:cs="Times"/>
        </w:rPr>
      </w:pPr>
      <w:r w:rsidRPr="002615AE">
        <w:rPr>
          <w:rFonts w:ascii="Times" w:hAnsi="Times" w:cs="Times"/>
        </w:rPr>
        <w:t xml:space="preserve">In the scenario of dynamic spectrum sharing between 6GR and NR, prioritize the study on the rate matching of 6GR channels around NR critical signal/channels, e.g., SSB, CSI-RS, etc. </w:t>
      </w:r>
    </w:p>
    <w:p w14:paraId="5D795531" w14:textId="5AD4D0FA" w:rsidR="006A0A9F" w:rsidRPr="002615AE" w:rsidRDefault="006A0A9F" w:rsidP="00115BF6">
      <w:pPr>
        <w:jc w:val="both"/>
        <w:rPr>
          <w:rFonts w:cs="Times"/>
          <w:lang w:val="en-US" w:eastAsia="zh-CN"/>
        </w:rPr>
      </w:pPr>
    </w:p>
    <w:p w14:paraId="16DCD810" w14:textId="77777777" w:rsidR="00C11D2E" w:rsidRDefault="00C11D2E" w:rsidP="00C11D2E">
      <w:pPr>
        <w:pStyle w:val="2"/>
      </w:pPr>
      <w:r>
        <w:t xml:space="preserve">Consideration on harmonization of TN and </w:t>
      </w:r>
      <w:r>
        <w:rPr>
          <w:rFonts w:hint="eastAsia"/>
        </w:rPr>
        <w:t>N</w:t>
      </w:r>
      <w:r>
        <w:t>TN</w:t>
      </w:r>
    </w:p>
    <w:p w14:paraId="3FB10CB7" w14:textId="419919B4" w:rsidR="00FE5E47" w:rsidRDefault="001E0CC7" w:rsidP="00C11D2E">
      <w:pPr>
        <w:jc w:val="both"/>
        <w:rPr>
          <w:rFonts w:eastAsiaTheme="minorEastAsia"/>
          <w:lang w:val="en-US" w:eastAsia="zh-CN"/>
        </w:rPr>
      </w:pPr>
      <w:r>
        <w:rPr>
          <w:rFonts w:eastAsiaTheme="minorEastAsia"/>
          <w:lang w:val="en-US" w:eastAsia="zh-CN"/>
        </w:rPr>
        <w:t>The following aspects were agreed to be considered for supporting NTN in 6GR in the RAN1#123 meeting</w:t>
      </w:r>
      <w:r w:rsidR="00FE5E47">
        <w:rPr>
          <w:rFonts w:eastAsiaTheme="minorEastAsia"/>
          <w:lang w:val="en-US" w:eastAsia="zh-CN"/>
        </w:rPr>
        <w:t>.</w:t>
      </w:r>
    </w:p>
    <w:tbl>
      <w:tblPr>
        <w:tblStyle w:val="af4"/>
        <w:tblW w:w="0" w:type="auto"/>
        <w:tblLook w:val="04A0" w:firstRow="1" w:lastRow="0" w:firstColumn="1" w:lastColumn="0" w:noHBand="0" w:noVBand="1"/>
      </w:tblPr>
      <w:tblGrid>
        <w:gridCol w:w="9628"/>
      </w:tblGrid>
      <w:tr w:rsidR="00FE5E47" w14:paraId="73B7C951" w14:textId="77777777" w:rsidTr="00FE5E47">
        <w:tc>
          <w:tcPr>
            <w:tcW w:w="9628" w:type="dxa"/>
          </w:tcPr>
          <w:p w14:paraId="6CB31140" w14:textId="77777777" w:rsidR="00FE5E47" w:rsidRPr="002B3673" w:rsidRDefault="00FE5E47" w:rsidP="00FE5E47">
            <w:pPr>
              <w:spacing w:line="252" w:lineRule="auto"/>
              <w:contextualSpacing/>
              <w:jc w:val="both"/>
              <w:rPr>
                <w:rFonts w:ascii="Times New Roman" w:eastAsiaTheme="minorEastAsia" w:hAnsi="Times New Roman"/>
                <w:sz w:val="21"/>
                <w:szCs w:val="21"/>
                <w:highlight w:val="green"/>
                <w:lang w:val="en-US" w:eastAsia="zh-CN"/>
              </w:rPr>
            </w:pPr>
            <w:r w:rsidRPr="002B3673">
              <w:rPr>
                <w:rFonts w:ascii="Times New Roman" w:eastAsiaTheme="minorEastAsia" w:hAnsi="Times New Roman" w:hint="eastAsia"/>
                <w:sz w:val="21"/>
                <w:szCs w:val="21"/>
                <w:highlight w:val="green"/>
                <w:lang w:val="en-US" w:eastAsia="zh-CN"/>
              </w:rPr>
              <w:lastRenderedPageBreak/>
              <w:t>Agreement</w:t>
            </w:r>
          </w:p>
          <w:p w14:paraId="2CA9A296" w14:textId="77777777" w:rsidR="00FE5E47" w:rsidRPr="00266500" w:rsidRDefault="00FE5E47" w:rsidP="001A544E">
            <w:pPr>
              <w:pStyle w:val="af2"/>
              <w:numPr>
                <w:ilvl w:val="0"/>
                <w:numId w:val="26"/>
              </w:numPr>
              <w:suppressAutoHyphens/>
              <w:spacing w:line="259" w:lineRule="auto"/>
              <w:jc w:val="both"/>
              <w:rPr>
                <w:lang w:val="en-US"/>
              </w:rPr>
            </w:pPr>
            <w:r w:rsidRPr="00266500">
              <w:rPr>
                <w:lang w:val="en-US"/>
              </w:rPr>
              <w:t>The aspects to consider for supporting NTN include, but not limited to</w:t>
            </w:r>
          </w:p>
          <w:p w14:paraId="02CF2259" w14:textId="77777777" w:rsidR="00FE5E47" w:rsidRPr="00266500" w:rsidRDefault="00FE5E47" w:rsidP="001A544E">
            <w:pPr>
              <w:pStyle w:val="af2"/>
              <w:numPr>
                <w:ilvl w:val="1"/>
                <w:numId w:val="26"/>
              </w:numPr>
              <w:suppressAutoHyphens/>
              <w:spacing w:line="259" w:lineRule="auto"/>
              <w:jc w:val="both"/>
              <w:rPr>
                <w:lang w:val="en-US"/>
              </w:rPr>
            </w:pPr>
            <w:r w:rsidRPr="00266500">
              <w:rPr>
                <w:lang w:val="en-US"/>
              </w:rPr>
              <w:t>Initial access, including cell search and SSB periodicity</w:t>
            </w:r>
          </w:p>
          <w:p w14:paraId="5F65593E" w14:textId="77777777" w:rsidR="00FE5E47" w:rsidRPr="00266500" w:rsidRDefault="00FE5E47" w:rsidP="001A544E">
            <w:pPr>
              <w:pStyle w:val="af2"/>
              <w:numPr>
                <w:ilvl w:val="1"/>
                <w:numId w:val="26"/>
              </w:numPr>
              <w:suppressAutoHyphens/>
              <w:spacing w:line="259" w:lineRule="auto"/>
              <w:jc w:val="both"/>
              <w:rPr>
                <w:lang w:val="en-US"/>
              </w:rPr>
            </w:pPr>
            <w:r w:rsidRPr="00266500">
              <w:rPr>
                <w:lang w:val="en-US"/>
              </w:rPr>
              <w:t>Coverage</w:t>
            </w:r>
          </w:p>
          <w:p w14:paraId="4E1D801C" w14:textId="77777777" w:rsidR="00FE5E47" w:rsidRPr="002B3673" w:rsidRDefault="00FE5E47" w:rsidP="001A544E">
            <w:pPr>
              <w:pStyle w:val="af2"/>
              <w:numPr>
                <w:ilvl w:val="1"/>
                <w:numId w:val="26"/>
              </w:numPr>
              <w:suppressAutoHyphens/>
              <w:spacing w:line="259" w:lineRule="auto"/>
              <w:jc w:val="both"/>
              <w:rPr>
                <w:lang w:val="en-US"/>
              </w:rPr>
            </w:pPr>
            <w:r w:rsidRPr="002B3673">
              <w:rPr>
                <w:lang w:val="en-US"/>
              </w:rPr>
              <w:t>Duplexing</w:t>
            </w:r>
          </w:p>
          <w:p w14:paraId="5CC881D2" w14:textId="77777777" w:rsidR="00FE5E47" w:rsidRPr="00266500" w:rsidRDefault="00FE5E47" w:rsidP="001A544E">
            <w:pPr>
              <w:pStyle w:val="af2"/>
              <w:numPr>
                <w:ilvl w:val="1"/>
                <w:numId w:val="26"/>
              </w:numPr>
              <w:suppressAutoHyphens/>
              <w:spacing w:line="259" w:lineRule="auto"/>
              <w:jc w:val="both"/>
              <w:rPr>
                <w:lang w:val="en-US"/>
              </w:rPr>
            </w:pPr>
            <w:r w:rsidRPr="00266500">
              <w:rPr>
                <w:lang w:val="en-US"/>
              </w:rPr>
              <w:t>Capacity</w:t>
            </w:r>
          </w:p>
          <w:p w14:paraId="1329325A" w14:textId="77777777" w:rsidR="00FE5E47" w:rsidRPr="00266500" w:rsidRDefault="00FE5E47" w:rsidP="001A544E">
            <w:pPr>
              <w:pStyle w:val="af2"/>
              <w:numPr>
                <w:ilvl w:val="1"/>
                <w:numId w:val="26"/>
              </w:numPr>
              <w:suppressAutoHyphens/>
              <w:spacing w:line="259" w:lineRule="auto"/>
              <w:jc w:val="both"/>
              <w:rPr>
                <w:lang w:val="en-US"/>
              </w:rPr>
            </w:pPr>
            <w:proofErr w:type="spellStart"/>
            <w:r w:rsidRPr="00266500">
              <w:rPr>
                <w:lang w:val="en-US"/>
              </w:rPr>
              <w:t>Signalling</w:t>
            </w:r>
            <w:proofErr w:type="spellEnd"/>
            <w:r w:rsidRPr="00266500">
              <w:rPr>
                <w:lang w:val="en-US"/>
              </w:rPr>
              <w:t xml:space="preserve"> overhead</w:t>
            </w:r>
          </w:p>
          <w:p w14:paraId="2E7D711A" w14:textId="77777777" w:rsidR="00FE5E47" w:rsidRPr="002B3673" w:rsidRDefault="00FE5E47" w:rsidP="001A544E">
            <w:pPr>
              <w:pStyle w:val="af2"/>
              <w:numPr>
                <w:ilvl w:val="1"/>
                <w:numId w:val="26"/>
              </w:numPr>
              <w:suppressAutoHyphens/>
              <w:spacing w:line="259" w:lineRule="auto"/>
              <w:jc w:val="both"/>
              <w:rPr>
                <w:lang w:val="en-US"/>
              </w:rPr>
            </w:pPr>
            <w:r w:rsidRPr="002B3673">
              <w:rPr>
                <w:lang w:val="en-US"/>
              </w:rPr>
              <w:t>GNSS-less/resilient/based operation</w:t>
            </w:r>
          </w:p>
          <w:p w14:paraId="358385A5" w14:textId="77777777" w:rsidR="00FE5E47" w:rsidRPr="00FE5E47" w:rsidRDefault="00FE5E47" w:rsidP="001A544E">
            <w:pPr>
              <w:pStyle w:val="af2"/>
              <w:numPr>
                <w:ilvl w:val="1"/>
                <w:numId w:val="26"/>
              </w:numPr>
              <w:suppressAutoHyphens/>
              <w:spacing w:line="259" w:lineRule="auto"/>
              <w:jc w:val="both"/>
              <w:rPr>
                <w:rFonts w:eastAsiaTheme="minorEastAsia"/>
                <w:lang w:val="en-US" w:eastAsia="zh-CN"/>
              </w:rPr>
            </w:pPr>
            <w:r w:rsidRPr="00266500">
              <w:rPr>
                <w:lang w:val="en-US"/>
              </w:rPr>
              <w:t>Large/varying doppler and propagation delay</w:t>
            </w:r>
          </w:p>
          <w:p w14:paraId="662D5236" w14:textId="16FE5159" w:rsidR="00FE5E47" w:rsidRDefault="00FE5E47" w:rsidP="001A544E">
            <w:pPr>
              <w:pStyle w:val="af2"/>
              <w:numPr>
                <w:ilvl w:val="1"/>
                <w:numId w:val="26"/>
              </w:numPr>
              <w:suppressAutoHyphens/>
              <w:spacing w:line="259" w:lineRule="auto"/>
              <w:jc w:val="both"/>
              <w:rPr>
                <w:rFonts w:eastAsiaTheme="minorEastAsia"/>
                <w:lang w:val="en-US" w:eastAsia="zh-CN"/>
              </w:rPr>
            </w:pPr>
            <w:r w:rsidRPr="00266500">
              <w:rPr>
                <w:lang w:val="en-US"/>
              </w:rPr>
              <w:t>Beamforming / beam management / beam hopping</w:t>
            </w:r>
          </w:p>
        </w:tc>
      </w:tr>
    </w:tbl>
    <w:p w14:paraId="011A0C98" w14:textId="77777777" w:rsidR="00FE5E47" w:rsidRPr="00B44801" w:rsidRDefault="00FE5E47" w:rsidP="00C11D2E">
      <w:pPr>
        <w:jc w:val="both"/>
        <w:rPr>
          <w:rFonts w:eastAsiaTheme="minorEastAsia"/>
          <w:lang w:val="en-US" w:eastAsia="zh-CN"/>
        </w:rPr>
      </w:pPr>
    </w:p>
    <w:p w14:paraId="2D561202" w14:textId="7500D40E" w:rsidR="001E0CC7" w:rsidRDefault="0065709A" w:rsidP="001E0CC7">
      <w:pPr>
        <w:jc w:val="both"/>
        <w:rPr>
          <w:rFonts w:eastAsiaTheme="minorEastAsia" w:cs="Times"/>
          <w:lang w:eastAsia="zh-CN"/>
        </w:rPr>
      </w:pPr>
      <w:r w:rsidRPr="002615AE">
        <w:rPr>
          <w:rFonts w:eastAsiaTheme="minorEastAsia" w:cs="Times"/>
          <w:lang w:eastAsia="zh-CN"/>
        </w:rPr>
        <w:t>According to the RAN requirement</w:t>
      </w:r>
      <w:r w:rsidR="00510EE0" w:rsidRPr="002615AE">
        <w:rPr>
          <w:rFonts w:eastAsiaTheme="minorEastAsia" w:cs="Times"/>
          <w:lang w:eastAsia="zh-CN"/>
        </w:rPr>
        <w:t>s</w:t>
      </w:r>
      <w:r w:rsidRPr="002615AE">
        <w:rPr>
          <w:rFonts w:eastAsiaTheme="minorEastAsia" w:cs="Times"/>
          <w:lang w:eastAsia="zh-CN"/>
        </w:rPr>
        <w:t xml:space="preserve"> and</w:t>
      </w:r>
      <w:r w:rsidR="00510EE0" w:rsidRPr="002615AE">
        <w:rPr>
          <w:rFonts w:eastAsiaTheme="minorEastAsia" w:cs="Times"/>
          <w:lang w:eastAsia="zh-CN"/>
        </w:rPr>
        <w:t xml:space="preserve"> the</w:t>
      </w:r>
      <w:r w:rsidRPr="002615AE">
        <w:rPr>
          <w:rFonts w:eastAsiaTheme="minorEastAsia" w:cs="Times"/>
          <w:lang w:eastAsia="zh-CN"/>
        </w:rPr>
        <w:t xml:space="preserve"> SID</w:t>
      </w:r>
      <w:r w:rsidR="000B71B1">
        <w:rPr>
          <w:rFonts w:eastAsiaTheme="minorEastAsia" w:cs="Times"/>
          <w:lang w:eastAsia="zh-CN"/>
        </w:rPr>
        <w:t xml:space="preserve"> description</w:t>
      </w:r>
      <w:r w:rsidRPr="002615AE">
        <w:rPr>
          <w:rFonts w:eastAsiaTheme="minorEastAsia" w:cs="Times"/>
          <w:lang w:eastAsia="zh-CN"/>
        </w:rPr>
        <w:t xml:space="preserve">, the 6GR design should be harmonized </w:t>
      </w:r>
      <w:r w:rsidR="00092DD5" w:rsidRPr="002615AE">
        <w:rPr>
          <w:rFonts w:eastAsiaTheme="minorEastAsia" w:cs="Times"/>
          <w:lang w:eastAsia="zh-CN"/>
        </w:rPr>
        <w:t>for</w:t>
      </w:r>
      <w:r w:rsidRPr="002615AE">
        <w:rPr>
          <w:rFonts w:eastAsiaTheme="minorEastAsia" w:cs="Times"/>
          <w:lang w:eastAsia="zh-CN"/>
        </w:rPr>
        <w:t xml:space="preserve"> TN and NTN, instead of introducing </w:t>
      </w:r>
      <w:r w:rsidRPr="002615AE">
        <w:rPr>
          <w:rFonts w:cs="Times"/>
        </w:rPr>
        <w:t xml:space="preserve">deviating solutions for TN and NTN as in NR design. </w:t>
      </w:r>
      <w:r w:rsidRPr="002615AE">
        <w:rPr>
          <w:rFonts w:cs="Times"/>
          <w:lang w:val="en-US" w:eastAsia="zh-CN"/>
        </w:rPr>
        <w:t xml:space="preserve">In NR, the requirements of NTN were not considered in the day-1 design. </w:t>
      </w:r>
      <w:r w:rsidRPr="002615AE">
        <w:rPr>
          <w:rFonts w:eastAsiaTheme="minorEastAsia" w:cs="Times"/>
          <w:lang w:eastAsia="zh-CN"/>
        </w:rPr>
        <w:t>Consequently, some additional “patches” were introduced on top of NR to support the NTN operation</w:t>
      </w:r>
      <w:r w:rsidR="001E0CC7">
        <w:rPr>
          <w:rFonts w:eastAsiaTheme="minorEastAsia" w:cs="Times"/>
          <w:lang w:eastAsia="zh-CN"/>
        </w:rPr>
        <w:t>, such as, coverage enhancements especially for initial access (e.g., MSG4 repetitions,</w:t>
      </w:r>
      <w:r w:rsidR="001E0CC7" w:rsidRPr="003E43ED">
        <w:t xml:space="preserve"> </w:t>
      </w:r>
      <w:r w:rsidR="001E0CC7" w:rsidRPr="003E43ED">
        <w:rPr>
          <w:rFonts w:eastAsiaTheme="minorEastAsia" w:cs="Times"/>
          <w:lang w:eastAsia="zh-CN"/>
        </w:rPr>
        <w:t>PUCCH</w:t>
      </w:r>
      <w:r w:rsidR="001E0CC7">
        <w:rPr>
          <w:rFonts w:eastAsiaTheme="minorEastAsia" w:cs="Times"/>
          <w:lang w:eastAsia="zh-CN"/>
        </w:rPr>
        <w:t xml:space="preserve"> repetition</w:t>
      </w:r>
      <w:r w:rsidR="001E0CC7" w:rsidRPr="003E43ED">
        <w:rPr>
          <w:rFonts w:eastAsiaTheme="minorEastAsia" w:cs="Times"/>
          <w:lang w:eastAsia="zh-CN"/>
        </w:rPr>
        <w:t xml:space="preserve"> for Msg4 HARQ-ACK</w:t>
      </w:r>
      <w:r w:rsidR="001E0CC7">
        <w:rPr>
          <w:rFonts w:eastAsiaTheme="minorEastAsia" w:cs="Times"/>
          <w:lang w:eastAsia="zh-CN"/>
        </w:rPr>
        <w:t xml:space="preserve">, large default SSB periodicity, etc.), capacity enhancements (e.g., UL OCC, etc.), Duplexing enhancements (e.g., HD-FDD UEs), signalling overhead reduction (e.g., unchanged PCI, RACH-less HO, etc.), and GNSS-based operations. </w:t>
      </w:r>
    </w:p>
    <w:p w14:paraId="59FDA5B3" w14:textId="77777777" w:rsidR="001E0CC7" w:rsidRDefault="001E0CC7" w:rsidP="001E0CC7">
      <w:pPr>
        <w:jc w:val="both"/>
        <w:rPr>
          <w:rFonts w:eastAsiaTheme="minorEastAsia" w:cs="Times"/>
          <w:lang w:eastAsia="zh-CN"/>
        </w:rPr>
      </w:pPr>
      <w:r>
        <w:rPr>
          <w:rFonts w:eastAsiaTheme="minorEastAsia" w:cs="Times"/>
          <w:lang w:eastAsia="zh-CN"/>
        </w:rPr>
        <w:t>I</w:t>
      </w:r>
      <w:r w:rsidRPr="002615AE">
        <w:rPr>
          <w:rFonts w:eastAsiaTheme="minorEastAsia" w:cs="Times"/>
          <w:lang w:eastAsia="zh-CN"/>
        </w:rPr>
        <w:t xml:space="preserve">n order to facilitate the harmonization of 6GR design between TN and NTN, it is important to </w:t>
      </w:r>
      <w:r>
        <w:rPr>
          <w:rFonts w:eastAsiaTheme="minorEastAsia" w:cs="Times"/>
          <w:lang w:eastAsia="zh-CN"/>
        </w:rPr>
        <w:t xml:space="preserve">avoid such kinds of </w:t>
      </w:r>
      <w:r w:rsidRPr="002615AE">
        <w:rPr>
          <w:rFonts w:eastAsiaTheme="minorEastAsia" w:cs="Times"/>
          <w:lang w:eastAsia="zh-CN"/>
        </w:rPr>
        <w:t xml:space="preserve">additional “patches” </w:t>
      </w:r>
      <w:r>
        <w:rPr>
          <w:rFonts w:eastAsiaTheme="minorEastAsia" w:cs="Times"/>
          <w:lang w:eastAsia="zh-CN"/>
        </w:rPr>
        <w:t xml:space="preserve">for </w:t>
      </w:r>
      <w:r w:rsidRPr="002615AE">
        <w:rPr>
          <w:rFonts w:eastAsiaTheme="minorEastAsia" w:cs="Times"/>
          <w:lang w:eastAsia="zh-CN"/>
        </w:rPr>
        <w:t>NTN at the beginning, so that a unified 6GR can be achieved and providing ubiquitous connectivity across TN and NTN.</w:t>
      </w:r>
    </w:p>
    <w:p w14:paraId="72CAAF19" w14:textId="77777777" w:rsidR="001E0CC7" w:rsidRPr="00D13F8D" w:rsidRDefault="001E0CC7" w:rsidP="001E0CC7">
      <w:pPr>
        <w:jc w:val="both"/>
        <w:rPr>
          <w:rFonts w:eastAsiaTheme="minorEastAsia" w:cs="Times"/>
          <w:lang w:val="en-US" w:eastAsia="zh-CN"/>
        </w:rPr>
      </w:pPr>
      <w:r>
        <w:rPr>
          <w:rFonts w:eastAsiaTheme="minorEastAsia" w:cs="Times"/>
          <w:lang w:val="en-US" w:eastAsia="zh-CN"/>
        </w:rPr>
        <w:t xml:space="preserve">It is noted that these additional enhancements are required, basically because the NTN channel and deployment </w:t>
      </w:r>
      <w:r w:rsidRPr="002615AE">
        <w:rPr>
          <w:rFonts w:eastAsiaTheme="minorEastAsia" w:cs="Times"/>
          <w:lang w:eastAsia="zh-CN"/>
        </w:rPr>
        <w:t>challenges/characteristics</w:t>
      </w:r>
      <w:r>
        <w:rPr>
          <w:rFonts w:eastAsiaTheme="minorEastAsia" w:cs="Times"/>
          <w:lang w:eastAsia="zh-CN"/>
        </w:rPr>
        <w:t xml:space="preserve">, </w:t>
      </w:r>
      <w:bookmarkStart w:id="28" w:name="_Hlk213145383"/>
      <w:r>
        <w:rPr>
          <w:rFonts w:eastAsiaTheme="minorEastAsia" w:cs="Times"/>
          <w:lang w:eastAsia="zh-CN"/>
        </w:rPr>
        <w:t>e.g., large</w:t>
      </w:r>
      <w:r w:rsidRPr="00D13F8D">
        <w:rPr>
          <w:rFonts w:eastAsiaTheme="minorEastAsia" w:cs="Times"/>
          <w:lang w:val="en-US" w:eastAsia="zh-CN"/>
        </w:rPr>
        <w:t>/varying doppler and propagation delay</w:t>
      </w:r>
      <w:r>
        <w:rPr>
          <w:rFonts w:eastAsiaTheme="minorEastAsia" w:cs="Times"/>
          <w:lang w:val="en-US" w:eastAsia="zh-CN"/>
        </w:rPr>
        <w:t>, limited</w:t>
      </w:r>
      <w:r w:rsidRPr="00D13F8D">
        <w:rPr>
          <w:rFonts w:eastAsiaTheme="minorEastAsia" w:cs="Times"/>
          <w:lang w:eastAsia="zh-CN"/>
        </w:rPr>
        <w:t xml:space="preserve"> Link budget</w:t>
      </w:r>
      <w:r>
        <w:rPr>
          <w:rFonts w:eastAsiaTheme="minorEastAsia" w:cs="Times"/>
          <w:lang w:eastAsia="zh-CN"/>
        </w:rPr>
        <w:t>, v</w:t>
      </w:r>
      <w:r w:rsidRPr="002615AE">
        <w:rPr>
          <w:rFonts w:eastAsiaTheme="minorEastAsia" w:cs="Times"/>
          <w:lang w:eastAsia="zh-CN"/>
        </w:rPr>
        <w:t>ery large cell size</w:t>
      </w:r>
      <w:r>
        <w:rPr>
          <w:rFonts w:eastAsiaTheme="minorEastAsia" w:cs="Times"/>
          <w:lang w:eastAsia="zh-CN"/>
        </w:rPr>
        <w:t>, etc</w:t>
      </w:r>
      <w:bookmarkEnd w:id="28"/>
      <w:r>
        <w:rPr>
          <w:rFonts w:eastAsiaTheme="minorEastAsia" w:cs="Times"/>
          <w:lang w:eastAsia="zh-CN"/>
        </w:rPr>
        <w:t xml:space="preserve"> were not taken into account during the NR day-1 design. </w:t>
      </w:r>
      <w:r>
        <w:rPr>
          <w:rFonts w:eastAsiaTheme="minorEastAsia" w:cs="Times" w:hint="eastAsia"/>
          <w:lang w:eastAsia="zh-CN"/>
        </w:rPr>
        <w:t>T</w:t>
      </w:r>
      <w:r>
        <w:rPr>
          <w:rFonts w:eastAsiaTheme="minorEastAsia" w:cs="Times"/>
          <w:lang w:eastAsia="zh-CN"/>
        </w:rPr>
        <w:t xml:space="preserve">herefore, considering these lessons learned from NR, in order to achieve a unified 6GR design for TN and NTN, </w:t>
      </w:r>
      <w:bookmarkStart w:id="29" w:name="_Hlk213145349"/>
      <w:r>
        <w:rPr>
          <w:rFonts w:eastAsiaTheme="minorEastAsia" w:cs="Times"/>
          <w:lang w:eastAsia="zh-CN"/>
        </w:rPr>
        <w:t xml:space="preserve">the design target of 6GR coverage, initial access, frame structure and duplexing, scheduling and HARQ operation, etc., should consider the </w:t>
      </w:r>
      <w:r>
        <w:rPr>
          <w:rFonts w:eastAsiaTheme="minorEastAsia" w:cs="Times"/>
          <w:lang w:val="en-US" w:eastAsia="zh-CN"/>
        </w:rPr>
        <w:t xml:space="preserve">NTN channel and deployment </w:t>
      </w:r>
      <w:r w:rsidRPr="002615AE">
        <w:rPr>
          <w:rFonts w:eastAsiaTheme="minorEastAsia" w:cs="Times"/>
          <w:lang w:eastAsia="zh-CN"/>
        </w:rPr>
        <w:t>challenges/characteristics</w:t>
      </w:r>
      <w:r>
        <w:rPr>
          <w:rFonts w:eastAsiaTheme="minorEastAsia" w:cs="Times"/>
          <w:lang w:eastAsia="zh-CN"/>
        </w:rPr>
        <w:t xml:space="preserve"> and the solutions should be commonly applicable to both TN and NTN</w:t>
      </w:r>
      <w:bookmarkEnd w:id="29"/>
      <w:r>
        <w:rPr>
          <w:rFonts w:eastAsiaTheme="minorEastAsia" w:cs="Times"/>
          <w:lang w:eastAsia="zh-CN"/>
        </w:rPr>
        <w:t>.</w:t>
      </w:r>
    </w:p>
    <w:p w14:paraId="77534883" w14:textId="1D4D0F73" w:rsidR="0065709A" w:rsidRPr="002615AE" w:rsidRDefault="001E0CC7" w:rsidP="00510D9E">
      <w:pPr>
        <w:pStyle w:val="proposal"/>
        <w:numPr>
          <w:ilvl w:val="0"/>
          <w:numId w:val="24"/>
        </w:numPr>
        <w:ind w:left="426"/>
        <w:rPr>
          <w:rFonts w:ascii="Times" w:hAnsi="Times" w:cs="Times"/>
        </w:rPr>
      </w:pPr>
      <w:r w:rsidRPr="00510D9E">
        <w:rPr>
          <w:rFonts w:ascii="Times" w:hAnsi="Times" w:cs="Times"/>
        </w:rPr>
        <w:t>The design target of 6GR coverage, initial access, frame structure and duplexing, scheduling and HARQ operation, etc., should consider the NTN challenges/characteristics (e.g., large/varying doppler and propagation delay, limited Link budget, very large cell size, etc.) and the solutions should be commonly applicable to both TN and NTN</w:t>
      </w:r>
      <w:r w:rsidRPr="00510D9E">
        <w:rPr>
          <w:rFonts w:ascii="Times" w:hAnsi="Times" w:cs="Times" w:hint="eastAsia"/>
        </w:rPr>
        <w:t>.</w:t>
      </w:r>
    </w:p>
    <w:p w14:paraId="1FC3E93B" w14:textId="77777777" w:rsidR="0065709A" w:rsidRPr="002615AE" w:rsidRDefault="0065709A" w:rsidP="0065709A">
      <w:pPr>
        <w:ind w:leftChars="270" w:left="540"/>
        <w:jc w:val="both"/>
        <w:rPr>
          <w:rFonts w:eastAsiaTheme="minorEastAsia" w:cs="Times"/>
          <w:lang w:val="fr-FR" w:eastAsia="zh-CN"/>
        </w:rPr>
      </w:pPr>
    </w:p>
    <w:p w14:paraId="4233E83A" w14:textId="7ACA933B" w:rsidR="00C11D2E" w:rsidRPr="002615AE" w:rsidRDefault="0065709A" w:rsidP="0065709A">
      <w:pPr>
        <w:jc w:val="both"/>
        <w:rPr>
          <w:rFonts w:eastAsiaTheme="minorEastAsia" w:cs="Times"/>
          <w:lang w:val="en-US" w:eastAsia="zh-CN"/>
        </w:rPr>
      </w:pPr>
      <w:r>
        <w:rPr>
          <w:rFonts w:eastAsiaTheme="minorEastAsia" w:cs="Times"/>
          <w:lang w:val="en-US" w:eastAsia="zh-CN"/>
        </w:rPr>
        <w:t xml:space="preserve">Moreover, </w:t>
      </w:r>
      <w:r w:rsidR="001E0CC7">
        <w:rPr>
          <w:rFonts w:eastAsiaTheme="minorEastAsia" w:cs="Times"/>
          <w:lang w:val="en-US" w:eastAsia="zh-CN"/>
        </w:rPr>
        <w:t>among the agreed aspects for supporting NTN, one</w:t>
      </w:r>
      <w:r>
        <w:rPr>
          <w:rFonts w:eastAsiaTheme="minorEastAsia" w:cs="Times"/>
          <w:lang w:val="en-US" w:eastAsia="zh-CN"/>
        </w:rPr>
        <w:t xml:space="preserve"> </w:t>
      </w:r>
      <w:r w:rsidRPr="002615AE">
        <w:rPr>
          <w:rFonts w:eastAsiaTheme="minorEastAsia" w:cs="Times"/>
          <w:lang w:val="en-US" w:eastAsia="zh-CN"/>
        </w:rPr>
        <w:t xml:space="preserve">critical </w:t>
      </w:r>
      <w:r w:rsidRPr="002615AE">
        <w:rPr>
          <w:rFonts w:eastAsiaTheme="minorEastAsia" w:cs="Times"/>
          <w:lang w:eastAsia="zh-CN"/>
        </w:rPr>
        <w:t xml:space="preserve">divergence of NR NTN from TN is the introduction of GNSS/Ephemeris based </w:t>
      </w:r>
      <w:r w:rsidRPr="002615AE">
        <w:rPr>
          <w:rFonts w:cs="Times"/>
        </w:rPr>
        <w:t>techniques for time and frequency pre-compensation</w:t>
      </w:r>
      <w:r w:rsidRPr="002615AE">
        <w:rPr>
          <w:rFonts w:eastAsiaTheme="minorEastAsia" w:cs="Times"/>
          <w:lang w:eastAsia="zh-CN"/>
        </w:rPr>
        <w:t xml:space="preserve">. </w:t>
      </w:r>
      <w:r w:rsidR="00C11D2E" w:rsidRPr="002615AE">
        <w:rPr>
          <w:rFonts w:eastAsiaTheme="minorEastAsia" w:cs="Times"/>
          <w:lang w:eastAsia="zh-CN"/>
        </w:rPr>
        <w:t>Although this approach is beneficial to minimize the impacts to the NR specification, it leaves a lot of complexities to the implementation, such as a redesign and development of the time and frequency synchronization procedures of the UE, which</w:t>
      </w:r>
      <w:r w:rsidR="00C11D2E" w:rsidRPr="002615AE">
        <w:rPr>
          <w:rFonts w:eastAsiaTheme="minorEastAsia" w:cs="Times"/>
          <w:lang w:val="en-US" w:eastAsia="zh-CN"/>
        </w:rPr>
        <w:t xml:space="preserve"> affect lots of other basic functions and procedures such as initial access, transmission and reception, handover, etc. Consequently, it not only results in significant design and development efforts, but also requires a lot of testing efforts, not to say the high cost of the product. </w:t>
      </w:r>
    </w:p>
    <w:p w14:paraId="7C1BCCCA" w14:textId="77777777" w:rsidR="00C11D2E" w:rsidRPr="002615AE" w:rsidRDefault="00C11D2E" w:rsidP="00C11D2E">
      <w:pPr>
        <w:jc w:val="both"/>
        <w:rPr>
          <w:rFonts w:eastAsiaTheme="minorEastAsia" w:cs="Times"/>
          <w:lang w:eastAsia="zh-CN"/>
        </w:rPr>
      </w:pPr>
      <w:r w:rsidRPr="002615AE">
        <w:rPr>
          <w:rFonts w:eastAsiaTheme="minorEastAsia" w:cs="Times"/>
          <w:lang w:val="en-US" w:eastAsia="zh-CN"/>
        </w:rPr>
        <w:t xml:space="preserve">Therefore, instead of introducing the NTN specific feature such as </w:t>
      </w:r>
      <w:r w:rsidRPr="002615AE">
        <w:rPr>
          <w:rFonts w:eastAsiaTheme="minorEastAsia" w:cs="Times"/>
          <w:lang w:eastAsia="zh-CN"/>
        </w:rPr>
        <w:t xml:space="preserve">Ephemeris, a unified radio design for TN and NTN should be adopted for 6GR. For time and frequency synchronization, instead of an Ephemeris-based solution, a pre-compensation scheme based on network indication, e.g., similar to the existing TA-command based adjustment with potential extension of frequency offset adjustment, should be used, in order to minimize the impacts to both the base station and UE implementations. In this way, a common time and frequency synchronization scheme is used for both TN and NTN. Such a unified 6GR design is beneficial for easier implementation and deployment of 6GR NTN since NTN-specific hardware, functionality, requirement or testing would not be required. Furthermore, natively supporting the interworking between TN and NTN becomes possible since the difference between a TN-TN and TN-NTN mobility could be minimized to the largest extend. </w:t>
      </w:r>
    </w:p>
    <w:p w14:paraId="55AF6629" w14:textId="17E2E444" w:rsidR="00C11D2E" w:rsidRPr="002615AE" w:rsidRDefault="0065709A" w:rsidP="00510D9E">
      <w:pPr>
        <w:pStyle w:val="proposal"/>
        <w:numPr>
          <w:ilvl w:val="0"/>
          <w:numId w:val="24"/>
        </w:numPr>
        <w:ind w:left="426"/>
        <w:rPr>
          <w:rFonts w:ascii="Times" w:hAnsi="Times" w:cs="Times"/>
        </w:rPr>
      </w:pPr>
      <w:r w:rsidRPr="002615AE">
        <w:rPr>
          <w:rFonts w:ascii="Times" w:hAnsi="Times" w:cs="Times"/>
        </w:rPr>
        <w:t>Strive to a unified 6GR physical layer design for TN and NTN, including at least unified synchronization and access framework without GNSS/Ephemeris</w:t>
      </w:r>
      <w:r w:rsidR="004F2FEF">
        <w:rPr>
          <w:rFonts w:ascii="Times" w:hAnsi="Times" w:cs="Times"/>
        </w:rPr>
        <w:t xml:space="preserve"> in 6G day-1</w:t>
      </w:r>
      <w:r w:rsidRPr="002615AE">
        <w:rPr>
          <w:rFonts w:ascii="Times" w:hAnsi="Times" w:cs="Times"/>
        </w:rPr>
        <w:t>.</w:t>
      </w:r>
    </w:p>
    <w:p w14:paraId="3161FABC" w14:textId="77777777" w:rsidR="00C11D2E" w:rsidRPr="00C11D2E" w:rsidRDefault="00C11D2E" w:rsidP="00115BF6">
      <w:pPr>
        <w:jc w:val="both"/>
        <w:rPr>
          <w:lang w:val="fr-FR" w:eastAsia="zh-CN"/>
        </w:rPr>
      </w:pPr>
    </w:p>
    <w:p w14:paraId="0C878C9E" w14:textId="2E45F027" w:rsidR="00AE05AE" w:rsidRPr="00BE7CB1" w:rsidRDefault="00BE7CB1" w:rsidP="00BE7CB1">
      <w:pPr>
        <w:pStyle w:val="2"/>
      </w:pPr>
      <w:r w:rsidRPr="00BE7CB1">
        <w:lastRenderedPageBreak/>
        <w:t xml:space="preserve">Consideration on </w:t>
      </w:r>
      <w:r w:rsidR="009175D9">
        <w:t>DL channels</w:t>
      </w:r>
      <w:r w:rsidR="00D97271">
        <w:t xml:space="preserve"> </w:t>
      </w:r>
    </w:p>
    <w:p w14:paraId="4D31592A" w14:textId="60539D40" w:rsidR="00577C37" w:rsidRPr="002615AE" w:rsidRDefault="00874086" w:rsidP="00577C37">
      <w:pPr>
        <w:jc w:val="both"/>
        <w:rPr>
          <w:rFonts w:cs="Times"/>
          <w:lang w:val="en-US" w:eastAsia="zh-CN"/>
        </w:rPr>
      </w:pPr>
      <w:r w:rsidRPr="002615AE">
        <w:rPr>
          <w:rFonts w:cs="Times"/>
          <w:lang w:val="en-US" w:eastAsia="zh-CN"/>
        </w:rPr>
        <w:t xml:space="preserve">During the </w:t>
      </w:r>
      <w:r w:rsidR="00577C37" w:rsidRPr="002615AE">
        <w:rPr>
          <w:rFonts w:cs="Times"/>
          <w:lang w:val="en-US" w:eastAsia="zh-CN"/>
        </w:rPr>
        <w:t xml:space="preserve">NR design for DL control and scheduling, </w:t>
      </w:r>
      <w:r w:rsidRPr="002615AE">
        <w:rPr>
          <w:rFonts w:cs="Times"/>
          <w:lang w:val="en-US" w:eastAsia="zh-CN"/>
        </w:rPr>
        <w:t>higher</w:t>
      </w:r>
      <w:r w:rsidR="00577C37" w:rsidRPr="002615AE">
        <w:rPr>
          <w:rFonts w:cs="Times"/>
          <w:lang w:val="en-US" w:eastAsia="zh-CN"/>
        </w:rPr>
        <w:t xml:space="preserve"> flexibilities </w:t>
      </w:r>
      <w:r w:rsidRPr="002615AE">
        <w:rPr>
          <w:rFonts w:cs="Times"/>
          <w:lang w:val="en-US" w:eastAsia="zh-CN"/>
        </w:rPr>
        <w:t xml:space="preserve">were </w:t>
      </w:r>
      <w:r w:rsidR="00577C37" w:rsidRPr="002615AE">
        <w:rPr>
          <w:rFonts w:cs="Times"/>
          <w:lang w:val="en-US" w:eastAsia="zh-CN"/>
        </w:rPr>
        <w:t>introduced compared to LTE, e.g., flexible</w:t>
      </w:r>
      <w:r w:rsidR="00F65989" w:rsidRPr="002615AE">
        <w:rPr>
          <w:rFonts w:cs="Times"/>
          <w:color w:val="000000"/>
          <w:szCs w:val="20"/>
          <w:lang w:val="en-US"/>
        </w:rPr>
        <w:t xml:space="preserve"> CORESET</w:t>
      </w:r>
      <w:r w:rsidR="00577C37" w:rsidRPr="002615AE">
        <w:rPr>
          <w:rFonts w:cs="Times"/>
          <w:lang w:val="en-US" w:eastAsia="zh-CN"/>
        </w:rPr>
        <w:t xml:space="preserve"> and search space in frequency and time domain, flexible timeline between scheduling DCI and data</w:t>
      </w:r>
      <w:r w:rsidR="00644E81" w:rsidRPr="002615AE">
        <w:rPr>
          <w:rFonts w:cs="Times"/>
          <w:lang w:val="en-US" w:eastAsia="zh-CN"/>
        </w:rPr>
        <w:t>,</w:t>
      </w:r>
      <w:r w:rsidR="00577C37" w:rsidRPr="002615AE">
        <w:rPr>
          <w:rFonts w:cs="Times"/>
          <w:lang w:val="en-US" w:eastAsia="zh-CN"/>
        </w:rPr>
        <w:t xml:space="preserve"> and between scheduling data and HARQ</w:t>
      </w:r>
      <w:r w:rsidR="0018485A" w:rsidRPr="002615AE">
        <w:rPr>
          <w:rFonts w:cs="Times"/>
          <w:lang w:val="en-US" w:eastAsia="zh-CN"/>
        </w:rPr>
        <w:t>-ACK</w:t>
      </w:r>
      <w:r w:rsidR="00577C37" w:rsidRPr="002615AE">
        <w:rPr>
          <w:rFonts w:cs="Times"/>
          <w:lang w:val="en-US" w:eastAsia="zh-CN"/>
        </w:rPr>
        <w:t xml:space="preserve"> feedback. </w:t>
      </w:r>
      <w:r w:rsidRPr="002615AE">
        <w:rPr>
          <w:rFonts w:cs="Times"/>
          <w:lang w:val="en-US" w:eastAsia="zh-CN"/>
        </w:rPr>
        <w:t>S</w:t>
      </w:r>
      <w:r w:rsidR="00577C37" w:rsidRPr="002615AE">
        <w:rPr>
          <w:rFonts w:cs="Times"/>
          <w:lang w:val="en-US" w:eastAsia="zh-CN"/>
        </w:rPr>
        <w:t xml:space="preserve">ome basic design frameworks can </w:t>
      </w:r>
      <w:r w:rsidRPr="002615AE">
        <w:rPr>
          <w:rFonts w:cs="Times"/>
          <w:lang w:val="en-US" w:eastAsia="zh-CN"/>
        </w:rPr>
        <w:t>still</w:t>
      </w:r>
      <w:r w:rsidR="00577C37" w:rsidRPr="002615AE">
        <w:rPr>
          <w:rFonts w:cs="Times"/>
          <w:lang w:val="en-US" w:eastAsia="zh-CN"/>
        </w:rPr>
        <w:t xml:space="preserve"> be reused </w:t>
      </w:r>
      <w:r w:rsidR="00644E81" w:rsidRPr="002615AE">
        <w:rPr>
          <w:rFonts w:cs="Times"/>
          <w:lang w:val="en-US" w:eastAsia="zh-CN"/>
        </w:rPr>
        <w:t>in</w:t>
      </w:r>
      <w:r w:rsidR="00577C37" w:rsidRPr="002615AE">
        <w:rPr>
          <w:rFonts w:cs="Times"/>
          <w:lang w:val="en-US" w:eastAsia="zh-CN"/>
        </w:rPr>
        <w:t xml:space="preserve"> 6GR, e.g., </w:t>
      </w:r>
      <w:r w:rsidR="00F65989" w:rsidRPr="002615AE">
        <w:rPr>
          <w:rFonts w:cs="Times"/>
          <w:color w:val="000000"/>
          <w:szCs w:val="20"/>
          <w:lang w:val="en-US"/>
        </w:rPr>
        <w:t>CORESET</w:t>
      </w:r>
      <w:r w:rsidR="00577C37" w:rsidRPr="002615AE">
        <w:rPr>
          <w:rFonts w:cs="Times"/>
          <w:lang w:val="en-US" w:eastAsia="zh-CN"/>
        </w:rPr>
        <w:t xml:space="preserve"> structure framework (REG-&gt;REG bundle-&gt;CCE), scheduling framework including fallback and non-fallback DCI</w:t>
      </w:r>
      <w:r w:rsidR="0018485A" w:rsidRPr="002615AE">
        <w:rPr>
          <w:rFonts w:cs="Times"/>
          <w:lang w:val="en-US" w:eastAsia="zh-CN"/>
        </w:rPr>
        <w:t>,</w:t>
      </w:r>
      <w:r w:rsidR="00577C37" w:rsidRPr="002615AE">
        <w:rPr>
          <w:rFonts w:cs="Times"/>
          <w:lang w:val="en-US" w:eastAsia="zh-CN"/>
        </w:rPr>
        <w:t xml:space="preserve"> etc. In general, these flexible designs and basic framework that are proved to be successful in real deployment should be inherited </w:t>
      </w:r>
      <w:r w:rsidR="00644E81" w:rsidRPr="002615AE">
        <w:rPr>
          <w:rFonts w:cs="Times"/>
          <w:lang w:val="en-US" w:eastAsia="zh-CN"/>
        </w:rPr>
        <w:t>in</w:t>
      </w:r>
      <w:r w:rsidR="00577C37" w:rsidRPr="002615AE">
        <w:rPr>
          <w:rFonts w:cs="Times"/>
          <w:lang w:val="en-US" w:eastAsia="zh-CN"/>
        </w:rPr>
        <w:t xml:space="preserve"> 6GR. </w:t>
      </w:r>
    </w:p>
    <w:p w14:paraId="02C47FCA" w14:textId="77777777" w:rsidR="00115BF6" w:rsidRPr="002615AE" w:rsidRDefault="00115BF6" w:rsidP="00577C37">
      <w:pPr>
        <w:jc w:val="both"/>
        <w:rPr>
          <w:rFonts w:cs="Times"/>
          <w:lang w:val="en-US" w:eastAsia="zh-CN"/>
        </w:rPr>
      </w:pPr>
    </w:p>
    <w:p w14:paraId="79B00D4E" w14:textId="6DB69D74" w:rsidR="00C92512" w:rsidRPr="002615AE" w:rsidRDefault="00577C37" w:rsidP="00510D9E">
      <w:pPr>
        <w:pStyle w:val="proposal"/>
        <w:numPr>
          <w:ilvl w:val="0"/>
          <w:numId w:val="24"/>
        </w:numPr>
        <w:ind w:left="426"/>
        <w:rPr>
          <w:rFonts w:ascii="Times" w:hAnsi="Times" w:cs="Times"/>
        </w:rPr>
      </w:pPr>
      <w:r w:rsidRPr="002615AE">
        <w:rPr>
          <w:rFonts w:ascii="Times" w:hAnsi="Times" w:cs="Times"/>
        </w:rPr>
        <w:t xml:space="preserve">6GR design on DL channels </w:t>
      </w:r>
      <w:r w:rsidR="00C92512" w:rsidRPr="002615AE">
        <w:rPr>
          <w:rFonts w:ascii="Times" w:hAnsi="Times" w:cs="Times"/>
        </w:rPr>
        <w:t xml:space="preserve">and scheduling </w:t>
      </w:r>
      <w:r w:rsidRPr="002615AE">
        <w:rPr>
          <w:rFonts w:ascii="Times" w:hAnsi="Times" w:cs="Times"/>
        </w:rPr>
        <w:t xml:space="preserve">inherits </w:t>
      </w:r>
      <w:r w:rsidR="003D773E" w:rsidRPr="002615AE">
        <w:rPr>
          <w:rFonts w:ascii="Times" w:hAnsi="Times" w:cs="Times"/>
        </w:rPr>
        <w:t xml:space="preserve">components of </w:t>
      </w:r>
      <w:r w:rsidR="00C92512" w:rsidRPr="002615AE">
        <w:rPr>
          <w:rFonts w:ascii="Times" w:hAnsi="Times" w:cs="Times"/>
        </w:rPr>
        <w:t xml:space="preserve">NR </w:t>
      </w:r>
      <w:r w:rsidRPr="002615AE">
        <w:rPr>
          <w:rFonts w:ascii="Times" w:hAnsi="Times" w:cs="Times"/>
        </w:rPr>
        <w:t xml:space="preserve">design </w:t>
      </w:r>
      <w:r w:rsidR="00C92512" w:rsidRPr="002615AE">
        <w:rPr>
          <w:rFonts w:ascii="Times" w:hAnsi="Times" w:cs="Times"/>
        </w:rPr>
        <w:t xml:space="preserve">that have been commercially successful, </w:t>
      </w:r>
      <w:r w:rsidRPr="002615AE">
        <w:rPr>
          <w:rFonts w:ascii="Times" w:hAnsi="Times" w:cs="Times"/>
        </w:rPr>
        <w:t>e.g.,</w:t>
      </w:r>
    </w:p>
    <w:p w14:paraId="0D3FA417" w14:textId="0E19FB03" w:rsidR="00C92512" w:rsidRPr="002615AE" w:rsidRDefault="00C92512" w:rsidP="001D19DE">
      <w:pPr>
        <w:pStyle w:val="af8"/>
        <w:numPr>
          <w:ilvl w:val="0"/>
          <w:numId w:val="11"/>
        </w:numPr>
        <w:ind w:firstLineChars="0"/>
        <w:rPr>
          <w:rFonts w:cs="Times"/>
          <w:b/>
          <w:lang w:eastAsia="zh-CN"/>
        </w:rPr>
      </w:pPr>
      <w:r w:rsidRPr="002615AE">
        <w:rPr>
          <w:rFonts w:cs="Times"/>
          <w:b/>
          <w:bCs/>
          <w:lang w:eastAsia="zh-CN"/>
        </w:rPr>
        <w:t>CORESET</w:t>
      </w:r>
      <w:r w:rsidRPr="002615AE">
        <w:rPr>
          <w:rFonts w:cs="Times"/>
          <w:b/>
          <w:lang w:eastAsia="zh-CN"/>
        </w:rPr>
        <w:t xml:space="preserve"> framework and flexible </w:t>
      </w:r>
      <w:r w:rsidRPr="002615AE">
        <w:rPr>
          <w:rFonts w:cs="Times"/>
          <w:b/>
          <w:bCs/>
          <w:lang w:eastAsia="zh-CN"/>
        </w:rPr>
        <w:t>configuration</w:t>
      </w:r>
      <w:r w:rsidR="00577C37" w:rsidRPr="002615AE">
        <w:rPr>
          <w:rFonts w:cs="Times"/>
          <w:b/>
          <w:lang w:eastAsia="zh-CN"/>
        </w:rPr>
        <w:t xml:space="preserve"> in time/frequency domain</w:t>
      </w:r>
    </w:p>
    <w:p w14:paraId="5CE79B08" w14:textId="53311FB0" w:rsidR="00C92512" w:rsidRPr="002615AE" w:rsidRDefault="00C63412" w:rsidP="001D19DE">
      <w:pPr>
        <w:pStyle w:val="af8"/>
        <w:numPr>
          <w:ilvl w:val="0"/>
          <w:numId w:val="11"/>
        </w:numPr>
        <w:ind w:firstLineChars="0"/>
        <w:rPr>
          <w:rFonts w:cs="Times"/>
          <w:b/>
          <w:lang w:eastAsia="zh-CN"/>
        </w:rPr>
      </w:pPr>
      <w:r w:rsidRPr="002615AE">
        <w:rPr>
          <w:rFonts w:cs="Times"/>
          <w:b/>
          <w:lang w:eastAsia="zh-CN"/>
        </w:rPr>
        <w:t>S</w:t>
      </w:r>
      <w:r w:rsidR="00C92512" w:rsidRPr="002615AE">
        <w:rPr>
          <w:rFonts w:cs="Times"/>
          <w:b/>
          <w:lang w:eastAsia="zh-CN"/>
        </w:rPr>
        <w:t xml:space="preserve">earch space </w:t>
      </w:r>
      <w:r w:rsidRPr="002615AE">
        <w:rPr>
          <w:rFonts w:cs="Times"/>
          <w:b/>
          <w:lang w:eastAsia="zh-CN"/>
        </w:rPr>
        <w:t>framework and flexible time domain configuration/adaptation</w:t>
      </w:r>
    </w:p>
    <w:p w14:paraId="79368810" w14:textId="090D571F" w:rsidR="00577C37" w:rsidRPr="002615AE" w:rsidRDefault="00C92512" w:rsidP="001D19DE">
      <w:pPr>
        <w:pStyle w:val="af8"/>
        <w:numPr>
          <w:ilvl w:val="0"/>
          <w:numId w:val="11"/>
        </w:numPr>
        <w:ind w:firstLineChars="0"/>
        <w:rPr>
          <w:rFonts w:cs="Times"/>
          <w:b/>
          <w:lang w:eastAsia="zh-CN"/>
        </w:rPr>
      </w:pPr>
      <w:r w:rsidRPr="002615AE">
        <w:rPr>
          <w:rFonts w:cs="Times"/>
          <w:b/>
          <w:bCs/>
          <w:lang w:eastAsia="zh-CN"/>
        </w:rPr>
        <w:t>F</w:t>
      </w:r>
      <w:r w:rsidR="00577C37" w:rsidRPr="002615AE">
        <w:rPr>
          <w:rFonts w:cs="Times"/>
          <w:b/>
          <w:bCs/>
          <w:lang w:eastAsia="zh-CN"/>
        </w:rPr>
        <w:t>lexible scheduling and HARQ timeline</w:t>
      </w:r>
    </w:p>
    <w:p w14:paraId="574BD3A0" w14:textId="77777777" w:rsidR="00115BF6" w:rsidRPr="002615AE" w:rsidRDefault="00115BF6" w:rsidP="00577C37">
      <w:pPr>
        <w:jc w:val="both"/>
        <w:rPr>
          <w:rFonts w:cs="Times"/>
          <w:lang w:val="en-US" w:eastAsia="zh-CN"/>
        </w:rPr>
      </w:pPr>
    </w:p>
    <w:p w14:paraId="3C0EB5AA" w14:textId="47670C33" w:rsidR="00577C37" w:rsidRPr="002615AE" w:rsidRDefault="00526A4B" w:rsidP="00577C37">
      <w:pPr>
        <w:jc w:val="both"/>
        <w:rPr>
          <w:rFonts w:cs="Times"/>
          <w:lang w:val="en-US" w:eastAsia="zh-CN"/>
        </w:rPr>
      </w:pPr>
      <w:r w:rsidRPr="002615AE">
        <w:rPr>
          <w:rFonts w:cs="Times"/>
          <w:lang w:val="en-US" w:eastAsia="zh-CN"/>
        </w:rPr>
        <w:t>Nevertheless,</w:t>
      </w:r>
      <w:r w:rsidR="00577C37" w:rsidRPr="002615AE">
        <w:rPr>
          <w:rFonts w:cs="Times"/>
          <w:lang w:val="en-US" w:eastAsia="zh-CN"/>
        </w:rPr>
        <w:t xml:space="preserve"> 6G</w:t>
      </w:r>
      <w:r w:rsidR="00BF4090" w:rsidRPr="002615AE">
        <w:rPr>
          <w:rFonts w:cs="Times"/>
          <w:lang w:val="en-US" w:eastAsia="zh-CN"/>
        </w:rPr>
        <w:t>R</w:t>
      </w:r>
      <w:r w:rsidRPr="002615AE">
        <w:rPr>
          <w:rFonts w:cs="Times"/>
          <w:lang w:val="en-US" w:eastAsia="zh-CN"/>
        </w:rPr>
        <w:t xml:space="preserve"> design on DL channels should further consider</w:t>
      </w:r>
      <w:r w:rsidR="00577C37" w:rsidRPr="002615AE">
        <w:rPr>
          <w:rFonts w:cs="Times"/>
          <w:lang w:val="en-US" w:eastAsia="zh-CN"/>
        </w:rPr>
        <w:t xml:space="preserve"> new scenarios or requirements, </w:t>
      </w:r>
      <w:r w:rsidR="00AC6661" w:rsidRPr="002615AE">
        <w:rPr>
          <w:rFonts w:cs="Times"/>
          <w:lang w:val="en-US" w:eastAsia="zh-CN"/>
        </w:rPr>
        <w:t>including</w:t>
      </w:r>
      <w:r w:rsidR="00577C37" w:rsidRPr="002615AE">
        <w:rPr>
          <w:rFonts w:cs="Times"/>
          <w:lang w:val="en-US" w:eastAsia="zh-CN"/>
        </w:rPr>
        <w:t xml:space="preserve"> </w:t>
      </w:r>
      <w:r w:rsidRPr="002615AE">
        <w:rPr>
          <w:rFonts w:cs="Times"/>
          <w:lang w:val="en-US" w:eastAsia="zh-CN"/>
        </w:rPr>
        <w:t xml:space="preserve">various </w:t>
      </w:r>
      <w:r w:rsidR="00577C37" w:rsidRPr="002615AE">
        <w:rPr>
          <w:rFonts w:cs="Times"/>
          <w:lang w:val="en-US" w:eastAsia="zh-CN"/>
        </w:rPr>
        <w:t>6G</w:t>
      </w:r>
      <w:r w:rsidR="00103223" w:rsidRPr="002615AE">
        <w:rPr>
          <w:rFonts w:cs="Times"/>
          <w:lang w:val="en-US" w:eastAsia="zh-CN"/>
        </w:rPr>
        <w:t>R</w:t>
      </w:r>
      <w:r w:rsidR="00577C37" w:rsidRPr="002615AE">
        <w:rPr>
          <w:rFonts w:cs="Times"/>
          <w:lang w:val="en-US" w:eastAsia="zh-CN"/>
        </w:rPr>
        <w:t xml:space="preserve"> device </w:t>
      </w:r>
      <w:r w:rsidR="00AC6661" w:rsidRPr="002615AE">
        <w:rPr>
          <w:rFonts w:cs="Times"/>
          <w:lang w:val="en-US" w:eastAsia="zh-CN"/>
        </w:rPr>
        <w:t xml:space="preserve">types </w:t>
      </w:r>
      <w:r w:rsidR="00577C37" w:rsidRPr="002615AE">
        <w:rPr>
          <w:rFonts w:cs="Times"/>
          <w:lang w:val="en-US" w:eastAsia="zh-CN"/>
        </w:rPr>
        <w:t xml:space="preserve">in a unified RAT, single cell multi-carrier </w:t>
      </w:r>
      <w:r w:rsidR="00AC6661" w:rsidRPr="002615AE">
        <w:rPr>
          <w:rFonts w:cs="Times"/>
          <w:lang w:val="en-US" w:eastAsia="zh-CN"/>
        </w:rPr>
        <w:t xml:space="preserve">for efficient utilization of </w:t>
      </w:r>
      <w:r w:rsidR="00577C37" w:rsidRPr="002615AE">
        <w:rPr>
          <w:rFonts w:cs="Times"/>
          <w:lang w:val="en-US" w:eastAsia="zh-CN"/>
        </w:rPr>
        <w:t>fragmented spectrum</w:t>
      </w:r>
      <w:r w:rsidR="00290450" w:rsidRPr="002615AE">
        <w:rPr>
          <w:rFonts w:cs="Times"/>
          <w:lang w:val="en-US" w:eastAsia="zh-CN"/>
        </w:rPr>
        <w:t>,</w:t>
      </w:r>
      <w:r w:rsidR="00577C37" w:rsidRPr="002615AE">
        <w:rPr>
          <w:rFonts w:cs="Times"/>
          <w:lang w:val="en-US" w:eastAsia="zh-CN"/>
        </w:rPr>
        <w:t xml:space="preserve"> etc.</w:t>
      </w:r>
    </w:p>
    <w:p w14:paraId="1B5C0B4F" w14:textId="70A69F78" w:rsidR="00577C37" w:rsidRPr="002615AE" w:rsidRDefault="00577C37" w:rsidP="00577C37">
      <w:pPr>
        <w:jc w:val="both"/>
        <w:rPr>
          <w:rFonts w:cs="Times"/>
          <w:lang w:val="en-US" w:eastAsia="zh-CN"/>
        </w:rPr>
      </w:pPr>
      <w:r w:rsidRPr="002615AE">
        <w:rPr>
          <w:rFonts w:cs="Times"/>
          <w:lang w:val="en-US" w:eastAsia="zh-CN"/>
        </w:rPr>
        <w:t>For 6G</w:t>
      </w:r>
      <w:r w:rsidR="00103223" w:rsidRPr="002615AE">
        <w:rPr>
          <w:rFonts w:cs="Times"/>
          <w:lang w:val="en-US" w:eastAsia="zh-CN"/>
        </w:rPr>
        <w:t>R</w:t>
      </w:r>
      <w:r w:rsidRPr="002615AE">
        <w:rPr>
          <w:rFonts w:cs="Times"/>
          <w:lang w:val="en-US" w:eastAsia="zh-CN"/>
        </w:rPr>
        <w:t>-IoT</w:t>
      </w:r>
      <w:r w:rsidR="0042105C" w:rsidRPr="002615AE">
        <w:rPr>
          <w:rFonts w:cs="Times"/>
          <w:lang w:val="en-US" w:eastAsia="zh-CN"/>
        </w:rPr>
        <w:t xml:space="preserve"> device</w:t>
      </w:r>
      <w:r w:rsidRPr="002615AE">
        <w:rPr>
          <w:rFonts w:cs="Times"/>
          <w:lang w:val="en-US" w:eastAsia="zh-CN"/>
        </w:rPr>
        <w:t xml:space="preserve">, limited </w:t>
      </w:r>
      <w:r w:rsidR="00AC6661" w:rsidRPr="002615AE">
        <w:rPr>
          <w:rFonts w:cs="Times"/>
          <w:lang w:val="en-US" w:eastAsia="zh-CN"/>
        </w:rPr>
        <w:t xml:space="preserve">UE </w:t>
      </w:r>
      <w:r w:rsidRPr="002615AE">
        <w:rPr>
          <w:rFonts w:cs="Times"/>
          <w:lang w:val="en-US" w:eastAsia="zh-CN"/>
        </w:rPr>
        <w:t xml:space="preserve">bandwidth and </w:t>
      </w:r>
      <w:r w:rsidR="00105E0E" w:rsidRPr="002615AE">
        <w:rPr>
          <w:rFonts w:cs="Times"/>
          <w:lang w:val="en-US" w:eastAsia="zh-CN"/>
        </w:rPr>
        <w:t xml:space="preserve">deep </w:t>
      </w:r>
      <w:r w:rsidRPr="002615AE">
        <w:rPr>
          <w:rFonts w:cs="Times"/>
          <w:lang w:val="en-US" w:eastAsia="zh-CN"/>
        </w:rPr>
        <w:t>coverage are key requirement</w:t>
      </w:r>
      <w:r w:rsidR="00526A4B" w:rsidRPr="002615AE">
        <w:rPr>
          <w:rFonts w:cs="Times"/>
          <w:lang w:val="en-US" w:eastAsia="zh-CN"/>
        </w:rPr>
        <w:t>s</w:t>
      </w:r>
      <w:r w:rsidRPr="002615AE">
        <w:rPr>
          <w:rFonts w:cs="Times"/>
          <w:lang w:val="en-US" w:eastAsia="zh-CN"/>
        </w:rPr>
        <w:t xml:space="preserve"> </w:t>
      </w:r>
      <w:r w:rsidR="00526A4B" w:rsidRPr="002615AE">
        <w:rPr>
          <w:rFonts w:cs="Times"/>
          <w:lang w:val="en-US" w:eastAsia="zh-CN"/>
        </w:rPr>
        <w:t>compared to</w:t>
      </w:r>
      <w:r w:rsidRPr="002615AE">
        <w:rPr>
          <w:rFonts w:cs="Times"/>
          <w:lang w:val="en-US" w:eastAsia="zh-CN"/>
        </w:rPr>
        <w:t xml:space="preserve"> </w:t>
      </w:r>
      <w:proofErr w:type="spellStart"/>
      <w:r w:rsidRPr="002615AE">
        <w:rPr>
          <w:rFonts w:cs="Times"/>
          <w:lang w:val="en-US" w:eastAsia="zh-CN"/>
        </w:rPr>
        <w:t>eMBB</w:t>
      </w:r>
      <w:proofErr w:type="spellEnd"/>
      <w:r w:rsidRPr="002615AE">
        <w:rPr>
          <w:rFonts w:cs="Times"/>
          <w:lang w:val="en-US" w:eastAsia="zh-CN"/>
        </w:rPr>
        <w:t>. First</w:t>
      </w:r>
      <w:r w:rsidR="00171B53" w:rsidRPr="002615AE">
        <w:rPr>
          <w:rFonts w:cs="Times"/>
          <w:lang w:val="en-US" w:eastAsia="zh-CN"/>
        </w:rPr>
        <w:t>ly</w:t>
      </w:r>
      <w:r w:rsidRPr="002615AE">
        <w:rPr>
          <w:rFonts w:cs="Times"/>
          <w:lang w:val="en-US" w:eastAsia="zh-CN"/>
        </w:rPr>
        <w:t xml:space="preserve">, </w:t>
      </w:r>
      <w:r w:rsidR="00AC6661" w:rsidRPr="002615AE">
        <w:rPr>
          <w:rFonts w:cs="Times"/>
          <w:lang w:val="en-US" w:eastAsia="zh-CN"/>
        </w:rPr>
        <w:t xml:space="preserve">assuming </w:t>
      </w:r>
      <w:r w:rsidRPr="002615AE">
        <w:rPr>
          <w:rFonts w:cs="Times"/>
          <w:lang w:val="en-US" w:eastAsia="zh-CN"/>
        </w:rPr>
        <w:t xml:space="preserve">a </w:t>
      </w:r>
      <w:r w:rsidR="00AC6661" w:rsidRPr="002615AE">
        <w:rPr>
          <w:rFonts w:cs="Times"/>
          <w:lang w:val="en-US" w:eastAsia="zh-CN"/>
        </w:rPr>
        <w:t>6G</w:t>
      </w:r>
      <w:r w:rsidR="004F35E2" w:rsidRPr="002615AE">
        <w:rPr>
          <w:rFonts w:cs="Times"/>
          <w:lang w:val="en-US" w:eastAsia="zh-CN"/>
        </w:rPr>
        <w:t>R-</w:t>
      </w:r>
      <w:r w:rsidR="00AC6661" w:rsidRPr="002615AE">
        <w:rPr>
          <w:rFonts w:cs="Times"/>
          <w:lang w:val="en-US" w:eastAsia="zh-CN"/>
        </w:rPr>
        <w:t>IoT</w:t>
      </w:r>
      <w:r w:rsidR="0040435A" w:rsidRPr="002615AE">
        <w:rPr>
          <w:rFonts w:cs="Times"/>
          <w:lang w:val="en-US" w:eastAsia="zh-CN"/>
        </w:rPr>
        <w:t xml:space="preserve"> </w:t>
      </w:r>
      <w:r w:rsidR="0042105C" w:rsidRPr="002615AE">
        <w:rPr>
          <w:rFonts w:cs="Times"/>
          <w:lang w:val="en-US" w:eastAsia="zh-CN"/>
        </w:rPr>
        <w:t>device</w:t>
      </w:r>
      <w:r w:rsidRPr="002615AE">
        <w:rPr>
          <w:rFonts w:cs="Times"/>
          <w:lang w:val="en-US" w:eastAsia="zh-CN"/>
        </w:rPr>
        <w:t xml:space="preserve"> can only handle 5MHz bandwidth </w:t>
      </w:r>
      <w:r w:rsidR="00CB272D" w:rsidRPr="002615AE">
        <w:rPr>
          <w:rFonts w:cs="Times"/>
          <w:lang w:val="en-US" w:eastAsia="zh-CN"/>
        </w:rPr>
        <w:t>in</w:t>
      </w:r>
      <w:r w:rsidRPr="002615AE">
        <w:rPr>
          <w:rFonts w:cs="Times"/>
          <w:lang w:val="en-US" w:eastAsia="zh-CN"/>
        </w:rPr>
        <w:t xml:space="preserve"> FDD band (i.e., 24 PRBs in 15KHz SCS), the maximum number of </w:t>
      </w:r>
      <w:r w:rsidR="00AC6661" w:rsidRPr="002615AE">
        <w:rPr>
          <w:rFonts w:cs="Times"/>
          <w:lang w:val="en-US" w:eastAsia="zh-CN"/>
        </w:rPr>
        <w:t xml:space="preserve">available </w:t>
      </w:r>
      <w:r w:rsidRPr="002615AE">
        <w:rPr>
          <w:rFonts w:cs="Times"/>
          <w:lang w:val="en-US" w:eastAsia="zh-CN"/>
        </w:rPr>
        <w:t>CCEs is 12</w:t>
      </w:r>
      <w:r w:rsidR="0040435A" w:rsidRPr="002615AE">
        <w:rPr>
          <w:rFonts w:cs="Times"/>
          <w:lang w:val="en-US" w:eastAsia="zh-CN"/>
        </w:rPr>
        <w:t>,</w:t>
      </w:r>
      <w:r w:rsidRPr="002615AE">
        <w:rPr>
          <w:rFonts w:cs="Times"/>
          <w:lang w:val="en-US" w:eastAsia="zh-CN"/>
        </w:rPr>
        <w:t xml:space="preserve"> resulting in limited coverage and high</w:t>
      </w:r>
      <w:r w:rsidR="0042105C" w:rsidRPr="002615AE">
        <w:rPr>
          <w:rFonts w:cs="Times"/>
          <w:lang w:val="en-US" w:eastAsia="zh-CN"/>
        </w:rPr>
        <w:t>er</w:t>
      </w:r>
      <w:r w:rsidRPr="002615AE">
        <w:rPr>
          <w:rFonts w:cs="Times"/>
          <w:lang w:val="en-US" w:eastAsia="zh-CN"/>
        </w:rPr>
        <w:t xml:space="preserve"> PDCCH blocking</w:t>
      </w:r>
      <w:r w:rsidR="0042105C" w:rsidRPr="002615AE">
        <w:rPr>
          <w:rFonts w:cs="Times"/>
          <w:lang w:val="en-US" w:eastAsia="zh-CN"/>
        </w:rPr>
        <w:t xml:space="preserve"> rate</w:t>
      </w:r>
      <w:r w:rsidRPr="002615AE">
        <w:rPr>
          <w:rFonts w:cs="Times"/>
          <w:lang w:val="en-US" w:eastAsia="zh-CN"/>
        </w:rPr>
        <w:t xml:space="preserve">. Therefore, time domain extension </w:t>
      </w:r>
      <w:r w:rsidR="0042105C" w:rsidRPr="002615AE">
        <w:rPr>
          <w:rFonts w:cs="Times"/>
          <w:lang w:val="en-US" w:eastAsia="zh-CN"/>
        </w:rPr>
        <w:t>can be considered</w:t>
      </w:r>
      <w:r w:rsidRPr="002615AE">
        <w:rPr>
          <w:rFonts w:cs="Times"/>
          <w:lang w:val="en-US" w:eastAsia="zh-CN"/>
        </w:rPr>
        <w:t xml:space="preserve"> for </w:t>
      </w:r>
      <w:r w:rsidR="00803BAB" w:rsidRPr="002615AE">
        <w:rPr>
          <w:rFonts w:cs="Times"/>
          <w:color w:val="000000"/>
          <w:szCs w:val="20"/>
        </w:rPr>
        <w:t>CORESET</w:t>
      </w:r>
      <w:r w:rsidRPr="002615AE">
        <w:rPr>
          <w:rFonts w:cs="Times"/>
          <w:lang w:val="en-US" w:eastAsia="zh-CN"/>
        </w:rPr>
        <w:t xml:space="preserve"> design (e.g., </w:t>
      </w:r>
      <w:r w:rsidR="00803BAB" w:rsidRPr="002615AE">
        <w:rPr>
          <w:rFonts w:cs="Times"/>
          <w:color w:val="000000"/>
          <w:szCs w:val="20"/>
        </w:rPr>
        <w:t>CORESET</w:t>
      </w:r>
      <w:r w:rsidRPr="002615AE">
        <w:rPr>
          <w:rFonts w:cs="Times"/>
          <w:lang w:val="en-US" w:eastAsia="zh-CN"/>
        </w:rPr>
        <w:t xml:space="preserve"> </w:t>
      </w:r>
      <w:r w:rsidR="00171B53" w:rsidRPr="002615AE">
        <w:rPr>
          <w:rFonts w:cs="Times"/>
          <w:lang w:val="en-US" w:eastAsia="zh-CN"/>
        </w:rPr>
        <w:t>duration up to</w:t>
      </w:r>
      <w:r w:rsidRPr="002615AE">
        <w:rPr>
          <w:rFonts w:cs="Times"/>
          <w:lang w:val="en-US" w:eastAsia="zh-CN"/>
        </w:rPr>
        <w:t xml:space="preserve"> 6</w:t>
      </w:r>
      <w:r w:rsidR="00171B53" w:rsidRPr="002615AE">
        <w:rPr>
          <w:rFonts w:cs="Times"/>
          <w:lang w:val="en-US" w:eastAsia="zh-CN"/>
        </w:rPr>
        <w:t xml:space="preserve"> or </w:t>
      </w:r>
      <w:r w:rsidRPr="002615AE">
        <w:rPr>
          <w:rFonts w:cs="Times"/>
          <w:lang w:val="en-US" w:eastAsia="zh-CN"/>
        </w:rPr>
        <w:t>12 symbols). Second</w:t>
      </w:r>
      <w:r w:rsidR="00171B53" w:rsidRPr="002615AE">
        <w:rPr>
          <w:rFonts w:cs="Times"/>
          <w:lang w:val="en-US" w:eastAsia="zh-CN"/>
        </w:rPr>
        <w:t>ly</w:t>
      </w:r>
      <w:r w:rsidRPr="002615AE">
        <w:rPr>
          <w:rFonts w:cs="Times"/>
          <w:lang w:val="en-US" w:eastAsia="zh-CN"/>
        </w:rPr>
        <w:t>, as discussed in Section 2.</w:t>
      </w:r>
      <w:r w:rsidR="0042105C" w:rsidRPr="002615AE">
        <w:rPr>
          <w:rFonts w:cs="Times"/>
          <w:lang w:val="en-US" w:eastAsia="zh-CN"/>
        </w:rPr>
        <w:t>3</w:t>
      </w:r>
      <w:r w:rsidRPr="002615AE">
        <w:rPr>
          <w:rFonts w:cs="Times"/>
          <w:lang w:val="en-US" w:eastAsia="zh-CN"/>
        </w:rPr>
        <w:t xml:space="preserve">, </w:t>
      </w:r>
      <w:r w:rsidR="00171B53" w:rsidRPr="002615AE">
        <w:rPr>
          <w:rFonts w:cs="Times"/>
          <w:lang w:val="en-US" w:eastAsia="zh-CN"/>
        </w:rPr>
        <w:t>154dB</w:t>
      </w:r>
      <w:r w:rsidRPr="002615AE">
        <w:rPr>
          <w:rFonts w:cs="Times"/>
          <w:lang w:val="en-US" w:eastAsia="zh-CN"/>
        </w:rPr>
        <w:t xml:space="preserve"> MCL is </w:t>
      </w:r>
      <w:r w:rsidR="00171B53" w:rsidRPr="002615AE">
        <w:rPr>
          <w:rFonts w:cs="Times"/>
          <w:lang w:val="en-US" w:eastAsia="zh-CN"/>
        </w:rPr>
        <w:t xml:space="preserve">required </w:t>
      </w:r>
      <w:r w:rsidRPr="002615AE">
        <w:rPr>
          <w:rFonts w:cs="Times"/>
          <w:lang w:val="en-US" w:eastAsia="zh-CN"/>
        </w:rPr>
        <w:t>for all 6GR channels, which means coverage enhancement technique for PDCCH needs to be studied. Finally, 6G</w:t>
      </w:r>
      <w:r w:rsidR="004F35E2" w:rsidRPr="002615AE">
        <w:rPr>
          <w:rFonts w:cs="Times"/>
          <w:lang w:val="en-US" w:eastAsia="zh-CN"/>
        </w:rPr>
        <w:t>R</w:t>
      </w:r>
      <w:r w:rsidRPr="002615AE">
        <w:rPr>
          <w:rFonts w:cs="Times"/>
          <w:lang w:val="en-US" w:eastAsia="zh-CN"/>
        </w:rPr>
        <w:t xml:space="preserve">-IoT and </w:t>
      </w:r>
      <w:proofErr w:type="spellStart"/>
      <w:r w:rsidRPr="002615AE">
        <w:rPr>
          <w:rFonts w:cs="Times"/>
          <w:lang w:val="en-US" w:eastAsia="zh-CN"/>
        </w:rPr>
        <w:t>eMBB</w:t>
      </w:r>
      <w:proofErr w:type="spellEnd"/>
      <w:r w:rsidRPr="002615AE">
        <w:rPr>
          <w:rFonts w:cs="Times"/>
          <w:lang w:val="en-US" w:eastAsia="zh-CN"/>
        </w:rPr>
        <w:t xml:space="preserve"> </w:t>
      </w:r>
      <w:r w:rsidR="00EC08E9" w:rsidRPr="002615AE">
        <w:rPr>
          <w:rFonts w:cs="Times"/>
          <w:lang w:val="en-US" w:eastAsia="zh-CN"/>
        </w:rPr>
        <w:t>device</w:t>
      </w:r>
      <w:r w:rsidRPr="002615AE">
        <w:rPr>
          <w:rFonts w:cs="Times"/>
          <w:lang w:val="en-US" w:eastAsia="zh-CN"/>
        </w:rPr>
        <w:t xml:space="preserve">s may share the same carrier so that multiplexing of DL channels </w:t>
      </w:r>
      <w:r w:rsidR="005C3808" w:rsidRPr="002615AE">
        <w:rPr>
          <w:rFonts w:cs="Times"/>
          <w:lang w:val="en-US" w:eastAsia="zh-CN"/>
        </w:rPr>
        <w:t xml:space="preserve">between </w:t>
      </w:r>
      <w:r w:rsidRPr="002615AE">
        <w:rPr>
          <w:rFonts w:cs="Times"/>
          <w:lang w:val="en-US" w:eastAsia="zh-CN"/>
        </w:rPr>
        <w:t>the two device type</w:t>
      </w:r>
      <w:r w:rsidR="0040435A" w:rsidRPr="002615AE">
        <w:rPr>
          <w:rFonts w:cs="Times"/>
          <w:lang w:val="en-US" w:eastAsia="zh-CN"/>
        </w:rPr>
        <w:t>s</w:t>
      </w:r>
      <w:r w:rsidRPr="002615AE">
        <w:rPr>
          <w:rFonts w:cs="Times"/>
          <w:lang w:val="en-US" w:eastAsia="zh-CN"/>
        </w:rPr>
        <w:t xml:space="preserve"> to enhance spectrum efficiency also needs further study.</w:t>
      </w:r>
    </w:p>
    <w:p w14:paraId="352A934B" w14:textId="13027C77" w:rsidR="00577C37" w:rsidRPr="002615AE" w:rsidRDefault="00CB272D" w:rsidP="00577C37">
      <w:pPr>
        <w:jc w:val="both"/>
        <w:rPr>
          <w:rFonts w:cs="Times"/>
          <w:lang w:val="en-US" w:eastAsia="zh-CN"/>
        </w:rPr>
      </w:pPr>
      <w:r w:rsidRPr="002615AE">
        <w:rPr>
          <w:rFonts w:cs="Times"/>
          <w:lang w:val="en-US" w:eastAsia="zh-CN"/>
        </w:rPr>
        <w:t>In</w:t>
      </w:r>
      <w:r w:rsidR="00577C37" w:rsidRPr="002615AE">
        <w:rPr>
          <w:rFonts w:cs="Times"/>
          <w:lang w:val="en-US" w:eastAsia="zh-CN"/>
        </w:rPr>
        <w:t xml:space="preserve"> single cell multi</w:t>
      </w:r>
      <w:r w:rsidR="006D257A" w:rsidRPr="002615AE">
        <w:rPr>
          <w:rFonts w:cs="Times"/>
          <w:lang w:val="en-US" w:eastAsia="zh-CN"/>
        </w:rPr>
        <w:t>-</w:t>
      </w:r>
      <w:r w:rsidR="00577C37" w:rsidRPr="002615AE">
        <w:rPr>
          <w:rFonts w:cs="Times"/>
          <w:lang w:val="en-US" w:eastAsia="zh-CN"/>
        </w:rPr>
        <w:t xml:space="preserve">carrier </w:t>
      </w:r>
      <w:r w:rsidR="00874086" w:rsidRPr="002615AE">
        <w:rPr>
          <w:rFonts w:cs="Times"/>
          <w:lang w:val="en-US" w:eastAsia="zh-CN"/>
        </w:rPr>
        <w:t>scenario</w:t>
      </w:r>
      <w:r w:rsidR="00577C37" w:rsidRPr="002615AE">
        <w:rPr>
          <w:rFonts w:cs="Times"/>
          <w:lang w:val="en-US" w:eastAsia="zh-CN"/>
        </w:rPr>
        <w:t xml:space="preserve">, aggregating multiple fragmented spectrum (e.g., 700/800/900MHz) is the main use case. In this case, each fragmented spectrum comprises of small number of PRBs so that a </w:t>
      </w:r>
      <w:r w:rsidR="002B7834" w:rsidRPr="002615AE">
        <w:rPr>
          <w:rFonts w:cs="Times"/>
          <w:color w:val="000000"/>
          <w:szCs w:val="20"/>
        </w:rPr>
        <w:t>CORESET</w:t>
      </w:r>
      <w:r w:rsidR="00577C37" w:rsidRPr="002615AE">
        <w:rPr>
          <w:rFonts w:cs="Times"/>
          <w:lang w:val="en-US" w:eastAsia="zh-CN"/>
        </w:rPr>
        <w:t xml:space="preserve"> or a TB spanning multiple carrier</w:t>
      </w:r>
      <w:r w:rsidR="006D257A" w:rsidRPr="002615AE">
        <w:rPr>
          <w:rFonts w:cs="Times"/>
          <w:lang w:val="en-US" w:eastAsia="zh-CN"/>
        </w:rPr>
        <w:t>s or even multiple bands</w:t>
      </w:r>
      <w:r w:rsidR="00577C37" w:rsidRPr="002615AE">
        <w:rPr>
          <w:rFonts w:cs="Times"/>
          <w:lang w:val="en-US" w:eastAsia="zh-CN"/>
        </w:rPr>
        <w:t xml:space="preserve"> </w:t>
      </w:r>
      <w:r w:rsidR="006D257A" w:rsidRPr="002615AE">
        <w:rPr>
          <w:rFonts w:cs="Times"/>
          <w:lang w:val="en-US" w:eastAsia="zh-CN"/>
        </w:rPr>
        <w:t>can be studied</w:t>
      </w:r>
      <w:r w:rsidR="00577C37" w:rsidRPr="002615AE">
        <w:rPr>
          <w:rFonts w:cs="Times"/>
          <w:lang w:val="en-US" w:eastAsia="zh-CN"/>
        </w:rPr>
        <w:t xml:space="preserve"> to enhance PDCCH reliability and resource efficiency. Besides, it is easier for </w:t>
      </w:r>
      <w:r w:rsidR="00AE517B" w:rsidRPr="002615AE">
        <w:rPr>
          <w:rFonts w:cs="Times"/>
          <w:lang w:val="en-US" w:eastAsia="zh-CN"/>
        </w:rPr>
        <w:t>a</w:t>
      </w:r>
      <w:r w:rsidR="00577C37" w:rsidRPr="002615AE">
        <w:rPr>
          <w:rFonts w:cs="Times"/>
          <w:lang w:val="en-US" w:eastAsia="zh-CN"/>
        </w:rPr>
        <w:t xml:space="preserve"> UE to share BD/CCE budget </w:t>
      </w:r>
      <w:r w:rsidR="006D257A" w:rsidRPr="002615AE">
        <w:rPr>
          <w:rFonts w:cs="Times"/>
          <w:lang w:val="en-US" w:eastAsia="zh-CN"/>
        </w:rPr>
        <w:t>if multiple</w:t>
      </w:r>
      <w:r w:rsidR="00AE517B" w:rsidRPr="002615AE">
        <w:rPr>
          <w:rFonts w:cs="Times"/>
          <w:lang w:val="en-US" w:eastAsia="zh-CN"/>
        </w:rPr>
        <w:t xml:space="preserve"> </w:t>
      </w:r>
      <w:r w:rsidR="006D257A" w:rsidRPr="002615AE">
        <w:rPr>
          <w:rFonts w:cs="Times"/>
          <w:lang w:val="en-US" w:eastAsia="zh-CN"/>
        </w:rPr>
        <w:t xml:space="preserve">carriers are aggregated as </w:t>
      </w:r>
      <w:r w:rsidR="00AE517B" w:rsidRPr="002615AE">
        <w:rPr>
          <w:rFonts w:cs="Times"/>
          <w:lang w:val="en-US" w:eastAsia="zh-CN"/>
        </w:rPr>
        <w:t xml:space="preserve">a </w:t>
      </w:r>
      <w:r w:rsidR="006D257A" w:rsidRPr="002615AE">
        <w:rPr>
          <w:rFonts w:cs="Times"/>
          <w:lang w:val="en-US" w:eastAsia="zh-CN"/>
        </w:rPr>
        <w:t>single serving cell</w:t>
      </w:r>
      <w:r w:rsidR="00577C37" w:rsidRPr="002615AE">
        <w:rPr>
          <w:rFonts w:cs="Times"/>
          <w:lang w:val="en-US" w:eastAsia="zh-CN"/>
        </w:rPr>
        <w:t>.</w:t>
      </w:r>
    </w:p>
    <w:p w14:paraId="616DA4D0" w14:textId="77777777" w:rsidR="00115BF6" w:rsidRPr="002615AE" w:rsidRDefault="00115BF6" w:rsidP="00577C37">
      <w:pPr>
        <w:jc w:val="both"/>
        <w:rPr>
          <w:rFonts w:cs="Times"/>
          <w:lang w:val="en-US" w:eastAsia="zh-CN"/>
        </w:rPr>
      </w:pPr>
    </w:p>
    <w:p w14:paraId="3D616390" w14:textId="6825DD83" w:rsidR="00577C37" w:rsidRPr="002615AE" w:rsidRDefault="00577C37" w:rsidP="00510D9E">
      <w:pPr>
        <w:pStyle w:val="proposal"/>
        <w:numPr>
          <w:ilvl w:val="0"/>
          <w:numId w:val="24"/>
        </w:numPr>
        <w:ind w:left="426"/>
        <w:rPr>
          <w:rFonts w:ascii="Times" w:hAnsi="Times" w:cs="Times"/>
        </w:rPr>
      </w:pPr>
      <w:r w:rsidRPr="002615AE">
        <w:rPr>
          <w:rFonts w:ascii="Times" w:hAnsi="Times" w:cs="Times"/>
        </w:rPr>
        <w:t>6GR aims to design DL channels that satisfy the requirements for new scenarios such as 6G</w:t>
      </w:r>
      <w:r w:rsidR="004F35E2" w:rsidRPr="002615AE">
        <w:rPr>
          <w:rFonts w:ascii="Times" w:hAnsi="Times" w:cs="Times"/>
        </w:rPr>
        <w:t>R</w:t>
      </w:r>
      <w:r w:rsidRPr="002615AE">
        <w:rPr>
          <w:rFonts w:ascii="Times" w:hAnsi="Times" w:cs="Times"/>
        </w:rPr>
        <w:t>-IoT and single cell multi</w:t>
      </w:r>
      <w:r w:rsidR="006D257A" w:rsidRPr="002615AE">
        <w:rPr>
          <w:rFonts w:ascii="Times" w:hAnsi="Times" w:cs="Times"/>
        </w:rPr>
        <w:t>-</w:t>
      </w:r>
      <w:r w:rsidRPr="002615AE">
        <w:rPr>
          <w:rFonts w:ascii="Times" w:hAnsi="Times" w:cs="Times"/>
        </w:rPr>
        <w:t>carrier (SCMC):</w:t>
      </w:r>
    </w:p>
    <w:p w14:paraId="5C355172" w14:textId="6311E74E" w:rsidR="00577C37" w:rsidRPr="002615AE" w:rsidRDefault="00577C37" w:rsidP="001D19DE">
      <w:pPr>
        <w:pStyle w:val="af8"/>
        <w:numPr>
          <w:ilvl w:val="0"/>
          <w:numId w:val="11"/>
        </w:numPr>
        <w:ind w:firstLineChars="0"/>
        <w:rPr>
          <w:rFonts w:cs="Times"/>
          <w:b/>
          <w:lang w:eastAsia="zh-CN"/>
        </w:rPr>
      </w:pPr>
      <w:r w:rsidRPr="002615AE">
        <w:rPr>
          <w:rFonts w:cs="Times"/>
          <w:b/>
          <w:bCs/>
          <w:lang w:eastAsia="zh-CN"/>
        </w:rPr>
        <w:t>6G</w:t>
      </w:r>
      <w:r w:rsidR="004F35E2" w:rsidRPr="002615AE">
        <w:rPr>
          <w:rFonts w:cs="Times"/>
          <w:b/>
          <w:bCs/>
          <w:lang w:eastAsia="zh-CN"/>
        </w:rPr>
        <w:t>R</w:t>
      </w:r>
      <w:r w:rsidRPr="002615AE">
        <w:rPr>
          <w:rFonts w:cs="Times"/>
          <w:b/>
          <w:lang w:eastAsia="zh-CN"/>
        </w:rPr>
        <w:t xml:space="preserve">-IoT: </w:t>
      </w:r>
      <w:r w:rsidR="002B7834" w:rsidRPr="002615AE">
        <w:rPr>
          <w:rFonts w:cs="Times"/>
          <w:b/>
          <w:bCs/>
          <w:lang w:eastAsia="zh-CN"/>
        </w:rPr>
        <w:t>CORESET</w:t>
      </w:r>
      <w:r w:rsidRPr="002615AE">
        <w:rPr>
          <w:rFonts w:cs="Times"/>
          <w:b/>
          <w:lang w:eastAsia="zh-CN"/>
        </w:rPr>
        <w:t xml:space="preserve"> with longer duration, multiplexing for different device types, PDCCH coverage enhancement</w:t>
      </w:r>
      <w:r w:rsidR="009A3DBB" w:rsidRPr="002615AE">
        <w:rPr>
          <w:rFonts w:cs="Times"/>
          <w:b/>
          <w:lang w:eastAsia="zh-CN"/>
        </w:rPr>
        <w:t>,</w:t>
      </w:r>
      <w:r w:rsidRPr="002615AE">
        <w:rPr>
          <w:rFonts w:cs="Times"/>
          <w:b/>
          <w:lang w:eastAsia="zh-CN"/>
        </w:rPr>
        <w:t xml:space="preserve"> etc.</w:t>
      </w:r>
    </w:p>
    <w:p w14:paraId="04825CDB" w14:textId="40E38D27" w:rsidR="00577C37" w:rsidRPr="002615AE" w:rsidRDefault="00577C37" w:rsidP="001D19DE">
      <w:pPr>
        <w:pStyle w:val="af8"/>
        <w:numPr>
          <w:ilvl w:val="0"/>
          <w:numId w:val="11"/>
        </w:numPr>
        <w:ind w:firstLineChars="0"/>
        <w:rPr>
          <w:rFonts w:cs="Times"/>
          <w:b/>
          <w:lang w:eastAsia="zh-CN"/>
        </w:rPr>
      </w:pPr>
      <w:r w:rsidRPr="002615AE">
        <w:rPr>
          <w:rFonts w:cs="Times"/>
          <w:b/>
          <w:lang w:eastAsia="zh-CN"/>
        </w:rPr>
        <w:t xml:space="preserve">SCMC: </w:t>
      </w:r>
      <w:r w:rsidR="002B7834" w:rsidRPr="002615AE">
        <w:rPr>
          <w:rFonts w:cs="Times"/>
          <w:b/>
          <w:bCs/>
          <w:lang w:eastAsia="zh-CN"/>
        </w:rPr>
        <w:t>CORESET</w:t>
      </w:r>
      <w:r w:rsidRPr="002615AE">
        <w:rPr>
          <w:rFonts w:cs="Times"/>
          <w:b/>
          <w:lang w:eastAsia="zh-CN"/>
        </w:rPr>
        <w:t xml:space="preserve"> spanning multiple carriers/bands,</w:t>
      </w:r>
      <w:r w:rsidRPr="002615AE">
        <w:rPr>
          <w:rFonts w:cs="Times"/>
          <w:b/>
          <w:bCs/>
          <w:lang w:eastAsia="zh-CN"/>
        </w:rPr>
        <w:t xml:space="preserve"> </w:t>
      </w:r>
      <w:r w:rsidR="002B7834" w:rsidRPr="002615AE">
        <w:rPr>
          <w:rFonts w:cs="Times"/>
          <w:b/>
          <w:bCs/>
          <w:lang w:eastAsia="zh-CN"/>
        </w:rPr>
        <w:t>d</w:t>
      </w:r>
      <w:r w:rsidRPr="002615AE">
        <w:rPr>
          <w:rFonts w:cs="Times"/>
          <w:b/>
          <w:bCs/>
          <w:lang w:eastAsia="zh-CN"/>
        </w:rPr>
        <w:t>ata</w:t>
      </w:r>
      <w:r w:rsidRPr="002615AE">
        <w:rPr>
          <w:rFonts w:cs="Times"/>
          <w:b/>
          <w:lang w:eastAsia="zh-CN"/>
        </w:rPr>
        <w:t xml:space="preserve"> scheduling across multiple carriers/bands, flexible BD/CCE sharing between multiple carriers</w:t>
      </w:r>
      <w:r w:rsidR="00284815" w:rsidRPr="002615AE">
        <w:rPr>
          <w:rFonts w:cs="Times"/>
          <w:b/>
          <w:lang w:eastAsia="zh-CN"/>
        </w:rPr>
        <w:t>,</w:t>
      </w:r>
      <w:r w:rsidRPr="002615AE">
        <w:rPr>
          <w:rFonts w:cs="Times"/>
          <w:b/>
          <w:lang w:eastAsia="zh-CN"/>
        </w:rPr>
        <w:t xml:space="preserve"> etc.</w:t>
      </w:r>
    </w:p>
    <w:p w14:paraId="54D5DE7B" w14:textId="77777777" w:rsidR="00115BF6" w:rsidRPr="002615AE" w:rsidRDefault="00115BF6" w:rsidP="00577C37">
      <w:pPr>
        <w:jc w:val="both"/>
        <w:rPr>
          <w:rFonts w:cs="Times"/>
          <w:lang w:val="en-US" w:eastAsia="zh-CN"/>
        </w:rPr>
      </w:pPr>
    </w:p>
    <w:p w14:paraId="1830FA41" w14:textId="2BC4E6BB" w:rsidR="00577C37" w:rsidRPr="002615AE" w:rsidRDefault="008276B9" w:rsidP="00577C37">
      <w:pPr>
        <w:jc w:val="both"/>
        <w:rPr>
          <w:rFonts w:cs="Times"/>
          <w:lang w:val="en-US" w:eastAsia="zh-CN"/>
        </w:rPr>
      </w:pPr>
      <w:r w:rsidRPr="002615AE">
        <w:rPr>
          <w:rFonts w:cs="Times"/>
          <w:lang w:val="en-US" w:eastAsia="zh-CN"/>
        </w:rPr>
        <w:t xml:space="preserve">Some of </w:t>
      </w:r>
      <w:r w:rsidR="00417697" w:rsidRPr="002615AE">
        <w:rPr>
          <w:rFonts w:cs="Times"/>
          <w:lang w:val="en-US" w:eastAsia="zh-CN"/>
        </w:rPr>
        <w:t xml:space="preserve">day-1 </w:t>
      </w:r>
      <w:r w:rsidR="006D257A" w:rsidRPr="002615AE">
        <w:rPr>
          <w:rFonts w:cs="Times"/>
          <w:lang w:val="en-US" w:eastAsia="zh-CN"/>
        </w:rPr>
        <w:t>DL channel</w:t>
      </w:r>
      <w:r w:rsidRPr="002615AE">
        <w:rPr>
          <w:rFonts w:cs="Times"/>
          <w:lang w:val="en-US" w:eastAsia="zh-CN"/>
        </w:rPr>
        <w:t xml:space="preserve"> designs in</w:t>
      </w:r>
      <w:r w:rsidR="001B26CF" w:rsidRPr="002615AE">
        <w:rPr>
          <w:rFonts w:cs="Times"/>
          <w:lang w:val="en-US" w:eastAsia="zh-CN"/>
        </w:rPr>
        <w:t xml:space="preserve"> </w:t>
      </w:r>
      <w:r w:rsidR="00577C37" w:rsidRPr="002615AE">
        <w:rPr>
          <w:rFonts w:cs="Times"/>
          <w:lang w:val="en-US" w:eastAsia="zh-CN"/>
        </w:rPr>
        <w:t>NR</w:t>
      </w:r>
      <w:r w:rsidRPr="002615AE">
        <w:rPr>
          <w:rFonts w:cs="Times"/>
          <w:lang w:val="en-US" w:eastAsia="zh-CN"/>
        </w:rPr>
        <w:t xml:space="preserve"> </w:t>
      </w:r>
      <w:r w:rsidR="006D257A" w:rsidRPr="002615AE">
        <w:rPr>
          <w:rFonts w:cs="Times"/>
          <w:lang w:val="en-US" w:eastAsia="zh-CN"/>
        </w:rPr>
        <w:t>were</w:t>
      </w:r>
      <w:r w:rsidRPr="002615AE">
        <w:rPr>
          <w:rFonts w:cs="Times"/>
          <w:lang w:val="en-US" w:eastAsia="zh-CN"/>
        </w:rPr>
        <w:t xml:space="preserve"> proven </w:t>
      </w:r>
      <w:r w:rsidR="006D257A" w:rsidRPr="002615AE">
        <w:rPr>
          <w:rFonts w:cs="Times"/>
          <w:lang w:val="en-US" w:eastAsia="zh-CN"/>
        </w:rPr>
        <w:t xml:space="preserve">to be </w:t>
      </w:r>
      <w:r w:rsidR="00173117" w:rsidRPr="002615AE">
        <w:rPr>
          <w:rFonts w:cs="Times"/>
          <w:lang w:val="en-US" w:eastAsia="zh-CN"/>
        </w:rPr>
        <w:t xml:space="preserve">over complex, </w:t>
      </w:r>
      <w:r w:rsidRPr="002615AE">
        <w:rPr>
          <w:rFonts w:cs="Times"/>
          <w:lang w:val="en-US" w:eastAsia="zh-CN"/>
        </w:rPr>
        <w:t xml:space="preserve">not scalable </w:t>
      </w:r>
      <w:r w:rsidR="00627752" w:rsidRPr="002615AE">
        <w:rPr>
          <w:rFonts w:cs="Times"/>
          <w:lang w:val="en-US" w:eastAsia="zh-CN"/>
        </w:rPr>
        <w:t>n</w:t>
      </w:r>
      <w:r w:rsidR="00FD7429" w:rsidRPr="002615AE">
        <w:rPr>
          <w:rFonts w:cs="Times"/>
          <w:lang w:val="en-US" w:eastAsia="zh-CN"/>
        </w:rPr>
        <w:t>or</w:t>
      </w:r>
      <w:r w:rsidRPr="002615AE">
        <w:rPr>
          <w:rFonts w:cs="Times"/>
          <w:lang w:val="en-US" w:eastAsia="zh-CN"/>
        </w:rPr>
        <w:t xml:space="preserve"> future-proof</w:t>
      </w:r>
      <w:r w:rsidR="00173117" w:rsidRPr="002615AE">
        <w:rPr>
          <w:rFonts w:cs="Times"/>
          <w:lang w:val="en-US" w:eastAsia="zh-CN"/>
        </w:rPr>
        <w:t xml:space="preserve"> </w:t>
      </w:r>
      <w:r w:rsidR="00A0667E" w:rsidRPr="002615AE">
        <w:rPr>
          <w:rFonts w:cs="Times"/>
          <w:lang w:val="en-US" w:eastAsia="zh-CN"/>
        </w:rPr>
        <w:t xml:space="preserve">thus </w:t>
      </w:r>
      <w:r w:rsidR="00FD7429" w:rsidRPr="002615AE">
        <w:rPr>
          <w:rFonts w:cs="Times"/>
          <w:lang w:val="en-US" w:eastAsia="zh-CN"/>
        </w:rPr>
        <w:t>should be</w:t>
      </w:r>
      <w:r w:rsidR="00173117" w:rsidRPr="002615AE">
        <w:rPr>
          <w:rFonts w:cs="Times"/>
          <w:lang w:val="en-US" w:eastAsia="zh-CN"/>
        </w:rPr>
        <w:t xml:space="preserve"> reconsidered</w:t>
      </w:r>
      <w:r w:rsidRPr="002615AE">
        <w:rPr>
          <w:rFonts w:cs="Times"/>
          <w:lang w:val="en-US" w:eastAsia="zh-CN"/>
        </w:rPr>
        <w:t>, instead of a simple extension</w:t>
      </w:r>
      <w:r w:rsidR="00173117" w:rsidRPr="002615AE">
        <w:rPr>
          <w:rFonts w:cs="Times"/>
          <w:lang w:val="en-US" w:eastAsia="zh-CN"/>
        </w:rPr>
        <w:t xml:space="preserve"> to 6GR. </w:t>
      </w:r>
      <w:r w:rsidR="00A0667E" w:rsidRPr="002615AE">
        <w:rPr>
          <w:rFonts w:cs="Times"/>
          <w:lang w:val="en-US" w:eastAsia="zh-CN"/>
        </w:rPr>
        <w:t xml:space="preserve">There were multiple examples in NR that a feature introduced in day-1 </w:t>
      </w:r>
      <w:r w:rsidR="000927C8" w:rsidRPr="002615AE">
        <w:rPr>
          <w:rFonts w:cs="Times"/>
          <w:lang w:val="en-US" w:eastAsia="zh-CN"/>
        </w:rPr>
        <w:t xml:space="preserve">then further </w:t>
      </w:r>
      <w:r w:rsidR="00627752" w:rsidRPr="002615AE">
        <w:rPr>
          <w:rFonts w:cs="Times"/>
          <w:lang w:val="en-US" w:eastAsia="zh-CN"/>
        </w:rPr>
        <w:t>enhanced</w:t>
      </w:r>
      <w:r w:rsidR="000927C8" w:rsidRPr="002615AE">
        <w:rPr>
          <w:rFonts w:cs="Times"/>
          <w:lang w:val="en-US" w:eastAsia="zh-CN"/>
        </w:rPr>
        <w:t xml:space="preserve"> release-by-release.</w:t>
      </w:r>
      <w:r w:rsidR="00627752" w:rsidRPr="002615AE">
        <w:rPr>
          <w:rFonts w:cs="Times"/>
          <w:lang w:val="en-US" w:eastAsia="zh-CN"/>
        </w:rPr>
        <w:t xml:space="preserve"> </w:t>
      </w:r>
      <w:r w:rsidR="00577C37" w:rsidRPr="002615AE">
        <w:rPr>
          <w:rFonts w:cs="Times"/>
          <w:lang w:val="en-US" w:eastAsia="zh-CN"/>
        </w:rPr>
        <w:t xml:space="preserve">PDCCH monitoring capability is one example, i.e., </w:t>
      </w:r>
      <w:r w:rsidR="00627752" w:rsidRPr="002615AE">
        <w:rPr>
          <w:rFonts w:cs="Times"/>
          <w:lang w:val="en-US" w:eastAsia="zh-CN"/>
        </w:rPr>
        <w:t xml:space="preserve">NR </w:t>
      </w:r>
      <w:r w:rsidR="00577C37" w:rsidRPr="002615AE">
        <w:rPr>
          <w:rFonts w:cs="Times"/>
          <w:lang w:val="en-US" w:eastAsia="zh-CN"/>
        </w:rPr>
        <w:t>Rel-15</w:t>
      </w:r>
      <w:r w:rsidR="00FD7429" w:rsidRPr="002615AE">
        <w:rPr>
          <w:rFonts w:cs="Times"/>
          <w:lang w:val="en-US" w:eastAsia="zh-CN"/>
        </w:rPr>
        <w:t xml:space="preserve"> </w:t>
      </w:r>
      <w:r w:rsidR="00627752" w:rsidRPr="002615AE">
        <w:rPr>
          <w:rFonts w:cs="Times"/>
          <w:lang w:val="en-US" w:eastAsia="zh-CN"/>
        </w:rPr>
        <w:t xml:space="preserve">introduced </w:t>
      </w:r>
      <w:r w:rsidR="00577C37" w:rsidRPr="002615AE">
        <w:rPr>
          <w:rFonts w:cs="Times"/>
          <w:lang w:val="en-US" w:eastAsia="zh-CN"/>
        </w:rPr>
        <w:t xml:space="preserve">slot-based PDCCH monitoring capability, </w:t>
      </w:r>
      <w:r w:rsidR="00627752" w:rsidRPr="002615AE">
        <w:rPr>
          <w:rFonts w:cs="Times"/>
          <w:lang w:val="en-US" w:eastAsia="zh-CN"/>
        </w:rPr>
        <w:t xml:space="preserve">and </w:t>
      </w:r>
      <w:r w:rsidR="00577C37" w:rsidRPr="002615AE">
        <w:rPr>
          <w:rFonts w:cs="Times"/>
          <w:lang w:val="en-US" w:eastAsia="zh-CN"/>
        </w:rPr>
        <w:t>span-based PDCCH monitoring capability</w:t>
      </w:r>
      <w:r w:rsidR="00627752" w:rsidRPr="002615AE">
        <w:rPr>
          <w:rFonts w:cs="Times"/>
          <w:lang w:val="en-US" w:eastAsia="zh-CN"/>
        </w:rPr>
        <w:t xml:space="preserve"> was specified in Rel-16</w:t>
      </w:r>
      <w:r w:rsidR="00577C37" w:rsidRPr="002615AE">
        <w:rPr>
          <w:rFonts w:cs="Times"/>
          <w:lang w:val="en-US" w:eastAsia="zh-CN"/>
        </w:rPr>
        <w:t xml:space="preserve">, </w:t>
      </w:r>
      <w:r w:rsidR="000051E0" w:rsidRPr="002615AE">
        <w:rPr>
          <w:rFonts w:cs="Times"/>
          <w:lang w:val="en-US" w:eastAsia="zh-CN"/>
        </w:rPr>
        <w:t xml:space="preserve">and </w:t>
      </w:r>
      <w:r w:rsidR="00627752" w:rsidRPr="002615AE">
        <w:rPr>
          <w:rFonts w:cs="Times"/>
          <w:lang w:val="en-US" w:eastAsia="zh-CN"/>
        </w:rPr>
        <w:t>furthermore,</w:t>
      </w:r>
      <w:r w:rsidR="000051E0" w:rsidRPr="002615AE">
        <w:rPr>
          <w:rFonts w:cs="Times"/>
          <w:lang w:val="en-US" w:eastAsia="zh-CN"/>
        </w:rPr>
        <w:t xml:space="preserve"> </w:t>
      </w:r>
      <w:r w:rsidR="00627752" w:rsidRPr="002615AE">
        <w:rPr>
          <w:rFonts w:cs="Times"/>
          <w:lang w:val="en-US" w:eastAsia="zh-CN"/>
        </w:rPr>
        <w:t xml:space="preserve">in </w:t>
      </w:r>
      <w:r w:rsidR="00577C37" w:rsidRPr="002615AE">
        <w:rPr>
          <w:rFonts w:cs="Times"/>
          <w:lang w:val="en-US" w:eastAsia="zh-CN"/>
        </w:rPr>
        <w:t>Rel-17</w:t>
      </w:r>
      <w:r w:rsidR="00FD7429" w:rsidRPr="002615AE">
        <w:rPr>
          <w:rFonts w:cs="Times"/>
          <w:lang w:val="en-US" w:eastAsia="zh-CN"/>
        </w:rPr>
        <w:t xml:space="preserve"> </w:t>
      </w:r>
      <w:r w:rsidR="00577C37" w:rsidRPr="002615AE">
        <w:rPr>
          <w:rFonts w:cs="Times"/>
          <w:lang w:val="en-US" w:eastAsia="zh-CN"/>
        </w:rPr>
        <w:t>slot group-based PDCCH monitoring capability</w:t>
      </w:r>
      <w:r w:rsidR="00627752" w:rsidRPr="002615AE">
        <w:rPr>
          <w:rFonts w:cs="Times"/>
          <w:lang w:val="en-US" w:eastAsia="zh-CN"/>
        </w:rPr>
        <w:t xml:space="preserve"> was supported</w:t>
      </w:r>
      <w:r w:rsidR="00577C37" w:rsidRPr="002615AE">
        <w:rPr>
          <w:rFonts w:cs="Times"/>
          <w:lang w:val="en-US" w:eastAsia="zh-CN"/>
        </w:rPr>
        <w:t xml:space="preserve">. </w:t>
      </w:r>
      <w:r w:rsidR="00FD7429" w:rsidRPr="002615AE">
        <w:rPr>
          <w:rFonts w:cs="Times"/>
          <w:lang w:val="en-US" w:eastAsia="zh-CN"/>
        </w:rPr>
        <w:t>NR</w:t>
      </w:r>
      <w:r w:rsidR="00577C37" w:rsidRPr="002615AE">
        <w:rPr>
          <w:rFonts w:cs="Times"/>
          <w:lang w:val="en-US" w:eastAsia="zh-CN"/>
        </w:rPr>
        <w:t xml:space="preserve"> scheduling design </w:t>
      </w:r>
      <w:r w:rsidR="00240FCD" w:rsidRPr="002615AE">
        <w:rPr>
          <w:rFonts w:cs="Times"/>
          <w:lang w:val="en-US" w:eastAsia="zh-CN"/>
        </w:rPr>
        <w:t>is</w:t>
      </w:r>
      <w:r w:rsidR="00577C37" w:rsidRPr="002615AE">
        <w:rPr>
          <w:rFonts w:cs="Times"/>
          <w:lang w:val="en-US" w:eastAsia="zh-CN"/>
        </w:rPr>
        <w:t xml:space="preserve"> another example, i.e., </w:t>
      </w:r>
      <w:r w:rsidR="00693928" w:rsidRPr="002615AE">
        <w:rPr>
          <w:rFonts w:cs="Times"/>
          <w:lang w:val="en-US" w:eastAsia="zh-CN"/>
        </w:rPr>
        <w:t xml:space="preserve">NR </w:t>
      </w:r>
      <w:r w:rsidR="00577C37" w:rsidRPr="002615AE">
        <w:rPr>
          <w:rFonts w:cs="Times"/>
          <w:lang w:val="en-US" w:eastAsia="zh-CN"/>
        </w:rPr>
        <w:t xml:space="preserve">Rel-15 </w:t>
      </w:r>
      <w:r w:rsidR="00240FCD" w:rsidRPr="002615AE">
        <w:rPr>
          <w:rFonts w:cs="Times"/>
          <w:lang w:val="en-US" w:eastAsia="zh-CN"/>
        </w:rPr>
        <w:t xml:space="preserve">PUSCH is </w:t>
      </w:r>
      <w:r w:rsidR="00577C37" w:rsidRPr="002615AE">
        <w:rPr>
          <w:rFonts w:cs="Times"/>
          <w:lang w:val="en-US" w:eastAsia="zh-CN"/>
        </w:rPr>
        <w:t xml:space="preserve">confined within a slot and </w:t>
      </w:r>
      <w:r w:rsidR="005E75CB" w:rsidRPr="002615AE">
        <w:rPr>
          <w:rFonts w:cs="Times"/>
          <w:lang w:val="en-US" w:eastAsia="zh-CN"/>
        </w:rPr>
        <w:t>can be optionally with</w:t>
      </w:r>
      <w:r w:rsidR="00577C37" w:rsidRPr="002615AE">
        <w:rPr>
          <w:rFonts w:cs="Times"/>
          <w:lang w:val="en-US" w:eastAsia="zh-CN"/>
        </w:rPr>
        <w:t xml:space="preserve"> Type A slot-level repetition, </w:t>
      </w:r>
      <w:r w:rsidR="00693928" w:rsidRPr="002615AE">
        <w:rPr>
          <w:rFonts w:cs="Times"/>
          <w:lang w:val="en-US" w:eastAsia="zh-CN"/>
        </w:rPr>
        <w:t xml:space="preserve">then </w:t>
      </w:r>
      <w:r w:rsidR="00577C37" w:rsidRPr="002615AE">
        <w:rPr>
          <w:rFonts w:cs="Times"/>
          <w:lang w:val="en-US" w:eastAsia="zh-CN"/>
        </w:rPr>
        <w:t>Rel-16</w:t>
      </w:r>
      <w:r w:rsidR="00FD7429" w:rsidRPr="002615AE">
        <w:rPr>
          <w:rFonts w:cs="Times"/>
          <w:lang w:val="en-US" w:eastAsia="zh-CN"/>
        </w:rPr>
        <w:t xml:space="preserve"> </w:t>
      </w:r>
      <w:r w:rsidR="00693928" w:rsidRPr="002615AE">
        <w:rPr>
          <w:rFonts w:cs="Times"/>
          <w:lang w:val="en-US" w:eastAsia="zh-CN"/>
        </w:rPr>
        <w:t xml:space="preserve">introduced </w:t>
      </w:r>
      <w:r w:rsidR="00577C37" w:rsidRPr="002615AE">
        <w:rPr>
          <w:rFonts w:cs="Times"/>
          <w:lang w:val="en-US" w:eastAsia="zh-CN"/>
        </w:rPr>
        <w:t xml:space="preserve">Type B </w:t>
      </w:r>
      <w:r w:rsidR="00FD7429" w:rsidRPr="002615AE">
        <w:rPr>
          <w:rFonts w:cs="Times"/>
          <w:lang w:val="en-US" w:eastAsia="zh-CN"/>
        </w:rPr>
        <w:t xml:space="preserve">sub-slot level </w:t>
      </w:r>
      <w:r w:rsidR="00577C37" w:rsidRPr="002615AE">
        <w:rPr>
          <w:rFonts w:cs="Times"/>
          <w:lang w:val="en-US" w:eastAsia="zh-CN"/>
        </w:rPr>
        <w:t>back-to-back repetition and P</w:t>
      </w:r>
      <w:r w:rsidR="00FD7429" w:rsidRPr="002615AE">
        <w:rPr>
          <w:rFonts w:cs="Times"/>
          <w:lang w:val="en-US" w:eastAsia="zh-CN"/>
        </w:rPr>
        <w:t>U</w:t>
      </w:r>
      <w:r w:rsidR="00577C37" w:rsidRPr="002615AE">
        <w:rPr>
          <w:rFonts w:cs="Times"/>
          <w:lang w:val="en-US" w:eastAsia="zh-CN"/>
        </w:rPr>
        <w:t xml:space="preserve">SCH </w:t>
      </w:r>
      <w:r w:rsidR="00D163E1" w:rsidRPr="002615AE">
        <w:rPr>
          <w:rFonts w:cs="Times"/>
          <w:lang w:val="en-US" w:eastAsia="zh-CN"/>
        </w:rPr>
        <w:t>segmentation is performed</w:t>
      </w:r>
      <w:r w:rsidR="00577C37" w:rsidRPr="002615AE">
        <w:rPr>
          <w:rFonts w:cs="Times"/>
          <w:lang w:val="en-US" w:eastAsia="zh-CN"/>
        </w:rPr>
        <w:t xml:space="preserve"> due to slot boundary, </w:t>
      </w:r>
      <w:r w:rsidR="000051E0" w:rsidRPr="002615AE">
        <w:rPr>
          <w:rFonts w:cs="Times"/>
          <w:lang w:val="en-US" w:eastAsia="zh-CN"/>
        </w:rPr>
        <w:t xml:space="preserve">and </w:t>
      </w:r>
      <w:r w:rsidR="00577C37" w:rsidRPr="002615AE">
        <w:rPr>
          <w:rFonts w:cs="Times"/>
          <w:lang w:val="en-US" w:eastAsia="zh-CN"/>
        </w:rPr>
        <w:t>Rel-17</w:t>
      </w:r>
      <w:r w:rsidR="00693928" w:rsidRPr="002615AE">
        <w:rPr>
          <w:rFonts w:cs="Times"/>
          <w:lang w:val="en-US" w:eastAsia="zh-CN"/>
        </w:rPr>
        <w:t xml:space="preserve"> specified</w:t>
      </w:r>
      <w:r w:rsidR="00FD7429" w:rsidRPr="002615AE">
        <w:rPr>
          <w:rFonts w:cs="Times"/>
          <w:lang w:val="en-US" w:eastAsia="zh-CN"/>
        </w:rPr>
        <w:t xml:space="preserve"> </w:t>
      </w:r>
      <w:r w:rsidR="00361048" w:rsidRPr="002615AE">
        <w:rPr>
          <w:rFonts w:cs="Times"/>
          <w:lang w:val="en-US" w:eastAsia="zh-CN"/>
        </w:rPr>
        <w:t>o</w:t>
      </w:r>
      <w:r w:rsidR="00577C37" w:rsidRPr="002615AE">
        <w:rPr>
          <w:rFonts w:cs="Times"/>
          <w:lang w:val="en-US" w:eastAsia="zh-CN"/>
        </w:rPr>
        <w:t>ne TB over multiple slots.</w:t>
      </w:r>
      <w:r w:rsidR="002B7834" w:rsidRPr="002615AE">
        <w:rPr>
          <w:rFonts w:cs="Times"/>
          <w:lang w:val="en-US"/>
        </w:rPr>
        <w:t xml:space="preserve"> </w:t>
      </w:r>
      <w:r w:rsidR="002B7834" w:rsidRPr="002615AE">
        <w:rPr>
          <w:rFonts w:cs="Times"/>
          <w:lang w:val="en-US" w:eastAsia="zh-CN"/>
        </w:rPr>
        <w:t xml:space="preserve">These </w:t>
      </w:r>
      <w:r w:rsidR="00693928" w:rsidRPr="002615AE">
        <w:rPr>
          <w:rFonts w:cs="Times"/>
          <w:lang w:val="en-US" w:eastAsia="zh-CN"/>
        </w:rPr>
        <w:t>hard</w:t>
      </w:r>
      <w:r w:rsidR="002B7834" w:rsidRPr="002615AE">
        <w:rPr>
          <w:rFonts w:cs="Times"/>
          <w:lang w:val="en-US" w:eastAsia="zh-CN"/>
        </w:rPr>
        <w:t xml:space="preserve"> lessons</w:t>
      </w:r>
      <w:r w:rsidR="00CF2DF0" w:rsidRPr="002615AE">
        <w:rPr>
          <w:rFonts w:cs="Times"/>
          <w:lang w:val="en-US" w:eastAsia="zh-CN"/>
        </w:rPr>
        <w:t xml:space="preserve"> from NR</w:t>
      </w:r>
      <w:r w:rsidR="002B7834" w:rsidRPr="002615AE">
        <w:rPr>
          <w:rFonts w:cs="Times"/>
          <w:lang w:val="en-US" w:eastAsia="zh-CN"/>
        </w:rPr>
        <w:t xml:space="preserve"> should be taken into account </w:t>
      </w:r>
      <w:r w:rsidR="00693928" w:rsidRPr="002615AE">
        <w:rPr>
          <w:rFonts w:cs="Times"/>
          <w:lang w:val="en-US" w:eastAsia="zh-CN"/>
        </w:rPr>
        <w:t>in</w:t>
      </w:r>
      <w:r w:rsidR="002B7834" w:rsidRPr="002615AE">
        <w:rPr>
          <w:rFonts w:cs="Times"/>
          <w:lang w:val="en-US" w:eastAsia="zh-CN"/>
        </w:rPr>
        <w:t xml:space="preserve"> 6G</w:t>
      </w:r>
      <w:r w:rsidR="00693928" w:rsidRPr="002615AE">
        <w:rPr>
          <w:rFonts w:cs="Times"/>
          <w:lang w:val="en-US" w:eastAsia="zh-CN"/>
        </w:rPr>
        <w:t>R</w:t>
      </w:r>
      <w:r w:rsidR="002B7834" w:rsidRPr="002615AE">
        <w:rPr>
          <w:rFonts w:cs="Times"/>
          <w:lang w:val="en-US" w:eastAsia="zh-CN"/>
        </w:rPr>
        <w:t xml:space="preserve"> </w:t>
      </w:r>
      <w:r w:rsidR="002B7834" w:rsidRPr="002615AE">
        <w:rPr>
          <w:rFonts w:cs="Times"/>
          <w:lang w:val="en-US"/>
        </w:rPr>
        <w:t>DL channel</w:t>
      </w:r>
      <w:r w:rsidR="002B7834" w:rsidRPr="002615AE">
        <w:rPr>
          <w:rFonts w:cs="Times"/>
          <w:lang w:val="en-US" w:eastAsia="zh-CN"/>
        </w:rPr>
        <w:t xml:space="preserve"> design.</w:t>
      </w:r>
    </w:p>
    <w:p w14:paraId="3BD469CD" w14:textId="77777777" w:rsidR="00115BF6" w:rsidRPr="002615AE" w:rsidRDefault="00115BF6" w:rsidP="00577C37">
      <w:pPr>
        <w:jc w:val="both"/>
        <w:rPr>
          <w:rFonts w:cs="Times"/>
          <w:lang w:val="en-US" w:eastAsia="zh-CN"/>
        </w:rPr>
      </w:pPr>
    </w:p>
    <w:p w14:paraId="2E4D4CA1" w14:textId="194480B6" w:rsidR="00A0667E" w:rsidRPr="002615AE" w:rsidRDefault="00577C37" w:rsidP="00510D9E">
      <w:pPr>
        <w:pStyle w:val="proposal"/>
        <w:numPr>
          <w:ilvl w:val="0"/>
          <w:numId w:val="24"/>
        </w:numPr>
        <w:ind w:left="426"/>
        <w:rPr>
          <w:rFonts w:ascii="Times" w:hAnsi="Times" w:cs="Times"/>
        </w:rPr>
      </w:pPr>
      <w:r w:rsidRPr="002615AE">
        <w:rPr>
          <w:rFonts w:ascii="Times" w:hAnsi="Times" w:cs="Times"/>
        </w:rPr>
        <w:t xml:space="preserve">6GR </w:t>
      </w:r>
      <w:r w:rsidR="00903BB6" w:rsidRPr="002615AE">
        <w:rPr>
          <w:rFonts w:ascii="Times" w:hAnsi="Times" w:cs="Times"/>
        </w:rPr>
        <w:t>study</w:t>
      </w:r>
      <w:r w:rsidRPr="002615AE">
        <w:rPr>
          <w:rFonts w:ascii="Times" w:hAnsi="Times" w:cs="Times"/>
        </w:rPr>
        <w:t xml:space="preserve"> aims to design DL channel</w:t>
      </w:r>
      <w:r w:rsidR="00DA541D" w:rsidRPr="002615AE">
        <w:rPr>
          <w:rFonts w:ascii="Times" w:hAnsi="Times" w:cs="Times"/>
        </w:rPr>
        <w:t>s</w:t>
      </w:r>
      <w:r w:rsidRPr="002615AE">
        <w:rPr>
          <w:rFonts w:ascii="Times" w:hAnsi="Times" w:cs="Times"/>
        </w:rPr>
        <w:t xml:space="preserve"> using a unified framework in day</w:t>
      </w:r>
      <w:r w:rsidR="00CB272D" w:rsidRPr="002615AE">
        <w:rPr>
          <w:rFonts w:ascii="Times" w:hAnsi="Times" w:cs="Times"/>
        </w:rPr>
        <w:t>-</w:t>
      </w:r>
      <w:r w:rsidRPr="002615AE">
        <w:rPr>
          <w:rFonts w:ascii="Times" w:hAnsi="Times" w:cs="Times"/>
        </w:rPr>
        <w:t>1 for multiple use cases and better forward compa</w:t>
      </w:r>
      <w:r w:rsidR="000051E0" w:rsidRPr="002615AE">
        <w:rPr>
          <w:rFonts w:ascii="Times" w:hAnsi="Times" w:cs="Times"/>
        </w:rPr>
        <w:t>ti</w:t>
      </w:r>
      <w:r w:rsidRPr="002615AE">
        <w:rPr>
          <w:rFonts w:ascii="Times" w:hAnsi="Times" w:cs="Times"/>
        </w:rPr>
        <w:t>bility</w:t>
      </w:r>
      <w:r w:rsidR="00A0667E" w:rsidRPr="002615AE">
        <w:rPr>
          <w:rFonts w:ascii="Times" w:hAnsi="Times" w:cs="Times"/>
        </w:rPr>
        <w:t xml:space="preserve">, </w:t>
      </w:r>
      <w:r w:rsidRPr="002615AE">
        <w:rPr>
          <w:rFonts w:ascii="Times" w:hAnsi="Times" w:cs="Times"/>
        </w:rPr>
        <w:t xml:space="preserve">e.g. </w:t>
      </w:r>
    </w:p>
    <w:p w14:paraId="679FE44F" w14:textId="740A8461" w:rsidR="00A0667E" w:rsidRPr="002615AE" w:rsidRDefault="00A0667E" w:rsidP="001D19DE">
      <w:pPr>
        <w:pStyle w:val="af8"/>
        <w:numPr>
          <w:ilvl w:val="0"/>
          <w:numId w:val="11"/>
        </w:numPr>
        <w:ind w:firstLineChars="0"/>
        <w:rPr>
          <w:rFonts w:cs="Times"/>
          <w:b/>
          <w:lang w:eastAsia="zh-CN"/>
        </w:rPr>
      </w:pPr>
      <w:r w:rsidRPr="002615AE">
        <w:rPr>
          <w:rFonts w:cs="Times"/>
          <w:b/>
          <w:bCs/>
          <w:lang w:eastAsia="zh-CN"/>
        </w:rPr>
        <w:t>A</w:t>
      </w:r>
      <w:r w:rsidR="00577C37" w:rsidRPr="002615AE">
        <w:rPr>
          <w:rFonts w:cs="Times"/>
          <w:b/>
          <w:lang w:eastAsia="zh-CN"/>
        </w:rPr>
        <w:t xml:space="preserve"> unified framework for symbol/slot/slot group-level </w:t>
      </w:r>
      <w:r w:rsidRPr="002615AE">
        <w:rPr>
          <w:rFonts w:cs="Times"/>
          <w:b/>
          <w:lang w:eastAsia="zh-CN"/>
        </w:rPr>
        <w:t xml:space="preserve">UE PDCCH monitoring </w:t>
      </w:r>
      <w:r w:rsidR="00577C37" w:rsidRPr="002615AE">
        <w:rPr>
          <w:rFonts w:cs="Times"/>
          <w:b/>
          <w:lang w:eastAsia="zh-CN"/>
        </w:rPr>
        <w:t xml:space="preserve">capability </w:t>
      </w:r>
      <w:r w:rsidRPr="002615AE">
        <w:rPr>
          <w:rFonts w:cs="Times"/>
          <w:b/>
          <w:lang w:eastAsia="zh-CN"/>
        </w:rPr>
        <w:t>and associated CORESET/search space configurations.</w:t>
      </w:r>
    </w:p>
    <w:p w14:paraId="29FD4809" w14:textId="65D6CD9F" w:rsidR="00577C37" w:rsidRPr="002615AE" w:rsidRDefault="00577C37" w:rsidP="001D19DE">
      <w:pPr>
        <w:pStyle w:val="af8"/>
        <w:numPr>
          <w:ilvl w:val="0"/>
          <w:numId w:val="11"/>
        </w:numPr>
        <w:ind w:firstLineChars="0"/>
        <w:rPr>
          <w:rFonts w:cs="Times"/>
          <w:b/>
          <w:lang w:eastAsia="zh-CN"/>
        </w:rPr>
      </w:pPr>
      <w:r w:rsidRPr="002615AE">
        <w:rPr>
          <w:rFonts w:cs="Times"/>
          <w:b/>
          <w:lang w:eastAsia="zh-CN"/>
        </w:rPr>
        <w:t xml:space="preserve">PXSCH scheduling </w:t>
      </w:r>
      <w:r w:rsidR="000927C8" w:rsidRPr="002615AE">
        <w:rPr>
          <w:rFonts w:cs="Times"/>
          <w:b/>
          <w:lang w:eastAsia="zh-CN"/>
        </w:rPr>
        <w:t xml:space="preserve">not limited </w:t>
      </w:r>
      <w:r w:rsidR="00DA541D" w:rsidRPr="002615AE">
        <w:rPr>
          <w:rFonts w:cs="Times"/>
          <w:b/>
          <w:lang w:eastAsia="zh-CN"/>
        </w:rPr>
        <w:t xml:space="preserve">by </w:t>
      </w:r>
      <w:r w:rsidRPr="002615AE">
        <w:rPr>
          <w:rFonts w:cs="Times"/>
          <w:b/>
          <w:lang w:eastAsia="zh-CN"/>
        </w:rPr>
        <w:t xml:space="preserve">slot boundary to unify </w:t>
      </w:r>
      <w:r w:rsidR="00903BB6" w:rsidRPr="002615AE">
        <w:rPr>
          <w:rFonts w:cs="Times"/>
          <w:b/>
          <w:lang w:eastAsia="zh-CN"/>
        </w:rPr>
        <w:t xml:space="preserve">flexible </w:t>
      </w:r>
      <w:r w:rsidRPr="002615AE">
        <w:rPr>
          <w:rFonts w:cs="Times"/>
          <w:b/>
          <w:lang w:eastAsia="zh-CN"/>
        </w:rPr>
        <w:t>scheduling cases</w:t>
      </w:r>
      <w:r w:rsidR="00C411C3" w:rsidRPr="002615AE">
        <w:rPr>
          <w:rFonts w:cs="Times"/>
          <w:b/>
          <w:lang w:eastAsia="zh-CN"/>
        </w:rPr>
        <w:t>.</w:t>
      </w:r>
    </w:p>
    <w:p w14:paraId="14CFFF22" w14:textId="77777777" w:rsidR="00115BF6" w:rsidRPr="002615AE" w:rsidRDefault="00115BF6" w:rsidP="00577C37">
      <w:pPr>
        <w:jc w:val="both"/>
        <w:rPr>
          <w:rFonts w:cs="Times"/>
          <w:lang w:val="en-US" w:eastAsia="zh-CN"/>
        </w:rPr>
      </w:pPr>
    </w:p>
    <w:p w14:paraId="74C1527D" w14:textId="0A7B75B9" w:rsidR="00577C37" w:rsidRPr="002615AE" w:rsidRDefault="00417697" w:rsidP="00577C37">
      <w:pPr>
        <w:jc w:val="both"/>
        <w:rPr>
          <w:rFonts w:cs="Times"/>
          <w:lang w:val="en-US" w:eastAsia="zh-CN"/>
        </w:rPr>
      </w:pPr>
      <w:r w:rsidRPr="002615AE">
        <w:rPr>
          <w:rFonts w:cs="Times"/>
          <w:lang w:val="en-US" w:eastAsia="zh-CN"/>
        </w:rPr>
        <w:lastRenderedPageBreak/>
        <w:t xml:space="preserve">Some </w:t>
      </w:r>
      <w:r w:rsidR="00BE50E0" w:rsidRPr="002615AE">
        <w:rPr>
          <w:rFonts w:cs="Times"/>
          <w:lang w:val="en-US" w:eastAsia="zh-CN"/>
        </w:rPr>
        <w:t xml:space="preserve">of the features of </w:t>
      </w:r>
      <w:r w:rsidR="00577C37" w:rsidRPr="002615AE">
        <w:rPr>
          <w:rFonts w:cs="Times"/>
          <w:lang w:val="en-US" w:eastAsia="zh-CN"/>
        </w:rPr>
        <w:t xml:space="preserve">DL channel </w:t>
      </w:r>
      <w:r w:rsidRPr="002615AE">
        <w:rPr>
          <w:rFonts w:cs="Times"/>
          <w:lang w:val="en-US" w:eastAsia="zh-CN"/>
        </w:rPr>
        <w:t xml:space="preserve">designs </w:t>
      </w:r>
      <w:r w:rsidR="00BE50E0" w:rsidRPr="002615AE">
        <w:rPr>
          <w:rFonts w:cs="Times"/>
          <w:lang w:val="en-US" w:eastAsia="zh-CN"/>
        </w:rPr>
        <w:t>in very first release of NR</w:t>
      </w:r>
      <w:r w:rsidRPr="002615AE">
        <w:rPr>
          <w:rFonts w:cs="Times"/>
          <w:lang w:val="en-US" w:eastAsia="zh-CN"/>
        </w:rPr>
        <w:t xml:space="preserve"> </w:t>
      </w:r>
      <w:r w:rsidR="00997CC8" w:rsidRPr="002615AE">
        <w:rPr>
          <w:rFonts w:cs="Times"/>
          <w:lang w:val="en-US" w:eastAsia="zh-CN"/>
        </w:rPr>
        <w:t>cause</w:t>
      </w:r>
      <w:r w:rsidRPr="002615AE">
        <w:rPr>
          <w:rFonts w:cs="Times"/>
          <w:lang w:val="en-US" w:eastAsia="zh-CN"/>
        </w:rPr>
        <w:t>d</w:t>
      </w:r>
      <w:r w:rsidR="00577C37" w:rsidRPr="002615AE">
        <w:rPr>
          <w:rFonts w:cs="Times"/>
          <w:lang w:val="en-US" w:eastAsia="zh-CN"/>
        </w:rPr>
        <w:t xml:space="preserve"> </w:t>
      </w:r>
      <w:r w:rsidR="001E7620" w:rsidRPr="002615AE">
        <w:rPr>
          <w:rFonts w:cs="Times"/>
          <w:lang w:val="en-US" w:eastAsia="zh-CN"/>
        </w:rPr>
        <w:t xml:space="preserve">significant </w:t>
      </w:r>
      <w:r w:rsidR="00577C37" w:rsidRPr="002615AE">
        <w:rPr>
          <w:rFonts w:cs="Times"/>
          <w:lang w:val="en-US" w:eastAsia="zh-CN"/>
        </w:rPr>
        <w:t xml:space="preserve">implementation </w:t>
      </w:r>
      <w:r w:rsidR="00B76782" w:rsidRPr="002615AE">
        <w:rPr>
          <w:rFonts w:cs="Times"/>
          <w:lang w:val="en-US" w:eastAsia="zh-CN"/>
        </w:rPr>
        <w:t>complexities</w:t>
      </w:r>
      <w:r w:rsidR="00577C37" w:rsidRPr="002615AE">
        <w:rPr>
          <w:rFonts w:cs="Times"/>
          <w:lang w:val="en-US" w:eastAsia="zh-CN"/>
        </w:rPr>
        <w:t xml:space="preserve">, </w:t>
      </w:r>
      <w:r w:rsidRPr="002615AE">
        <w:rPr>
          <w:rFonts w:cs="Times"/>
          <w:lang w:val="en-US" w:eastAsia="zh-CN"/>
        </w:rPr>
        <w:t>and</w:t>
      </w:r>
      <w:r w:rsidR="00577C37" w:rsidRPr="002615AE">
        <w:rPr>
          <w:rFonts w:cs="Times"/>
          <w:lang w:val="en-US" w:eastAsia="zh-CN"/>
        </w:rPr>
        <w:t xml:space="preserve"> </w:t>
      </w:r>
      <w:r w:rsidR="00BE50E0" w:rsidRPr="002615AE">
        <w:rPr>
          <w:rFonts w:cs="Times"/>
          <w:lang w:val="en-US" w:eastAsia="zh-CN"/>
        </w:rPr>
        <w:t xml:space="preserve">were </w:t>
      </w:r>
      <w:r w:rsidR="00577C37" w:rsidRPr="002615AE">
        <w:rPr>
          <w:rFonts w:cs="Times"/>
          <w:lang w:val="en-US" w:eastAsia="zh-CN"/>
        </w:rPr>
        <w:t>hard to solve in later release</w:t>
      </w:r>
      <w:r w:rsidR="00BE50E0" w:rsidRPr="002615AE">
        <w:rPr>
          <w:rFonts w:cs="Times"/>
          <w:lang w:val="en-US" w:eastAsia="zh-CN"/>
        </w:rPr>
        <w:t>s</w:t>
      </w:r>
      <w:r w:rsidR="00577C37" w:rsidRPr="002615AE">
        <w:rPr>
          <w:rFonts w:cs="Times"/>
          <w:lang w:val="en-US" w:eastAsia="zh-CN"/>
        </w:rPr>
        <w:t xml:space="preserve">. For example, </w:t>
      </w:r>
      <w:r w:rsidR="001E7620" w:rsidRPr="002615AE">
        <w:rPr>
          <w:rFonts w:cs="Times"/>
          <w:lang w:val="en-US" w:eastAsia="zh-CN"/>
        </w:rPr>
        <w:t xml:space="preserve">the hash-based random search space distribution, </w:t>
      </w:r>
      <w:r w:rsidRPr="002615AE">
        <w:rPr>
          <w:rFonts w:cs="Times"/>
          <w:lang w:val="en-US" w:eastAsia="zh-CN"/>
        </w:rPr>
        <w:t xml:space="preserve">together </w:t>
      </w:r>
      <w:r w:rsidR="001E7620" w:rsidRPr="002615AE">
        <w:rPr>
          <w:rFonts w:cs="Times"/>
          <w:lang w:val="en-US" w:eastAsia="zh-CN"/>
        </w:rPr>
        <w:t xml:space="preserve">with the </w:t>
      </w:r>
      <w:r w:rsidR="00814BE8" w:rsidRPr="002615AE">
        <w:rPr>
          <w:rFonts w:cs="Times"/>
          <w:lang w:val="en-US" w:eastAsia="zh-CN"/>
        </w:rPr>
        <w:t xml:space="preserve">double </w:t>
      </w:r>
      <w:r w:rsidR="001E7620" w:rsidRPr="002615AE">
        <w:rPr>
          <w:rFonts w:cs="Times"/>
          <w:lang w:val="en-US" w:eastAsia="zh-CN"/>
        </w:rPr>
        <w:t xml:space="preserve">restriction of </w:t>
      </w:r>
      <w:r w:rsidR="00814BE8" w:rsidRPr="002615AE">
        <w:rPr>
          <w:rFonts w:cs="Times"/>
          <w:lang w:val="en-US" w:eastAsia="zh-CN"/>
        </w:rPr>
        <w:t xml:space="preserve">UE BD and </w:t>
      </w:r>
      <w:r w:rsidR="00577C37" w:rsidRPr="002615AE">
        <w:rPr>
          <w:rFonts w:cs="Times"/>
          <w:lang w:val="en-US" w:eastAsia="zh-CN"/>
        </w:rPr>
        <w:t>CCE budget</w:t>
      </w:r>
      <w:r w:rsidR="001E7620" w:rsidRPr="002615AE">
        <w:rPr>
          <w:rFonts w:cs="Times"/>
          <w:lang w:val="en-US" w:eastAsia="zh-CN"/>
        </w:rPr>
        <w:t xml:space="preserve">, </w:t>
      </w:r>
      <w:r w:rsidR="00BE50E0" w:rsidRPr="002615AE">
        <w:rPr>
          <w:rFonts w:cs="Times"/>
          <w:lang w:val="en-US" w:eastAsia="zh-CN"/>
        </w:rPr>
        <w:t>puts</w:t>
      </w:r>
      <w:r w:rsidR="001E7620" w:rsidRPr="002615AE">
        <w:rPr>
          <w:rFonts w:cs="Times"/>
          <w:lang w:val="en-US" w:eastAsia="zh-CN"/>
        </w:rPr>
        <w:t xml:space="preserve"> significant difficulty in </w:t>
      </w:r>
      <w:r w:rsidRPr="002615AE">
        <w:rPr>
          <w:rFonts w:cs="Times"/>
          <w:lang w:val="en-US" w:eastAsia="zh-CN"/>
        </w:rPr>
        <w:t xml:space="preserve">gNB </w:t>
      </w:r>
      <w:r w:rsidR="001E7620" w:rsidRPr="002615AE">
        <w:rPr>
          <w:rFonts w:cs="Times"/>
          <w:lang w:val="en-US" w:eastAsia="zh-CN"/>
        </w:rPr>
        <w:t>scheduling,</w:t>
      </w:r>
      <w:r w:rsidR="00577C37" w:rsidRPr="002615AE">
        <w:rPr>
          <w:rFonts w:cs="Times"/>
          <w:lang w:val="en-US" w:eastAsia="zh-CN"/>
        </w:rPr>
        <w:t xml:space="preserve"> since </w:t>
      </w:r>
      <w:r w:rsidR="001E7620" w:rsidRPr="002615AE">
        <w:rPr>
          <w:rFonts w:cs="Times"/>
          <w:lang w:val="en-US" w:eastAsia="zh-CN"/>
        </w:rPr>
        <w:t xml:space="preserve">the </w:t>
      </w:r>
      <w:r w:rsidR="00577C37" w:rsidRPr="002615AE">
        <w:rPr>
          <w:rFonts w:cs="Times"/>
          <w:lang w:val="en-US" w:eastAsia="zh-CN"/>
        </w:rPr>
        <w:t xml:space="preserve">PDCCH candidates with different </w:t>
      </w:r>
      <w:r w:rsidR="001E7620" w:rsidRPr="002615AE">
        <w:rPr>
          <w:rFonts w:cs="Times"/>
          <w:lang w:val="en-US" w:eastAsia="zh-CN"/>
        </w:rPr>
        <w:t>aggregation level</w:t>
      </w:r>
      <w:r w:rsidR="00BE50E0" w:rsidRPr="002615AE">
        <w:rPr>
          <w:rFonts w:cs="Times"/>
          <w:lang w:val="en-US" w:eastAsia="zh-CN"/>
        </w:rPr>
        <w:t>s</w:t>
      </w:r>
      <w:r w:rsidR="00B76782" w:rsidRPr="002615AE">
        <w:rPr>
          <w:rFonts w:cs="Times"/>
          <w:lang w:val="en-US" w:eastAsia="zh-CN"/>
        </w:rPr>
        <w:t xml:space="preserve"> </w:t>
      </w:r>
      <w:r w:rsidR="00577C37" w:rsidRPr="002615AE">
        <w:rPr>
          <w:rFonts w:cs="Times"/>
          <w:lang w:val="en-US" w:eastAsia="zh-CN"/>
        </w:rPr>
        <w:t xml:space="preserve">may partially overlap with each other and the CCEs of PDCCH candidates are changing slot by slot. </w:t>
      </w:r>
      <w:r w:rsidR="00866DC0" w:rsidRPr="002615AE">
        <w:rPr>
          <w:rFonts w:cs="Times"/>
          <w:lang w:val="en-US" w:eastAsia="zh-CN"/>
        </w:rPr>
        <w:t>Yet</w:t>
      </w:r>
      <w:r w:rsidR="00577C37" w:rsidRPr="002615AE">
        <w:rPr>
          <w:rFonts w:cs="Times"/>
          <w:lang w:val="en-US" w:eastAsia="zh-CN"/>
        </w:rPr>
        <w:t xml:space="preserve"> another example, DCI size alignment procedure is </w:t>
      </w:r>
      <w:r w:rsidR="00280DF0" w:rsidRPr="002615AE">
        <w:rPr>
          <w:rFonts w:cs="Times"/>
          <w:lang w:val="en-US" w:eastAsia="zh-CN"/>
        </w:rPr>
        <w:t>becoming</w:t>
      </w:r>
      <w:r w:rsidR="001E7620" w:rsidRPr="002615AE">
        <w:rPr>
          <w:rFonts w:cs="Times"/>
          <w:lang w:val="en-US" w:eastAsia="zh-CN"/>
        </w:rPr>
        <w:t xml:space="preserve"> more and more complicated </w:t>
      </w:r>
      <w:r w:rsidR="00280DF0" w:rsidRPr="002615AE">
        <w:rPr>
          <w:rFonts w:cs="Times"/>
          <w:lang w:val="en-US" w:eastAsia="zh-CN"/>
        </w:rPr>
        <w:t>due to introduction of</w:t>
      </w:r>
      <w:r w:rsidR="00577C37" w:rsidRPr="002615AE">
        <w:rPr>
          <w:rFonts w:cs="Times"/>
          <w:lang w:val="en-US" w:eastAsia="zh-CN"/>
        </w:rPr>
        <w:t xml:space="preserve"> additional DCI formats</w:t>
      </w:r>
      <w:r w:rsidR="00280DF0" w:rsidRPr="002615AE">
        <w:rPr>
          <w:rFonts w:cs="Times"/>
          <w:lang w:val="en-US" w:eastAsia="zh-CN"/>
        </w:rPr>
        <w:t xml:space="preserve"> in every later release</w:t>
      </w:r>
      <w:r w:rsidR="00866DC0" w:rsidRPr="002615AE">
        <w:rPr>
          <w:rFonts w:cs="Times"/>
          <w:lang w:val="en-US" w:eastAsia="zh-CN"/>
        </w:rPr>
        <w:t>s</w:t>
      </w:r>
      <w:r w:rsidR="00577C37" w:rsidRPr="002615AE">
        <w:rPr>
          <w:rFonts w:cs="Times"/>
          <w:lang w:val="en-US" w:eastAsia="zh-CN"/>
        </w:rPr>
        <w:t>. 6GR sh</w:t>
      </w:r>
      <w:r w:rsidR="00E91936" w:rsidRPr="002615AE">
        <w:rPr>
          <w:rFonts w:cs="Times"/>
          <w:lang w:val="en-US" w:eastAsia="zh-CN"/>
        </w:rPr>
        <w:t xml:space="preserve">all </w:t>
      </w:r>
      <w:r w:rsidR="00577C37" w:rsidRPr="002615AE">
        <w:rPr>
          <w:rFonts w:cs="Times"/>
          <w:lang w:val="en-US" w:eastAsia="zh-CN"/>
        </w:rPr>
        <w:t>s</w:t>
      </w:r>
      <w:r w:rsidR="00E91936" w:rsidRPr="002615AE">
        <w:rPr>
          <w:rFonts w:cs="Times"/>
          <w:lang w:val="en-US" w:eastAsia="zh-CN"/>
        </w:rPr>
        <w:t>tudy</w:t>
      </w:r>
      <w:r w:rsidR="00577C37" w:rsidRPr="002615AE">
        <w:rPr>
          <w:rFonts w:cs="Times"/>
          <w:lang w:val="en-US" w:eastAsia="zh-CN"/>
        </w:rPr>
        <w:t xml:space="preserve"> a simple </w:t>
      </w:r>
      <w:r w:rsidR="00280DF0" w:rsidRPr="002615AE">
        <w:rPr>
          <w:rFonts w:cs="Times"/>
          <w:lang w:val="en-US" w:eastAsia="zh-CN"/>
        </w:rPr>
        <w:t xml:space="preserve">and future-proof </w:t>
      </w:r>
      <w:r w:rsidR="00E91936" w:rsidRPr="002615AE">
        <w:rPr>
          <w:rFonts w:cs="Times"/>
          <w:lang w:val="en-US" w:eastAsia="zh-CN"/>
        </w:rPr>
        <w:t>design</w:t>
      </w:r>
      <w:r w:rsidR="00577C37" w:rsidRPr="002615AE">
        <w:rPr>
          <w:rFonts w:cs="Times"/>
          <w:lang w:val="en-US" w:eastAsia="zh-CN"/>
        </w:rPr>
        <w:t xml:space="preserve"> to handle these issues in day</w:t>
      </w:r>
      <w:r w:rsidR="00CB272D" w:rsidRPr="002615AE">
        <w:rPr>
          <w:rFonts w:cs="Times"/>
          <w:lang w:val="en-US" w:eastAsia="zh-CN"/>
        </w:rPr>
        <w:t>-</w:t>
      </w:r>
      <w:r w:rsidR="00577C37" w:rsidRPr="002615AE">
        <w:rPr>
          <w:rFonts w:cs="Times"/>
          <w:lang w:val="en-US" w:eastAsia="zh-CN"/>
        </w:rPr>
        <w:t>1.</w:t>
      </w:r>
    </w:p>
    <w:p w14:paraId="3D6000CA" w14:textId="77777777" w:rsidR="00115BF6" w:rsidRPr="002615AE" w:rsidRDefault="00115BF6" w:rsidP="00577C37">
      <w:pPr>
        <w:jc w:val="both"/>
        <w:rPr>
          <w:rFonts w:cs="Times"/>
          <w:lang w:val="en-US" w:eastAsia="zh-CN"/>
        </w:rPr>
      </w:pPr>
    </w:p>
    <w:p w14:paraId="3DA9CE39" w14:textId="2AF117FC" w:rsidR="00280DF0" w:rsidRPr="002615AE" w:rsidRDefault="00577C37" w:rsidP="00510D9E">
      <w:pPr>
        <w:pStyle w:val="proposal"/>
        <w:numPr>
          <w:ilvl w:val="0"/>
          <w:numId w:val="24"/>
        </w:numPr>
        <w:ind w:left="426"/>
        <w:rPr>
          <w:rFonts w:ascii="Times" w:hAnsi="Times" w:cs="Times"/>
        </w:rPr>
      </w:pPr>
      <w:r w:rsidRPr="002615AE">
        <w:rPr>
          <w:rFonts w:ascii="Times" w:hAnsi="Times" w:cs="Times"/>
        </w:rPr>
        <w:t xml:space="preserve">6GR </w:t>
      </w:r>
      <w:r w:rsidR="0002430F" w:rsidRPr="002615AE">
        <w:rPr>
          <w:rFonts w:ascii="Times" w:hAnsi="Times" w:cs="Times"/>
        </w:rPr>
        <w:t xml:space="preserve">shall study </w:t>
      </w:r>
      <w:r w:rsidR="00FC0000" w:rsidRPr="002615AE">
        <w:rPr>
          <w:rFonts w:ascii="Times" w:hAnsi="Times" w:cs="Times"/>
        </w:rPr>
        <w:t xml:space="preserve">PDCCH </w:t>
      </w:r>
      <w:r w:rsidRPr="002615AE">
        <w:rPr>
          <w:rFonts w:ascii="Times" w:hAnsi="Times" w:cs="Times"/>
        </w:rPr>
        <w:t xml:space="preserve">design </w:t>
      </w:r>
      <w:r w:rsidR="0002430F" w:rsidRPr="002615AE">
        <w:rPr>
          <w:rFonts w:ascii="Times" w:hAnsi="Times" w:cs="Times"/>
        </w:rPr>
        <w:t>for</w:t>
      </w:r>
      <w:r w:rsidR="00FC0000" w:rsidRPr="002615AE">
        <w:rPr>
          <w:rFonts w:ascii="Times" w:hAnsi="Times" w:cs="Times"/>
        </w:rPr>
        <w:t xml:space="preserve"> </w:t>
      </w:r>
      <w:r w:rsidR="00280DF0" w:rsidRPr="002615AE">
        <w:rPr>
          <w:rFonts w:ascii="Times" w:hAnsi="Times" w:cs="Times"/>
        </w:rPr>
        <w:t xml:space="preserve">simpler ways to handle UE CCE, BD and size budget. </w:t>
      </w:r>
    </w:p>
    <w:p w14:paraId="7154D865" w14:textId="77777777" w:rsidR="00115BF6" w:rsidRPr="002615AE" w:rsidRDefault="00115BF6" w:rsidP="00577C37">
      <w:pPr>
        <w:jc w:val="both"/>
        <w:rPr>
          <w:rFonts w:cs="Times"/>
          <w:lang w:val="en-US" w:eastAsia="zh-CN"/>
        </w:rPr>
      </w:pPr>
    </w:p>
    <w:p w14:paraId="3E2B3082" w14:textId="5EFE7BB9" w:rsidR="00577C37" w:rsidRPr="002615AE" w:rsidRDefault="00577C37" w:rsidP="00577C37">
      <w:pPr>
        <w:jc w:val="both"/>
        <w:rPr>
          <w:rFonts w:cs="Times"/>
          <w:lang w:val="en-US" w:eastAsia="zh-CN"/>
        </w:rPr>
      </w:pPr>
      <w:r w:rsidRPr="002615AE">
        <w:rPr>
          <w:rFonts w:cs="Times"/>
          <w:lang w:val="en-US" w:eastAsia="zh-CN"/>
        </w:rPr>
        <w:t>In 6G</w:t>
      </w:r>
      <w:r w:rsidR="00BF4090" w:rsidRPr="002615AE">
        <w:rPr>
          <w:rFonts w:cs="Times"/>
          <w:lang w:val="en-US" w:eastAsia="zh-CN"/>
        </w:rPr>
        <w:t>R</w:t>
      </w:r>
      <w:r w:rsidRPr="002615AE">
        <w:rPr>
          <w:rFonts w:cs="Times"/>
          <w:lang w:val="en-US" w:eastAsia="zh-CN"/>
        </w:rPr>
        <w:t>, energy efficiency is a key aspect that needs to be considered from day</w:t>
      </w:r>
      <w:r w:rsidR="00CB272D" w:rsidRPr="002615AE">
        <w:rPr>
          <w:rFonts w:cs="Times"/>
          <w:lang w:val="en-US" w:eastAsia="zh-CN"/>
        </w:rPr>
        <w:t>-</w:t>
      </w:r>
      <w:r w:rsidRPr="002615AE">
        <w:rPr>
          <w:rFonts w:cs="Times"/>
          <w:lang w:val="en-US" w:eastAsia="zh-CN"/>
        </w:rPr>
        <w:t xml:space="preserve">1. </w:t>
      </w:r>
      <w:r w:rsidR="00622B8B" w:rsidRPr="002615AE">
        <w:rPr>
          <w:rFonts w:cs="Times"/>
          <w:lang w:val="en-US" w:eastAsia="zh-CN"/>
        </w:rPr>
        <w:t xml:space="preserve">Frequent </w:t>
      </w:r>
      <w:r w:rsidRPr="002615AE">
        <w:rPr>
          <w:rFonts w:cs="Times"/>
          <w:lang w:val="en-US" w:eastAsia="zh-CN"/>
        </w:rPr>
        <w:t>PDCCH monitoring is energy-consuming f</w:t>
      </w:r>
      <w:r w:rsidR="00950A0E" w:rsidRPr="002615AE">
        <w:rPr>
          <w:rFonts w:cs="Times"/>
          <w:lang w:val="en-US" w:eastAsia="zh-CN"/>
        </w:rPr>
        <w:t>or</w:t>
      </w:r>
      <w:r w:rsidRPr="002615AE">
        <w:rPr>
          <w:rFonts w:cs="Times"/>
          <w:lang w:val="en-US" w:eastAsia="zh-CN"/>
        </w:rPr>
        <w:t xml:space="preserve"> </w:t>
      </w:r>
      <w:r w:rsidR="00950A0E" w:rsidRPr="002615AE">
        <w:rPr>
          <w:rFonts w:cs="Times"/>
          <w:lang w:val="en-US" w:eastAsia="zh-CN"/>
        </w:rPr>
        <w:t>device</w:t>
      </w:r>
      <w:r w:rsidR="00486CD5" w:rsidRPr="002615AE">
        <w:rPr>
          <w:rFonts w:cs="Times"/>
          <w:lang w:val="en-US" w:eastAsia="zh-CN"/>
        </w:rPr>
        <w:t>s</w:t>
      </w:r>
      <w:r w:rsidR="00610968" w:rsidRPr="002615AE">
        <w:rPr>
          <w:rFonts w:cs="Times"/>
          <w:lang w:val="en-US" w:eastAsia="zh-CN"/>
        </w:rPr>
        <w:t>,</w:t>
      </w:r>
      <w:r w:rsidR="00950A0E" w:rsidRPr="002615AE" w:rsidDel="00610968">
        <w:rPr>
          <w:rFonts w:cs="Times"/>
          <w:lang w:val="en-US" w:eastAsia="zh-CN"/>
        </w:rPr>
        <w:t xml:space="preserve"> </w:t>
      </w:r>
      <w:r w:rsidRPr="002615AE">
        <w:rPr>
          <w:rFonts w:cs="Times"/>
          <w:lang w:val="en-US" w:eastAsia="zh-CN"/>
        </w:rPr>
        <w:t xml:space="preserve">which needs careful design </w:t>
      </w:r>
      <w:r w:rsidR="00950A0E" w:rsidRPr="002615AE">
        <w:rPr>
          <w:rFonts w:cs="Times"/>
          <w:lang w:val="en-US" w:eastAsia="zh-CN"/>
        </w:rPr>
        <w:t xml:space="preserve">in order </w:t>
      </w:r>
      <w:r w:rsidRPr="002615AE">
        <w:rPr>
          <w:rFonts w:cs="Times"/>
          <w:lang w:val="en-US" w:eastAsia="zh-CN"/>
        </w:rPr>
        <w:t xml:space="preserve">to </w:t>
      </w:r>
      <w:r w:rsidR="00950A0E" w:rsidRPr="002615AE">
        <w:rPr>
          <w:rFonts w:cs="Times"/>
          <w:lang w:val="en-US" w:eastAsia="zh-CN"/>
        </w:rPr>
        <w:t>natively</w:t>
      </w:r>
      <w:r w:rsidRPr="002615AE">
        <w:rPr>
          <w:rFonts w:cs="Times"/>
          <w:lang w:val="en-US" w:eastAsia="zh-CN"/>
        </w:rPr>
        <w:t xml:space="preserve"> </w:t>
      </w:r>
      <w:r w:rsidR="00950A0E" w:rsidRPr="002615AE">
        <w:rPr>
          <w:rFonts w:cs="Times"/>
          <w:lang w:val="en-US" w:eastAsia="zh-CN"/>
        </w:rPr>
        <w:t>support</w:t>
      </w:r>
      <w:r w:rsidRPr="002615AE">
        <w:rPr>
          <w:rFonts w:cs="Times"/>
          <w:lang w:val="en-US" w:eastAsia="zh-CN"/>
        </w:rPr>
        <w:t xml:space="preserve"> </w:t>
      </w:r>
      <w:r w:rsidR="00950A0E" w:rsidRPr="002615AE">
        <w:rPr>
          <w:rFonts w:cs="Times"/>
          <w:lang w:val="en-US" w:eastAsia="zh-CN"/>
        </w:rPr>
        <w:t>device</w:t>
      </w:r>
      <w:r w:rsidRPr="002615AE">
        <w:rPr>
          <w:rFonts w:cs="Times"/>
          <w:lang w:val="en-US" w:eastAsia="zh-CN"/>
        </w:rPr>
        <w:t xml:space="preserve"> power</w:t>
      </w:r>
      <w:r w:rsidR="00950A0E" w:rsidRPr="002615AE">
        <w:rPr>
          <w:rFonts w:cs="Times"/>
          <w:lang w:val="en-US" w:eastAsia="zh-CN"/>
        </w:rPr>
        <w:t xml:space="preserve"> saving mechanisms</w:t>
      </w:r>
      <w:r w:rsidRPr="002615AE">
        <w:rPr>
          <w:rFonts w:cs="Times"/>
          <w:lang w:val="en-US" w:eastAsia="zh-CN"/>
        </w:rPr>
        <w:t xml:space="preserve">. PDCCH skipping </w:t>
      </w:r>
      <w:r w:rsidR="008B1A2E" w:rsidRPr="002615AE">
        <w:rPr>
          <w:rFonts w:cs="Times"/>
          <w:lang w:val="en-US" w:eastAsia="zh-CN"/>
        </w:rPr>
        <w:t xml:space="preserve">in NR </w:t>
      </w:r>
      <w:r w:rsidRPr="002615AE">
        <w:rPr>
          <w:rFonts w:cs="Times"/>
          <w:lang w:val="en-US" w:eastAsia="zh-CN"/>
        </w:rPr>
        <w:t xml:space="preserve">is a good technique to </w:t>
      </w:r>
      <w:r w:rsidR="008B1A2E" w:rsidRPr="002615AE">
        <w:rPr>
          <w:rFonts w:cs="Times"/>
          <w:lang w:val="en-US" w:eastAsia="zh-CN"/>
        </w:rPr>
        <w:t>reduce</w:t>
      </w:r>
      <w:r w:rsidRPr="002615AE" w:rsidDel="00610968">
        <w:rPr>
          <w:rFonts w:cs="Times"/>
          <w:lang w:val="en-US" w:eastAsia="zh-CN"/>
        </w:rPr>
        <w:t xml:space="preserve"> </w:t>
      </w:r>
      <w:r w:rsidR="008B1A2E" w:rsidRPr="002615AE">
        <w:rPr>
          <w:rFonts w:cs="Times"/>
          <w:lang w:val="en-US" w:eastAsia="zh-CN"/>
        </w:rPr>
        <w:t>device</w:t>
      </w:r>
      <w:r w:rsidRPr="002615AE">
        <w:rPr>
          <w:rFonts w:cs="Times"/>
          <w:lang w:val="en-US" w:eastAsia="zh-CN"/>
        </w:rPr>
        <w:t xml:space="preserve"> power </w:t>
      </w:r>
      <w:r w:rsidR="008B1A2E" w:rsidRPr="002615AE">
        <w:rPr>
          <w:rFonts w:cs="Times"/>
          <w:lang w:val="en-US" w:eastAsia="zh-CN"/>
        </w:rPr>
        <w:t>consumption</w:t>
      </w:r>
      <w:r w:rsidRPr="002615AE">
        <w:rPr>
          <w:rFonts w:cs="Times"/>
          <w:lang w:val="en-US" w:eastAsia="zh-CN"/>
        </w:rPr>
        <w:t xml:space="preserve"> when </w:t>
      </w:r>
      <w:r w:rsidR="00622B8B" w:rsidRPr="002615AE">
        <w:rPr>
          <w:rFonts w:cs="Times"/>
          <w:lang w:val="en-US" w:eastAsia="zh-CN"/>
        </w:rPr>
        <w:t>no data is actually scheduled</w:t>
      </w:r>
      <w:r w:rsidRPr="002615AE">
        <w:rPr>
          <w:rFonts w:cs="Times"/>
          <w:lang w:val="en-US" w:eastAsia="zh-CN"/>
        </w:rPr>
        <w:t>, which</w:t>
      </w:r>
      <w:r w:rsidR="00622B8B" w:rsidRPr="002615AE">
        <w:rPr>
          <w:rFonts w:cs="Times"/>
          <w:lang w:val="en-US" w:eastAsia="zh-CN"/>
        </w:rPr>
        <w:t xml:space="preserve"> should be supported in 6GR</w:t>
      </w:r>
      <w:r w:rsidRPr="002615AE">
        <w:rPr>
          <w:rFonts w:cs="Times"/>
          <w:lang w:val="en-US" w:eastAsia="zh-CN"/>
        </w:rPr>
        <w:t xml:space="preserve"> </w:t>
      </w:r>
      <w:r w:rsidR="00622B8B" w:rsidRPr="002615AE">
        <w:rPr>
          <w:rFonts w:cs="Times"/>
          <w:lang w:val="en-US" w:eastAsia="zh-CN"/>
        </w:rPr>
        <w:t>with potential</w:t>
      </w:r>
      <w:r w:rsidRPr="002615AE">
        <w:rPr>
          <w:rFonts w:cs="Times"/>
          <w:lang w:val="en-US" w:eastAsia="zh-CN"/>
        </w:rPr>
        <w:t xml:space="preserve"> enhancement</w:t>
      </w:r>
      <w:r w:rsidR="00622B8B" w:rsidRPr="002615AE">
        <w:rPr>
          <w:rFonts w:cs="Times"/>
          <w:lang w:val="en-US" w:eastAsia="zh-CN"/>
        </w:rPr>
        <w:t>s</w:t>
      </w:r>
      <w:r w:rsidRPr="002615AE">
        <w:rPr>
          <w:rFonts w:cs="Times"/>
          <w:lang w:val="en-US" w:eastAsia="zh-CN"/>
        </w:rPr>
        <w:t xml:space="preserve"> considering more </w:t>
      </w:r>
      <w:r w:rsidR="006D7312" w:rsidRPr="002615AE">
        <w:rPr>
          <w:rFonts w:cs="Times"/>
          <w:lang w:val="en-US" w:eastAsia="zh-CN"/>
        </w:rPr>
        <w:t>flexible indication</w:t>
      </w:r>
      <w:r w:rsidRPr="002615AE">
        <w:rPr>
          <w:rFonts w:cs="Times"/>
          <w:lang w:val="en-US" w:eastAsia="zh-CN"/>
        </w:rPr>
        <w:t xml:space="preserve"> </w:t>
      </w:r>
      <w:r w:rsidR="006D7312" w:rsidRPr="002615AE">
        <w:rPr>
          <w:rFonts w:cs="Times"/>
          <w:lang w:val="en-US" w:eastAsia="zh-CN"/>
        </w:rPr>
        <w:t xml:space="preserve">and </w:t>
      </w:r>
      <w:r w:rsidR="000A5609" w:rsidRPr="002615AE">
        <w:rPr>
          <w:rFonts w:cs="Times"/>
          <w:lang w:val="en-US" w:eastAsia="zh-CN"/>
        </w:rPr>
        <w:t xml:space="preserve">close </w:t>
      </w:r>
      <w:r w:rsidRPr="002615AE">
        <w:rPr>
          <w:rFonts w:cs="Times"/>
          <w:lang w:val="en-US" w:eastAsia="zh-CN"/>
        </w:rPr>
        <w:t xml:space="preserve">cooperation </w:t>
      </w:r>
      <w:r w:rsidR="000A5609" w:rsidRPr="002615AE">
        <w:rPr>
          <w:rFonts w:cs="Times"/>
          <w:lang w:val="en-US" w:eastAsia="zh-CN"/>
        </w:rPr>
        <w:t>between</w:t>
      </w:r>
      <w:r w:rsidRPr="002615AE">
        <w:rPr>
          <w:rFonts w:cs="Times"/>
          <w:lang w:val="en-US" w:eastAsia="zh-CN"/>
        </w:rPr>
        <w:t xml:space="preserve"> low power radio</w:t>
      </w:r>
      <w:r w:rsidR="000A5609" w:rsidRPr="002615AE">
        <w:rPr>
          <w:rFonts w:cs="Times"/>
          <w:lang w:val="en-US" w:eastAsia="zh-CN"/>
        </w:rPr>
        <w:t xml:space="preserve"> and main radio</w:t>
      </w:r>
      <w:r w:rsidRPr="002615AE">
        <w:rPr>
          <w:rFonts w:cs="Times"/>
          <w:lang w:val="en-US" w:eastAsia="zh-CN"/>
        </w:rPr>
        <w:t xml:space="preserve">. Besides, UE initiated </w:t>
      </w:r>
      <w:r w:rsidR="00FB7501" w:rsidRPr="002615AE">
        <w:rPr>
          <w:rFonts w:cs="Times"/>
          <w:lang w:val="en-US" w:eastAsia="zh-CN"/>
        </w:rPr>
        <w:t>UL transmission</w:t>
      </w:r>
      <w:r w:rsidRPr="002615AE">
        <w:rPr>
          <w:rFonts w:cs="Times"/>
          <w:lang w:val="en-US" w:eastAsia="zh-CN"/>
        </w:rPr>
        <w:t xml:space="preserve"> can also reduce PDCCH monitoring </w:t>
      </w:r>
      <w:r w:rsidR="000C6F35" w:rsidRPr="002615AE">
        <w:rPr>
          <w:rFonts w:cs="Times"/>
          <w:lang w:val="en-US" w:eastAsia="zh-CN"/>
        </w:rPr>
        <w:t xml:space="preserve">burden, which </w:t>
      </w:r>
      <w:r w:rsidRPr="002615AE">
        <w:rPr>
          <w:rFonts w:cs="Times"/>
          <w:lang w:val="en-US" w:eastAsia="zh-CN"/>
        </w:rPr>
        <w:t>can be studied in 6G</w:t>
      </w:r>
      <w:r w:rsidR="00BF4090" w:rsidRPr="002615AE">
        <w:rPr>
          <w:rFonts w:cs="Times"/>
          <w:lang w:val="en-US" w:eastAsia="zh-CN"/>
        </w:rPr>
        <w:t>R</w:t>
      </w:r>
      <w:r w:rsidRPr="002615AE">
        <w:rPr>
          <w:rFonts w:cs="Times"/>
          <w:lang w:val="en-US" w:eastAsia="zh-CN"/>
        </w:rPr>
        <w:t xml:space="preserve"> for </w:t>
      </w:r>
      <w:r w:rsidR="00FB01D0" w:rsidRPr="002615AE">
        <w:rPr>
          <w:rFonts w:cs="Times"/>
          <w:lang w:val="en-US" w:eastAsia="zh-CN"/>
        </w:rPr>
        <w:t>enhanced device</w:t>
      </w:r>
      <w:r w:rsidRPr="002615AE">
        <w:rPr>
          <w:rFonts w:cs="Times"/>
          <w:lang w:val="en-US" w:eastAsia="zh-CN"/>
        </w:rPr>
        <w:t xml:space="preserve"> energy efficiency.</w:t>
      </w:r>
    </w:p>
    <w:p w14:paraId="63DD4ABC" w14:textId="77777777" w:rsidR="00115BF6" w:rsidRPr="002615AE" w:rsidRDefault="00115BF6" w:rsidP="00577C37">
      <w:pPr>
        <w:jc w:val="both"/>
        <w:rPr>
          <w:rFonts w:cs="Times"/>
          <w:lang w:val="en-US" w:eastAsia="zh-CN"/>
        </w:rPr>
      </w:pPr>
    </w:p>
    <w:p w14:paraId="25E92D2C" w14:textId="3B890908" w:rsidR="00D406B8" w:rsidRPr="002615AE" w:rsidRDefault="00577C37" w:rsidP="00510D9E">
      <w:pPr>
        <w:pStyle w:val="proposal"/>
        <w:numPr>
          <w:ilvl w:val="0"/>
          <w:numId w:val="24"/>
        </w:numPr>
        <w:ind w:left="426"/>
        <w:rPr>
          <w:rFonts w:ascii="Times" w:hAnsi="Times" w:cs="Times"/>
        </w:rPr>
      </w:pPr>
      <w:r w:rsidRPr="002615AE">
        <w:rPr>
          <w:rFonts w:ascii="Times" w:hAnsi="Times" w:cs="Times"/>
        </w:rPr>
        <w:t xml:space="preserve">6GR </w:t>
      </w:r>
      <w:r w:rsidR="006F5000" w:rsidRPr="002615AE">
        <w:rPr>
          <w:rFonts w:ascii="Times" w:hAnsi="Times" w:cs="Times"/>
        </w:rPr>
        <w:t>shall study</w:t>
      </w:r>
      <w:r w:rsidRPr="002615AE">
        <w:rPr>
          <w:rFonts w:ascii="Times" w:hAnsi="Times" w:cs="Times"/>
        </w:rPr>
        <w:t xml:space="preserve"> </w:t>
      </w:r>
      <w:r w:rsidR="00E7651E" w:rsidRPr="002615AE">
        <w:rPr>
          <w:rFonts w:ascii="Times" w:hAnsi="Times" w:cs="Times"/>
        </w:rPr>
        <w:t>reduc</w:t>
      </w:r>
      <w:r w:rsidR="006F5000" w:rsidRPr="002615AE">
        <w:rPr>
          <w:rFonts w:ascii="Times" w:hAnsi="Times" w:cs="Times"/>
        </w:rPr>
        <w:t>tion of</w:t>
      </w:r>
      <w:r w:rsidR="00E7651E" w:rsidRPr="002615AE">
        <w:rPr>
          <w:rFonts w:ascii="Times" w:hAnsi="Times" w:cs="Times"/>
        </w:rPr>
        <w:t xml:space="preserve"> PDCCH monitoring by enhanced PDCCH skipping and potential UE initiated UL transmission.</w:t>
      </w:r>
      <w:r w:rsidRPr="002615AE">
        <w:rPr>
          <w:rFonts w:ascii="Times" w:hAnsi="Times" w:cs="Times"/>
        </w:rPr>
        <w:t xml:space="preserve"> </w:t>
      </w:r>
    </w:p>
    <w:p w14:paraId="132C3F9E" w14:textId="77777777" w:rsidR="00115BF6" w:rsidRPr="00115BF6" w:rsidRDefault="00115BF6" w:rsidP="00115BF6">
      <w:pPr>
        <w:jc w:val="both"/>
        <w:rPr>
          <w:lang w:val="en-US" w:eastAsia="zh-CN"/>
        </w:rPr>
      </w:pPr>
    </w:p>
    <w:p w14:paraId="3E86B959" w14:textId="7C137CA8" w:rsidR="00BE7CB1" w:rsidRDefault="00BE7CB1" w:rsidP="00BE7CB1">
      <w:pPr>
        <w:pStyle w:val="2"/>
      </w:pPr>
      <w:r w:rsidRPr="00BE7CB1">
        <w:t xml:space="preserve">Consideration on </w:t>
      </w:r>
      <w:r w:rsidR="009175D9">
        <w:t>UL channels</w:t>
      </w:r>
    </w:p>
    <w:p w14:paraId="3E593D51" w14:textId="28B40708" w:rsidR="005F3B1C" w:rsidRPr="002615AE" w:rsidRDefault="005F3B1C" w:rsidP="005F3B1C">
      <w:pPr>
        <w:jc w:val="both"/>
        <w:rPr>
          <w:rFonts w:cs="Times"/>
          <w:b/>
          <w:bCs/>
          <w:lang w:val="en-US" w:eastAsia="zh-CN"/>
        </w:rPr>
      </w:pPr>
      <w:bookmarkStart w:id="30" w:name="_Hlk205917915"/>
      <w:r w:rsidRPr="002615AE">
        <w:rPr>
          <w:rFonts w:cs="Times"/>
          <w:lang w:val="en-US" w:eastAsia="zh-CN"/>
        </w:rPr>
        <w:t>NR UL control mechanisms, such as for PUCCH transmission and UCI reporting, were designed to support diverse traffic scenarios with excessive flexibility. 6G</w:t>
      </w:r>
      <w:r w:rsidR="00BF4090" w:rsidRPr="002615AE">
        <w:rPr>
          <w:rFonts w:cs="Times"/>
          <w:lang w:val="en-US" w:eastAsia="zh-CN"/>
        </w:rPr>
        <w:t>R</w:t>
      </w:r>
      <w:r w:rsidRPr="002615AE">
        <w:rPr>
          <w:rFonts w:cs="Times"/>
          <w:lang w:val="en-US" w:eastAsia="zh-CN"/>
        </w:rPr>
        <w:t xml:space="preserve"> UL control</w:t>
      </w:r>
      <w:r w:rsidR="00B61F5E" w:rsidRPr="002615AE">
        <w:rPr>
          <w:rFonts w:cs="Times"/>
          <w:lang w:val="en-US" w:eastAsia="zh-CN"/>
        </w:rPr>
        <w:t xml:space="preserve"> channel</w:t>
      </w:r>
      <w:r w:rsidR="00E219BA" w:rsidRPr="002615AE">
        <w:rPr>
          <w:rFonts w:cs="Times"/>
          <w:lang w:val="en-US" w:eastAsia="zh-CN"/>
        </w:rPr>
        <w:t xml:space="preserve"> </w:t>
      </w:r>
      <w:r w:rsidRPr="002615AE">
        <w:rPr>
          <w:rFonts w:cs="Times"/>
          <w:lang w:val="en-US" w:eastAsia="zh-CN"/>
        </w:rPr>
        <w:t>should be designed to meet 6G</w:t>
      </w:r>
      <w:r w:rsidR="00BF4090" w:rsidRPr="002615AE">
        <w:rPr>
          <w:rFonts w:cs="Times"/>
          <w:lang w:val="en-US" w:eastAsia="zh-CN"/>
        </w:rPr>
        <w:t>R</w:t>
      </w:r>
      <w:r w:rsidRPr="002615AE">
        <w:rPr>
          <w:rFonts w:cs="Times"/>
          <w:lang w:val="en-US" w:eastAsia="zh-CN"/>
        </w:rPr>
        <w:t xml:space="preserve"> performance targets</w:t>
      </w:r>
      <w:r w:rsidR="00E219BA" w:rsidRPr="002615AE">
        <w:rPr>
          <w:rFonts w:cs="Times"/>
          <w:lang w:val="en-US" w:eastAsia="zh-CN"/>
        </w:rPr>
        <w:t xml:space="preserve"> (</w:t>
      </w:r>
      <w:r w:rsidRPr="002615AE">
        <w:rPr>
          <w:rFonts w:cs="Times"/>
          <w:lang w:val="en-US" w:eastAsia="zh-CN"/>
        </w:rPr>
        <w:t>in terms of coverage, capacity, latency</w:t>
      </w:r>
      <w:r w:rsidR="00E219BA" w:rsidRPr="002615AE">
        <w:rPr>
          <w:rFonts w:cs="Times"/>
          <w:lang w:val="en-US" w:eastAsia="zh-CN"/>
        </w:rPr>
        <w:t xml:space="preserve"> and reliability), it should also</w:t>
      </w:r>
      <w:r w:rsidR="00B61F5E" w:rsidRPr="002615AE">
        <w:rPr>
          <w:rFonts w:cs="Times"/>
          <w:lang w:val="en-US" w:eastAsia="zh-CN"/>
        </w:rPr>
        <w:t xml:space="preserve"> be </w:t>
      </w:r>
      <w:r w:rsidR="00E219BA" w:rsidRPr="002615AE">
        <w:rPr>
          <w:rFonts w:cs="Times"/>
          <w:lang w:val="en-US" w:eastAsia="zh-CN"/>
        </w:rPr>
        <w:t>simple and</w:t>
      </w:r>
      <w:r w:rsidR="00B61F5E" w:rsidRPr="002615AE">
        <w:rPr>
          <w:rFonts w:cs="Times"/>
          <w:lang w:val="en-US" w:eastAsia="zh-CN"/>
        </w:rPr>
        <w:t xml:space="preserve"> </w:t>
      </w:r>
      <w:r w:rsidRPr="002615AE">
        <w:rPr>
          <w:rFonts w:cs="Times"/>
          <w:lang w:val="en-US" w:eastAsia="zh-CN"/>
        </w:rPr>
        <w:t>practical from implementation and deployment perspective, to avoid unnecessary complexity</w:t>
      </w:r>
      <w:r w:rsidR="00324C33" w:rsidRPr="002615AE">
        <w:rPr>
          <w:rFonts w:cs="Times"/>
          <w:lang w:val="en-US" w:eastAsia="zh-CN"/>
        </w:rPr>
        <w:t xml:space="preserve"> as in NR</w:t>
      </w:r>
      <w:r w:rsidRPr="002615AE">
        <w:rPr>
          <w:rFonts w:cs="Times"/>
          <w:lang w:val="en-US" w:eastAsia="zh-CN"/>
        </w:rPr>
        <w:t xml:space="preserve">. </w:t>
      </w:r>
    </w:p>
    <w:p w14:paraId="063C9AA9" w14:textId="319BAF3F" w:rsidR="005F3B1C" w:rsidRPr="002615AE" w:rsidRDefault="005F3B1C" w:rsidP="00A93D70">
      <w:pPr>
        <w:jc w:val="both"/>
        <w:rPr>
          <w:rFonts w:cs="Times"/>
          <w:lang w:val="en-US" w:eastAsia="zh-CN"/>
        </w:rPr>
      </w:pPr>
      <w:r w:rsidRPr="002615AE">
        <w:rPr>
          <w:rFonts w:cs="Times"/>
          <w:lang w:val="en-US" w:eastAsia="zh-CN"/>
        </w:rPr>
        <w:t>In the remaining of this section, we provide our views for the followings.</w:t>
      </w:r>
    </w:p>
    <w:p w14:paraId="7314C4B2" w14:textId="77777777" w:rsidR="005F3B1C" w:rsidRPr="002615AE" w:rsidRDefault="005F3B1C" w:rsidP="001D19DE">
      <w:pPr>
        <w:pStyle w:val="af8"/>
        <w:numPr>
          <w:ilvl w:val="0"/>
          <w:numId w:val="13"/>
        </w:numPr>
        <w:ind w:firstLineChars="0"/>
        <w:jc w:val="both"/>
        <w:rPr>
          <w:rFonts w:cs="Times"/>
          <w:lang w:val="en-US" w:eastAsia="zh-CN"/>
        </w:rPr>
      </w:pPr>
      <w:r w:rsidRPr="002615AE">
        <w:rPr>
          <w:rFonts w:cs="Times"/>
          <w:lang w:val="en-US" w:eastAsia="zh-CN"/>
        </w:rPr>
        <w:t>PUCCH design</w:t>
      </w:r>
    </w:p>
    <w:p w14:paraId="1CA28584" w14:textId="1D7E96B3" w:rsidR="005F3B1C" w:rsidRPr="002615AE" w:rsidRDefault="005F3B1C" w:rsidP="001D19DE">
      <w:pPr>
        <w:pStyle w:val="af8"/>
        <w:numPr>
          <w:ilvl w:val="0"/>
          <w:numId w:val="13"/>
        </w:numPr>
        <w:ind w:firstLineChars="0"/>
        <w:jc w:val="both"/>
        <w:rPr>
          <w:rFonts w:cs="Times"/>
          <w:lang w:val="en-US" w:eastAsia="zh-CN"/>
        </w:rPr>
      </w:pPr>
      <w:r w:rsidRPr="002615AE">
        <w:rPr>
          <w:rFonts w:cs="Times"/>
          <w:lang w:val="en-US" w:eastAsia="zh-CN"/>
        </w:rPr>
        <w:t xml:space="preserve">UCI </w:t>
      </w:r>
      <w:r w:rsidR="009777F3" w:rsidRPr="002615AE">
        <w:rPr>
          <w:rFonts w:cs="Times"/>
          <w:lang w:val="en-US" w:eastAsia="zh-CN"/>
        </w:rPr>
        <w:t>types</w:t>
      </w:r>
    </w:p>
    <w:p w14:paraId="03D025BC" w14:textId="1C680DDF" w:rsidR="005F3B1C" w:rsidRPr="002615AE" w:rsidRDefault="005F3B1C" w:rsidP="001D19DE">
      <w:pPr>
        <w:pStyle w:val="af8"/>
        <w:numPr>
          <w:ilvl w:val="0"/>
          <w:numId w:val="13"/>
        </w:numPr>
        <w:ind w:firstLineChars="0"/>
        <w:jc w:val="both"/>
        <w:rPr>
          <w:rFonts w:cs="Times"/>
          <w:lang w:val="en-US" w:eastAsia="zh-CN"/>
        </w:rPr>
      </w:pPr>
      <w:r w:rsidRPr="002615AE">
        <w:rPr>
          <w:rFonts w:cs="Times"/>
          <w:lang w:val="en-US" w:eastAsia="zh-CN"/>
        </w:rPr>
        <w:t>UCI multiplexing</w:t>
      </w:r>
    </w:p>
    <w:bookmarkEnd w:id="30"/>
    <w:p w14:paraId="3F41E315" w14:textId="77777777" w:rsidR="00D9035D" w:rsidRPr="002615AE" w:rsidRDefault="00D9035D" w:rsidP="00A93D70">
      <w:pPr>
        <w:jc w:val="both"/>
        <w:rPr>
          <w:rFonts w:cs="Times"/>
          <w:b/>
          <w:bCs/>
          <w:u w:val="single"/>
          <w:lang w:eastAsia="zh-CN"/>
        </w:rPr>
      </w:pPr>
    </w:p>
    <w:p w14:paraId="6657DC0E" w14:textId="35CAC705" w:rsidR="00B0305E" w:rsidRPr="002615AE" w:rsidRDefault="00A66F17" w:rsidP="00A93D70">
      <w:pPr>
        <w:jc w:val="both"/>
        <w:rPr>
          <w:rFonts w:cs="Times"/>
          <w:b/>
          <w:bCs/>
          <w:u w:val="single"/>
          <w:lang w:eastAsia="zh-CN"/>
        </w:rPr>
      </w:pPr>
      <w:r w:rsidRPr="002615AE">
        <w:rPr>
          <w:rFonts w:cs="Times"/>
          <w:b/>
          <w:bCs/>
          <w:u w:val="single"/>
          <w:lang w:eastAsia="zh-CN"/>
        </w:rPr>
        <w:t xml:space="preserve">6GR </w:t>
      </w:r>
      <w:r w:rsidR="00B0305E" w:rsidRPr="002615AE">
        <w:rPr>
          <w:rFonts w:cs="Times"/>
          <w:b/>
          <w:bCs/>
          <w:u w:val="single"/>
          <w:lang w:eastAsia="zh-CN"/>
        </w:rPr>
        <w:t>PUCCH design</w:t>
      </w:r>
    </w:p>
    <w:p w14:paraId="53A1EA2A" w14:textId="5538093F" w:rsidR="00B0305E" w:rsidRPr="002615AE" w:rsidRDefault="00B0305E" w:rsidP="00A93D70">
      <w:pPr>
        <w:jc w:val="both"/>
        <w:rPr>
          <w:rFonts w:cs="Times"/>
          <w:lang w:val="en-US" w:eastAsia="zh-CN"/>
        </w:rPr>
      </w:pPr>
      <w:r w:rsidRPr="002615AE">
        <w:rPr>
          <w:rFonts w:cs="Times"/>
          <w:lang w:val="en-US" w:eastAsia="zh-CN"/>
        </w:rPr>
        <w:t xml:space="preserve">NR </w:t>
      </w:r>
      <w:r w:rsidR="007D30C1" w:rsidRPr="002615AE">
        <w:rPr>
          <w:rFonts w:cs="Times"/>
          <w:lang w:val="en-US" w:eastAsia="zh-CN"/>
        </w:rPr>
        <w:t>specified</w:t>
      </w:r>
      <w:r w:rsidRPr="002615AE">
        <w:rPr>
          <w:rFonts w:cs="Times"/>
          <w:lang w:val="en-US" w:eastAsia="zh-CN"/>
        </w:rPr>
        <w:t xml:space="preserve"> five PUCCH formats </w:t>
      </w:r>
      <w:r w:rsidR="007D30C1" w:rsidRPr="002615AE">
        <w:rPr>
          <w:rFonts w:cs="Times"/>
          <w:lang w:val="en-US" w:eastAsia="zh-CN"/>
        </w:rPr>
        <w:t>where there are</w:t>
      </w:r>
      <w:r w:rsidR="00415E40" w:rsidRPr="002615AE">
        <w:rPr>
          <w:rFonts w:cs="Times"/>
          <w:lang w:val="en-US" w:eastAsia="zh-CN"/>
        </w:rPr>
        <w:t xml:space="preserve"> overlapp</w:t>
      </w:r>
      <w:r w:rsidR="007D30C1" w:rsidRPr="002615AE">
        <w:rPr>
          <w:rFonts w:cs="Times"/>
          <w:lang w:val="en-US" w:eastAsia="zh-CN"/>
        </w:rPr>
        <w:t>ing</w:t>
      </w:r>
      <w:r w:rsidR="00415E40" w:rsidRPr="002615AE">
        <w:rPr>
          <w:rFonts w:cs="Times"/>
          <w:lang w:val="en-US" w:eastAsia="zh-CN"/>
        </w:rPr>
        <w:t xml:space="preserve"> payload ranges, multiplex</w:t>
      </w:r>
      <w:r w:rsidR="007D30C1" w:rsidRPr="002615AE">
        <w:rPr>
          <w:rFonts w:cs="Times"/>
          <w:lang w:val="en-US" w:eastAsia="zh-CN"/>
        </w:rPr>
        <w:t>ing</w:t>
      </w:r>
      <w:r w:rsidR="00415E40" w:rsidRPr="002615AE">
        <w:rPr>
          <w:rFonts w:cs="Times"/>
          <w:lang w:val="en-US" w:eastAsia="zh-CN"/>
        </w:rPr>
        <w:t xml:space="preserve"> capacity and resources in time and frequency domain</w:t>
      </w:r>
      <w:r w:rsidR="00A15C6F" w:rsidRPr="002615AE">
        <w:rPr>
          <w:rFonts w:cs="Times"/>
          <w:lang w:val="en-US" w:eastAsia="zh-CN"/>
        </w:rPr>
        <w:t xml:space="preserve">, carrying UCI of SR, HARQ-ACK and SP/P-CSI. Such superfluous </w:t>
      </w:r>
      <w:r w:rsidRPr="002615AE">
        <w:rPr>
          <w:rFonts w:cs="Times"/>
          <w:lang w:val="en-US" w:eastAsia="zh-CN"/>
        </w:rPr>
        <w:t xml:space="preserve">flexibility </w:t>
      </w:r>
      <w:r w:rsidR="00BA0721" w:rsidRPr="002615AE">
        <w:rPr>
          <w:rFonts w:cs="Times"/>
          <w:lang w:val="en-US" w:eastAsia="zh-CN"/>
        </w:rPr>
        <w:t>led to complicated</w:t>
      </w:r>
      <w:r w:rsidRPr="002615AE">
        <w:rPr>
          <w:rFonts w:cs="Times"/>
          <w:lang w:val="en-US" w:eastAsia="zh-CN"/>
        </w:rPr>
        <w:t xml:space="preserve"> specification</w:t>
      </w:r>
      <w:r w:rsidR="00BA0721" w:rsidRPr="002615AE">
        <w:rPr>
          <w:rFonts w:cs="Times"/>
          <w:lang w:val="en-US" w:eastAsia="zh-CN"/>
        </w:rPr>
        <w:t>s</w:t>
      </w:r>
      <w:r w:rsidRPr="002615AE">
        <w:rPr>
          <w:rFonts w:cs="Times"/>
          <w:lang w:val="en-US" w:eastAsia="zh-CN"/>
        </w:rPr>
        <w:t xml:space="preserve"> and </w:t>
      </w:r>
      <w:r w:rsidR="00BA0721" w:rsidRPr="002615AE">
        <w:rPr>
          <w:rFonts w:cs="Times"/>
          <w:lang w:val="en-US" w:eastAsia="zh-CN"/>
        </w:rPr>
        <w:t xml:space="preserve">enormous efforts in </w:t>
      </w:r>
      <w:r w:rsidRPr="002615AE">
        <w:rPr>
          <w:rFonts w:cs="Times"/>
          <w:lang w:val="en-US" w:eastAsia="zh-CN"/>
        </w:rPr>
        <w:t>implementation</w:t>
      </w:r>
      <w:r w:rsidR="00A15C6F" w:rsidRPr="002615AE">
        <w:rPr>
          <w:rFonts w:cs="Times"/>
          <w:lang w:val="en-US" w:eastAsia="zh-CN"/>
        </w:rPr>
        <w:t xml:space="preserve">. </w:t>
      </w:r>
      <w:r w:rsidR="0099171F" w:rsidRPr="002615AE">
        <w:rPr>
          <w:rFonts w:cs="Times"/>
          <w:lang w:val="en-US" w:eastAsia="zh-CN"/>
        </w:rPr>
        <w:t>In 6GR PUCCH design, at least the same UCI types (</w:t>
      </w:r>
      <w:r w:rsidR="00A15C6F" w:rsidRPr="002615AE">
        <w:rPr>
          <w:rFonts w:cs="Times"/>
          <w:lang w:val="en-US" w:eastAsia="zh-CN"/>
        </w:rPr>
        <w:t>SR, HARQ-ACK and P-CSI</w:t>
      </w:r>
      <w:r w:rsidR="0099171F" w:rsidRPr="002615AE">
        <w:rPr>
          <w:rFonts w:cs="Times"/>
          <w:lang w:val="en-US" w:eastAsia="zh-CN"/>
        </w:rPr>
        <w:t xml:space="preserve">) </w:t>
      </w:r>
      <w:r w:rsidR="00A15C6F" w:rsidRPr="002615AE">
        <w:rPr>
          <w:rFonts w:cs="Times"/>
          <w:lang w:val="en-US" w:eastAsia="zh-CN"/>
        </w:rPr>
        <w:t xml:space="preserve">should be supported </w:t>
      </w:r>
      <w:r w:rsidR="0099171F" w:rsidRPr="002615AE">
        <w:rPr>
          <w:rFonts w:cs="Times"/>
          <w:lang w:val="en-US" w:eastAsia="zh-CN"/>
        </w:rPr>
        <w:t xml:space="preserve">with reduced number of PUCCH formats. </w:t>
      </w:r>
      <w:r w:rsidR="00DF2B73" w:rsidRPr="002615AE">
        <w:rPr>
          <w:rFonts w:cs="Times"/>
          <w:lang w:val="en-US" w:eastAsia="zh-CN"/>
        </w:rPr>
        <w:t>Each 6GR PUCCH format should have its own target use case (UCI type) and capability (payload size, multiplexing capability etc</w:t>
      </w:r>
      <w:r w:rsidR="00364EE5" w:rsidRPr="002615AE">
        <w:rPr>
          <w:rFonts w:cs="Times"/>
          <w:lang w:val="en-US" w:eastAsia="zh-CN"/>
        </w:rPr>
        <w:t>.</w:t>
      </w:r>
      <w:r w:rsidR="00DF2B73" w:rsidRPr="002615AE">
        <w:rPr>
          <w:rFonts w:cs="Times"/>
          <w:lang w:val="en-US" w:eastAsia="zh-CN"/>
        </w:rPr>
        <w:t xml:space="preserve">). </w:t>
      </w:r>
      <w:r w:rsidR="000F7B1A" w:rsidRPr="002615AE">
        <w:rPr>
          <w:rFonts w:cs="Times"/>
          <w:lang w:val="en-US" w:eastAsia="zh-CN"/>
        </w:rPr>
        <w:t xml:space="preserve">Table </w:t>
      </w:r>
      <w:r w:rsidR="007F326E" w:rsidRPr="002615AE">
        <w:rPr>
          <w:rFonts w:cs="Times"/>
          <w:lang w:val="en-US" w:eastAsia="zh-CN"/>
        </w:rPr>
        <w:t>4</w:t>
      </w:r>
      <w:r w:rsidR="000F7B1A" w:rsidRPr="002615AE">
        <w:rPr>
          <w:rFonts w:cs="Times"/>
          <w:lang w:val="en-US" w:eastAsia="zh-CN"/>
        </w:rPr>
        <w:t xml:space="preserve"> gives one example for 6G</w:t>
      </w:r>
      <w:r w:rsidR="00BF4090" w:rsidRPr="002615AE">
        <w:rPr>
          <w:rFonts w:cs="Times"/>
          <w:lang w:val="en-US" w:eastAsia="zh-CN"/>
        </w:rPr>
        <w:t>R</w:t>
      </w:r>
      <w:r w:rsidR="000F7B1A" w:rsidRPr="002615AE">
        <w:rPr>
          <w:rFonts w:cs="Times"/>
          <w:lang w:val="en-US" w:eastAsia="zh-CN"/>
        </w:rPr>
        <w:t xml:space="preserve"> PUCCH formats design. </w:t>
      </w:r>
      <w:r w:rsidR="00A15C6F" w:rsidRPr="002615AE">
        <w:rPr>
          <w:rFonts w:cs="Times"/>
          <w:lang w:val="en-US" w:eastAsia="zh-CN"/>
        </w:rPr>
        <w:t xml:space="preserve">  </w:t>
      </w:r>
      <w:r w:rsidRPr="002615AE">
        <w:rPr>
          <w:rFonts w:cs="Times"/>
          <w:lang w:val="en-US" w:eastAsia="zh-CN"/>
        </w:rPr>
        <w:t xml:space="preserve"> </w:t>
      </w:r>
    </w:p>
    <w:p w14:paraId="47EE9661" w14:textId="656E3BB0" w:rsidR="00B0305E" w:rsidRPr="002615AE" w:rsidRDefault="000F7B1A" w:rsidP="000F7B1A">
      <w:pPr>
        <w:jc w:val="center"/>
        <w:rPr>
          <w:rFonts w:cs="Times"/>
          <w:lang w:val="en-US" w:eastAsia="zh-CN"/>
        </w:rPr>
      </w:pPr>
      <w:r w:rsidRPr="002615AE">
        <w:rPr>
          <w:rFonts w:cs="Times"/>
          <w:lang w:val="en-US" w:eastAsia="zh-CN"/>
        </w:rPr>
        <w:t xml:space="preserve">Table </w:t>
      </w:r>
      <w:r w:rsidR="007F326E" w:rsidRPr="002615AE">
        <w:rPr>
          <w:rFonts w:cs="Times"/>
          <w:lang w:val="en-US" w:eastAsia="zh-CN"/>
        </w:rPr>
        <w:t>4</w:t>
      </w:r>
      <w:r w:rsidRPr="002615AE">
        <w:rPr>
          <w:rFonts w:cs="Times"/>
          <w:lang w:val="en-US" w:eastAsia="zh-CN"/>
        </w:rPr>
        <w:t>: Example for 6G</w:t>
      </w:r>
      <w:r w:rsidR="00BF4090" w:rsidRPr="002615AE">
        <w:rPr>
          <w:rFonts w:cs="Times"/>
          <w:lang w:val="en-US" w:eastAsia="zh-CN"/>
        </w:rPr>
        <w:t>R</w:t>
      </w:r>
      <w:r w:rsidRPr="002615AE">
        <w:rPr>
          <w:rFonts w:cs="Times"/>
          <w:lang w:val="en-US" w:eastAsia="zh-CN"/>
        </w:rPr>
        <w:t xml:space="preserve"> PUCCH formats design</w:t>
      </w:r>
    </w:p>
    <w:tbl>
      <w:tblPr>
        <w:tblStyle w:val="af4"/>
        <w:tblW w:w="9628" w:type="dxa"/>
        <w:jc w:val="center"/>
        <w:tblLook w:val="04A0" w:firstRow="1" w:lastRow="0" w:firstColumn="1" w:lastColumn="0" w:noHBand="0" w:noVBand="1"/>
      </w:tblPr>
      <w:tblGrid>
        <w:gridCol w:w="1031"/>
        <w:gridCol w:w="1091"/>
        <w:gridCol w:w="1134"/>
        <w:gridCol w:w="1417"/>
        <w:gridCol w:w="2126"/>
        <w:gridCol w:w="993"/>
        <w:gridCol w:w="1836"/>
      </w:tblGrid>
      <w:tr w:rsidR="00B0305E" w:rsidRPr="002615AE" w14:paraId="03536B5D" w14:textId="77777777" w:rsidTr="00D06375">
        <w:trPr>
          <w:trHeight w:val="495"/>
          <w:jc w:val="center"/>
        </w:trPr>
        <w:tc>
          <w:tcPr>
            <w:tcW w:w="1031" w:type="dxa"/>
            <w:hideMark/>
          </w:tcPr>
          <w:p w14:paraId="270BF48F" w14:textId="77777777" w:rsidR="00B0305E" w:rsidRPr="002615AE" w:rsidRDefault="00B0305E" w:rsidP="0036217A">
            <w:pPr>
              <w:rPr>
                <w:rFonts w:cs="Times"/>
                <w:lang w:val="en-US" w:eastAsia="zh-CN"/>
              </w:rPr>
            </w:pPr>
            <w:r w:rsidRPr="002615AE">
              <w:rPr>
                <w:rFonts w:cs="Times"/>
                <w:b/>
                <w:bCs/>
                <w:lang w:eastAsia="zh-CN"/>
              </w:rPr>
              <w:t>PUCCH format</w:t>
            </w:r>
          </w:p>
        </w:tc>
        <w:tc>
          <w:tcPr>
            <w:tcW w:w="1091" w:type="dxa"/>
            <w:hideMark/>
          </w:tcPr>
          <w:p w14:paraId="10B1EC51" w14:textId="77777777" w:rsidR="00B0305E" w:rsidRPr="002615AE" w:rsidRDefault="00B0305E" w:rsidP="0036217A">
            <w:pPr>
              <w:rPr>
                <w:rFonts w:cs="Times"/>
                <w:lang w:val="en-US" w:eastAsia="zh-CN"/>
              </w:rPr>
            </w:pPr>
            <w:r w:rsidRPr="002615AE">
              <w:rPr>
                <w:rFonts w:cs="Times"/>
                <w:b/>
                <w:bCs/>
                <w:lang w:val="en-US" w:eastAsia="zh-CN"/>
              </w:rPr>
              <w:t>Symbol length</w:t>
            </w:r>
          </w:p>
        </w:tc>
        <w:tc>
          <w:tcPr>
            <w:tcW w:w="1134" w:type="dxa"/>
            <w:hideMark/>
          </w:tcPr>
          <w:p w14:paraId="14C39527" w14:textId="77777777" w:rsidR="00B0305E" w:rsidRPr="002615AE" w:rsidRDefault="00B0305E" w:rsidP="0036217A">
            <w:pPr>
              <w:rPr>
                <w:rFonts w:cs="Times"/>
                <w:lang w:val="en-US" w:eastAsia="zh-CN"/>
              </w:rPr>
            </w:pPr>
            <w:r w:rsidRPr="002615AE">
              <w:rPr>
                <w:rFonts w:cs="Times"/>
                <w:b/>
                <w:bCs/>
                <w:lang w:val="en-US" w:eastAsia="zh-CN"/>
              </w:rPr>
              <w:t>Payload size, N</w:t>
            </w:r>
          </w:p>
        </w:tc>
        <w:tc>
          <w:tcPr>
            <w:tcW w:w="1417" w:type="dxa"/>
          </w:tcPr>
          <w:p w14:paraId="5A5C81F2" w14:textId="3C97BD93" w:rsidR="000F7B1A" w:rsidRPr="002615AE" w:rsidRDefault="000F7B1A" w:rsidP="0036217A">
            <w:pPr>
              <w:rPr>
                <w:rFonts w:cs="Times"/>
                <w:b/>
                <w:bCs/>
                <w:lang w:eastAsia="zh-CN"/>
              </w:rPr>
            </w:pPr>
            <w:r w:rsidRPr="002615AE">
              <w:rPr>
                <w:rFonts w:cs="Times"/>
                <w:b/>
                <w:bCs/>
                <w:lang w:eastAsia="zh-CN"/>
              </w:rPr>
              <w:t>UCI types</w:t>
            </w:r>
          </w:p>
        </w:tc>
        <w:tc>
          <w:tcPr>
            <w:tcW w:w="2126" w:type="dxa"/>
            <w:hideMark/>
          </w:tcPr>
          <w:p w14:paraId="2E3DB5B6" w14:textId="77777777" w:rsidR="00B0305E" w:rsidRPr="002615AE" w:rsidRDefault="00B0305E" w:rsidP="0036217A">
            <w:pPr>
              <w:rPr>
                <w:rFonts w:cs="Times"/>
                <w:lang w:val="en-US" w:eastAsia="zh-CN"/>
              </w:rPr>
            </w:pPr>
            <w:r w:rsidRPr="002615AE">
              <w:rPr>
                <w:rFonts w:cs="Times"/>
                <w:b/>
                <w:bCs/>
                <w:lang w:eastAsia="zh-CN"/>
              </w:rPr>
              <w:t>UCI</w:t>
            </w:r>
            <w:r w:rsidRPr="002615AE">
              <w:rPr>
                <w:rFonts w:cs="Times"/>
                <w:b/>
                <w:bCs/>
                <w:lang w:val="en-US" w:eastAsia="zh-CN"/>
              </w:rPr>
              <w:t xml:space="preserve"> Tx method</w:t>
            </w:r>
          </w:p>
        </w:tc>
        <w:tc>
          <w:tcPr>
            <w:tcW w:w="993" w:type="dxa"/>
            <w:hideMark/>
          </w:tcPr>
          <w:p w14:paraId="1070D7F8" w14:textId="3821BF6B" w:rsidR="00B0305E" w:rsidRPr="002615AE" w:rsidRDefault="00B0305E" w:rsidP="0036217A">
            <w:pPr>
              <w:rPr>
                <w:rFonts w:cs="Times"/>
                <w:lang w:val="en-US" w:eastAsia="zh-CN"/>
              </w:rPr>
            </w:pPr>
            <w:r w:rsidRPr="002615AE">
              <w:rPr>
                <w:rFonts w:cs="Times"/>
                <w:b/>
                <w:bCs/>
                <w:lang w:eastAsia="zh-CN"/>
              </w:rPr>
              <w:t>Number of PRB</w:t>
            </w:r>
            <w:r w:rsidR="00364EE5" w:rsidRPr="002615AE">
              <w:rPr>
                <w:rFonts w:cs="Times"/>
                <w:b/>
                <w:bCs/>
                <w:lang w:eastAsia="zh-CN"/>
              </w:rPr>
              <w:t>s</w:t>
            </w:r>
          </w:p>
        </w:tc>
        <w:tc>
          <w:tcPr>
            <w:tcW w:w="1836" w:type="dxa"/>
            <w:hideMark/>
          </w:tcPr>
          <w:p w14:paraId="5419F832" w14:textId="77777777" w:rsidR="00B0305E" w:rsidRPr="002615AE" w:rsidRDefault="00B0305E" w:rsidP="0036217A">
            <w:pPr>
              <w:rPr>
                <w:rFonts w:cs="Times"/>
                <w:lang w:val="en-US" w:eastAsia="zh-CN"/>
              </w:rPr>
            </w:pPr>
            <w:r w:rsidRPr="002615AE">
              <w:rPr>
                <w:rFonts w:cs="Times"/>
                <w:b/>
                <w:bCs/>
                <w:lang w:val="en-US" w:eastAsia="zh-CN"/>
              </w:rPr>
              <w:t>Multiplexing multi-UEs</w:t>
            </w:r>
          </w:p>
        </w:tc>
      </w:tr>
      <w:tr w:rsidR="00B0305E" w:rsidRPr="002615AE" w14:paraId="513B61BD" w14:textId="77777777" w:rsidTr="00D06375">
        <w:trPr>
          <w:trHeight w:val="645"/>
          <w:jc w:val="center"/>
        </w:trPr>
        <w:tc>
          <w:tcPr>
            <w:tcW w:w="1031" w:type="dxa"/>
            <w:hideMark/>
          </w:tcPr>
          <w:p w14:paraId="324A700E" w14:textId="77777777" w:rsidR="00B0305E" w:rsidRPr="002615AE" w:rsidRDefault="00B0305E" w:rsidP="0036217A">
            <w:pPr>
              <w:rPr>
                <w:rFonts w:cs="Times"/>
                <w:lang w:val="en-US" w:eastAsia="zh-CN"/>
              </w:rPr>
            </w:pPr>
            <w:r w:rsidRPr="002615AE">
              <w:rPr>
                <w:rFonts w:cs="Times"/>
                <w:b/>
                <w:bCs/>
                <w:lang w:eastAsia="zh-CN"/>
              </w:rPr>
              <w:t>A</w:t>
            </w:r>
          </w:p>
        </w:tc>
        <w:tc>
          <w:tcPr>
            <w:tcW w:w="1091" w:type="dxa"/>
            <w:hideMark/>
          </w:tcPr>
          <w:p w14:paraId="6CB99570" w14:textId="77777777" w:rsidR="00B0305E" w:rsidRPr="002615AE" w:rsidRDefault="00B0305E" w:rsidP="0036217A">
            <w:pPr>
              <w:rPr>
                <w:rFonts w:cs="Times"/>
                <w:lang w:val="en-US" w:eastAsia="zh-CN"/>
              </w:rPr>
            </w:pPr>
            <w:r w:rsidRPr="002615AE">
              <w:rPr>
                <w:rFonts w:cs="Times"/>
                <w:lang w:eastAsia="zh-CN"/>
              </w:rPr>
              <w:t>[1] – [14]</w:t>
            </w:r>
          </w:p>
        </w:tc>
        <w:tc>
          <w:tcPr>
            <w:tcW w:w="1134" w:type="dxa"/>
            <w:hideMark/>
          </w:tcPr>
          <w:p w14:paraId="26A6DE0E" w14:textId="6FDF49A0" w:rsidR="00B0305E" w:rsidRPr="002615AE" w:rsidRDefault="00B0305E" w:rsidP="0036217A">
            <w:pPr>
              <w:rPr>
                <w:rFonts w:cs="Times"/>
                <w:lang w:val="en-US" w:eastAsia="zh-CN"/>
              </w:rPr>
            </w:pPr>
            <w:r w:rsidRPr="002615AE">
              <w:rPr>
                <w:rFonts w:cs="Times"/>
                <w:lang w:eastAsia="zh-CN"/>
              </w:rPr>
              <w:t>N</w:t>
            </w:r>
            <w:r w:rsidR="00364EE5" w:rsidRPr="002615AE">
              <w:rPr>
                <w:rFonts w:cs="Times"/>
                <w:lang w:eastAsia="zh-CN"/>
              </w:rPr>
              <w:t xml:space="preserve"> </w:t>
            </w:r>
            <w:r w:rsidRPr="002615AE">
              <w:rPr>
                <w:rFonts w:cs="Times"/>
                <w:lang w:eastAsia="zh-CN"/>
              </w:rPr>
              <w:t>≤</w:t>
            </w:r>
            <w:r w:rsidR="00364EE5" w:rsidRPr="002615AE">
              <w:rPr>
                <w:rFonts w:cs="Times"/>
                <w:lang w:eastAsia="zh-CN"/>
              </w:rPr>
              <w:t xml:space="preserve"> </w:t>
            </w:r>
            <w:r w:rsidRPr="002615AE">
              <w:rPr>
                <w:rFonts w:cs="Times"/>
                <w:lang w:eastAsia="zh-CN"/>
              </w:rPr>
              <w:t>[2]</w:t>
            </w:r>
          </w:p>
        </w:tc>
        <w:tc>
          <w:tcPr>
            <w:tcW w:w="1417" w:type="dxa"/>
          </w:tcPr>
          <w:p w14:paraId="7282E08A" w14:textId="5C743420" w:rsidR="000F7B1A" w:rsidRPr="002615AE" w:rsidRDefault="000F7B1A" w:rsidP="0036217A">
            <w:pPr>
              <w:rPr>
                <w:rFonts w:cs="Times"/>
                <w:lang w:val="en-US" w:eastAsia="zh-CN"/>
              </w:rPr>
            </w:pPr>
            <w:r w:rsidRPr="002615AE">
              <w:rPr>
                <w:rFonts w:cs="Times"/>
                <w:lang w:val="en-US" w:eastAsia="zh-CN"/>
              </w:rPr>
              <w:t>SR (1 bit), HARQ-ACK</w:t>
            </w:r>
          </w:p>
        </w:tc>
        <w:tc>
          <w:tcPr>
            <w:tcW w:w="2126" w:type="dxa"/>
            <w:hideMark/>
          </w:tcPr>
          <w:p w14:paraId="6AA17602" w14:textId="76364381" w:rsidR="00B0305E" w:rsidRPr="002615AE" w:rsidRDefault="00B0305E" w:rsidP="0036217A">
            <w:pPr>
              <w:rPr>
                <w:rFonts w:cs="Times"/>
                <w:lang w:val="en-US" w:eastAsia="zh-CN"/>
              </w:rPr>
            </w:pPr>
            <w:r w:rsidRPr="002615AE">
              <w:rPr>
                <w:rFonts w:cs="Times"/>
                <w:lang w:val="en-US" w:eastAsia="zh-CN"/>
              </w:rPr>
              <w:t>Sequence selection or DMRS + UCI based on sequence modulation</w:t>
            </w:r>
          </w:p>
        </w:tc>
        <w:tc>
          <w:tcPr>
            <w:tcW w:w="993" w:type="dxa"/>
            <w:hideMark/>
          </w:tcPr>
          <w:p w14:paraId="4F390A09" w14:textId="77777777" w:rsidR="00B0305E" w:rsidRPr="002615AE" w:rsidRDefault="00B0305E" w:rsidP="0036217A">
            <w:pPr>
              <w:rPr>
                <w:rFonts w:cs="Times"/>
                <w:lang w:val="en-US" w:eastAsia="zh-CN"/>
              </w:rPr>
            </w:pPr>
            <w:r w:rsidRPr="002615AE">
              <w:rPr>
                <w:rFonts w:cs="Times"/>
                <w:lang w:eastAsia="zh-CN"/>
              </w:rPr>
              <w:t>1</w:t>
            </w:r>
          </w:p>
        </w:tc>
        <w:tc>
          <w:tcPr>
            <w:tcW w:w="1836" w:type="dxa"/>
            <w:hideMark/>
          </w:tcPr>
          <w:p w14:paraId="5A42D6E8" w14:textId="77777777" w:rsidR="00B0305E" w:rsidRPr="002615AE" w:rsidRDefault="00B0305E" w:rsidP="0036217A">
            <w:pPr>
              <w:rPr>
                <w:rFonts w:cs="Times"/>
                <w:lang w:val="en-US" w:eastAsia="zh-CN"/>
              </w:rPr>
            </w:pPr>
            <w:r w:rsidRPr="002615AE">
              <w:rPr>
                <w:rFonts w:cs="Times"/>
                <w:lang w:eastAsia="zh-CN"/>
              </w:rPr>
              <w:t>CS, OCC</w:t>
            </w:r>
          </w:p>
        </w:tc>
      </w:tr>
      <w:tr w:rsidR="00B0305E" w:rsidRPr="002615AE" w14:paraId="5953F62E" w14:textId="77777777" w:rsidTr="00D06375">
        <w:trPr>
          <w:trHeight w:val="661"/>
          <w:jc w:val="center"/>
        </w:trPr>
        <w:tc>
          <w:tcPr>
            <w:tcW w:w="1031" w:type="dxa"/>
            <w:hideMark/>
          </w:tcPr>
          <w:p w14:paraId="6E21793B" w14:textId="77777777" w:rsidR="00B0305E" w:rsidRPr="002615AE" w:rsidRDefault="00B0305E" w:rsidP="0036217A">
            <w:pPr>
              <w:rPr>
                <w:rFonts w:cs="Times"/>
                <w:lang w:val="en-US" w:eastAsia="zh-CN"/>
              </w:rPr>
            </w:pPr>
            <w:r w:rsidRPr="002615AE">
              <w:rPr>
                <w:rFonts w:cs="Times"/>
                <w:b/>
                <w:bCs/>
                <w:lang w:eastAsia="zh-CN"/>
              </w:rPr>
              <w:t>B</w:t>
            </w:r>
          </w:p>
        </w:tc>
        <w:tc>
          <w:tcPr>
            <w:tcW w:w="1091" w:type="dxa"/>
            <w:hideMark/>
          </w:tcPr>
          <w:p w14:paraId="1534CA04" w14:textId="77777777" w:rsidR="00B0305E" w:rsidRPr="002615AE" w:rsidRDefault="00B0305E" w:rsidP="0036217A">
            <w:pPr>
              <w:rPr>
                <w:rFonts w:cs="Times"/>
                <w:lang w:val="en-US" w:eastAsia="zh-CN"/>
              </w:rPr>
            </w:pPr>
            <w:r w:rsidRPr="002615AE">
              <w:rPr>
                <w:rFonts w:cs="Times"/>
                <w:lang w:eastAsia="zh-CN"/>
              </w:rPr>
              <w:t>[2] – [14]</w:t>
            </w:r>
          </w:p>
        </w:tc>
        <w:tc>
          <w:tcPr>
            <w:tcW w:w="1134" w:type="dxa"/>
            <w:hideMark/>
          </w:tcPr>
          <w:p w14:paraId="2536BF6A" w14:textId="2C2FD144" w:rsidR="00B0305E" w:rsidRPr="002615AE" w:rsidRDefault="00B0305E" w:rsidP="0036217A">
            <w:pPr>
              <w:rPr>
                <w:rFonts w:cs="Times"/>
                <w:lang w:val="en-US" w:eastAsia="zh-CN"/>
              </w:rPr>
            </w:pPr>
            <w:r w:rsidRPr="002615AE">
              <w:rPr>
                <w:rFonts w:cs="Times"/>
                <w:lang w:eastAsia="zh-CN"/>
              </w:rPr>
              <w:t xml:space="preserve">[2] </w:t>
            </w:r>
            <w:r w:rsidR="00FF3E88" w:rsidRPr="002615AE">
              <w:rPr>
                <w:rFonts w:cs="Times"/>
                <w:lang w:eastAsia="zh-CN"/>
              </w:rPr>
              <w:t xml:space="preserve">&lt; </w:t>
            </w:r>
            <w:r w:rsidRPr="002615AE">
              <w:rPr>
                <w:rFonts w:cs="Times"/>
                <w:lang w:eastAsia="zh-CN"/>
              </w:rPr>
              <w:t>N</w:t>
            </w:r>
            <w:r w:rsidR="00364EE5" w:rsidRPr="002615AE">
              <w:rPr>
                <w:rFonts w:cs="Times"/>
                <w:lang w:eastAsia="zh-CN"/>
              </w:rPr>
              <w:t xml:space="preserve"> </w:t>
            </w:r>
            <w:r w:rsidRPr="002615AE">
              <w:rPr>
                <w:rFonts w:cs="Times"/>
                <w:lang w:eastAsia="zh-CN"/>
              </w:rPr>
              <w:t>≤ X</w:t>
            </w:r>
          </w:p>
        </w:tc>
        <w:tc>
          <w:tcPr>
            <w:tcW w:w="1417" w:type="dxa"/>
          </w:tcPr>
          <w:p w14:paraId="1CBC2058" w14:textId="1AC8906B" w:rsidR="000F7B1A" w:rsidRPr="002615AE" w:rsidRDefault="000F7B1A" w:rsidP="0036217A">
            <w:pPr>
              <w:rPr>
                <w:rFonts w:cs="Times"/>
                <w:lang w:val="en-US" w:eastAsia="zh-CN"/>
              </w:rPr>
            </w:pPr>
            <w:r w:rsidRPr="002615AE">
              <w:rPr>
                <w:rFonts w:cs="Times"/>
                <w:lang w:val="en-US" w:eastAsia="zh-CN"/>
              </w:rPr>
              <w:t>SR (multi-bit), HARQ-ACK, P-CSI</w:t>
            </w:r>
          </w:p>
        </w:tc>
        <w:tc>
          <w:tcPr>
            <w:tcW w:w="2126" w:type="dxa"/>
            <w:hideMark/>
          </w:tcPr>
          <w:p w14:paraId="405A15AE" w14:textId="77777777" w:rsidR="00B0305E" w:rsidRPr="002615AE" w:rsidRDefault="00B0305E" w:rsidP="0036217A">
            <w:pPr>
              <w:rPr>
                <w:rFonts w:cs="Times"/>
                <w:lang w:val="en-US" w:eastAsia="zh-CN"/>
              </w:rPr>
            </w:pPr>
            <w:r w:rsidRPr="002615AE">
              <w:rPr>
                <w:rFonts w:cs="Times"/>
                <w:lang w:val="en-US" w:eastAsia="zh-CN"/>
              </w:rPr>
              <w:t xml:space="preserve">UCI and DMRS </w:t>
            </w:r>
            <w:proofErr w:type="spellStart"/>
            <w:r w:rsidRPr="002615AE">
              <w:rPr>
                <w:rFonts w:cs="Times"/>
                <w:lang w:val="en-US" w:eastAsia="zh-CN"/>
              </w:rPr>
              <w:t>TDMed</w:t>
            </w:r>
            <w:proofErr w:type="spellEnd"/>
          </w:p>
        </w:tc>
        <w:tc>
          <w:tcPr>
            <w:tcW w:w="993" w:type="dxa"/>
            <w:hideMark/>
          </w:tcPr>
          <w:p w14:paraId="5AFE9BB0" w14:textId="77777777" w:rsidR="00B0305E" w:rsidRPr="002615AE" w:rsidRDefault="00B0305E" w:rsidP="0036217A">
            <w:pPr>
              <w:rPr>
                <w:rFonts w:cs="Times"/>
                <w:lang w:val="en-US" w:eastAsia="zh-CN"/>
              </w:rPr>
            </w:pPr>
            <w:r w:rsidRPr="002615AE">
              <w:rPr>
                <w:rFonts w:cs="Times"/>
                <w:lang w:eastAsia="zh-CN"/>
              </w:rPr>
              <w:t>1 ~ N</w:t>
            </w:r>
          </w:p>
        </w:tc>
        <w:tc>
          <w:tcPr>
            <w:tcW w:w="1836" w:type="dxa"/>
            <w:hideMark/>
          </w:tcPr>
          <w:p w14:paraId="74A782DB" w14:textId="56C5D0D2" w:rsidR="00B0305E" w:rsidRPr="002615AE" w:rsidRDefault="00B0305E" w:rsidP="0036217A">
            <w:pPr>
              <w:rPr>
                <w:rFonts w:cs="Times"/>
                <w:lang w:val="en-US" w:eastAsia="zh-CN"/>
              </w:rPr>
            </w:pPr>
            <w:r w:rsidRPr="002615AE">
              <w:rPr>
                <w:rFonts w:cs="Times"/>
                <w:lang w:eastAsia="zh-CN"/>
              </w:rPr>
              <w:t xml:space="preserve">CS, OCC, </w:t>
            </w:r>
            <w:r w:rsidR="00D06375" w:rsidRPr="002615AE">
              <w:rPr>
                <w:rFonts w:cs="Times"/>
                <w:lang w:eastAsia="zh-CN"/>
              </w:rPr>
              <w:br/>
            </w:r>
            <w:r w:rsidRPr="002615AE">
              <w:rPr>
                <w:rFonts w:cs="Times"/>
                <w:lang w:eastAsia="zh-CN"/>
              </w:rPr>
              <w:t>FDM</w:t>
            </w:r>
            <w:r w:rsidR="00D06375" w:rsidRPr="002615AE">
              <w:rPr>
                <w:rFonts w:cs="Times"/>
                <w:lang w:eastAsia="zh-CN"/>
              </w:rPr>
              <w:t xml:space="preserve"> (e.g., sub-PRB)</w:t>
            </w:r>
          </w:p>
        </w:tc>
      </w:tr>
      <w:tr w:rsidR="00B0305E" w:rsidRPr="002615AE" w14:paraId="436887B4" w14:textId="77777777" w:rsidTr="00D06375">
        <w:trPr>
          <w:trHeight w:val="561"/>
          <w:jc w:val="center"/>
        </w:trPr>
        <w:tc>
          <w:tcPr>
            <w:tcW w:w="1031" w:type="dxa"/>
            <w:hideMark/>
          </w:tcPr>
          <w:p w14:paraId="05182ED6" w14:textId="79910D90" w:rsidR="00B0305E" w:rsidRPr="002615AE" w:rsidRDefault="000F7B1A" w:rsidP="0036217A">
            <w:pPr>
              <w:rPr>
                <w:rFonts w:cs="Times"/>
                <w:lang w:val="en-US" w:eastAsia="zh-CN"/>
              </w:rPr>
            </w:pPr>
            <w:r w:rsidRPr="002615AE">
              <w:rPr>
                <w:rFonts w:cs="Times"/>
                <w:b/>
                <w:bCs/>
                <w:lang w:val="en-US" w:eastAsia="zh-CN"/>
              </w:rPr>
              <w:t xml:space="preserve">FFS </w:t>
            </w:r>
            <w:r w:rsidR="00B0305E" w:rsidRPr="002615AE">
              <w:rPr>
                <w:rFonts w:cs="Times"/>
                <w:b/>
                <w:bCs/>
                <w:lang w:val="en-US" w:eastAsia="zh-CN"/>
              </w:rPr>
              <w:t>C</w:t>
            </w:r>
          </w:p>
        </w:tc>
        <w:tc>
          <w:tcPr>
            <w:tcW w:w="1091" w:type="dxa"/>
            <w:hideMark/>
          </w:tcPr>
          <w:p w14:paraId="0BC97F58" w14:textId="46A2514F" w:rsidR="00B0305E" w:rsidRPr="002615AE" w:rsidRDefault="00B0305E" w:rsidP="0036217A">
            <w:pPr>
              <w:rPr>
                <w:rFonts w:cs="Times"/>
                <w:lang w:val="en-US" w:eastAsia="zh-CN"/>
              </w:rPr>
            </w:pPr>
            <w:r w:rsidRPr="002615AE">
              <w:rPr>
                <w:rFonts w:cs="Times"/>
                <w:lang w:val="en-US" w:eastAsia="zh-CN"/>
              </w:rPr>
              <w:t>[2]</w:t>
            </w:r>
            <w:r w:rsidR="00364EE5" w:rsidRPr="002615AE">
              <w:rPr>
                <w:rFonts w:cs="Times"/>
                <w:lang w:eastAsia="zh-CN"/>
              </w:rPr>
              <w:t xml:space="preserve"> –</w:t>
            </w:r>
            <w:r w:rsidR="00BD5CF0" w:rsidRPr="002615AE">
              <w:rPr>
                <w:rFonts w:cs="Times"/>
                <w:lang w:eastAsia="zh-CN"/>
              </w:rPr>
              <w:t xml:space="preserve"> </w:t>
            </w:r>
            <w:r w:rsidRPr="002615AE">
              <w:rPr>
                <w:rFonts w:cs="Times"/>
                <w:lang w:val="en-US" w:eastAsia="zh-CN"/>
              </w:rPr>
              <w:t>[14]</w:t>
            </w:r>
          </w:p>
        </w:tc>
        <w:tc>
          <w:tcPr>
            <w:tcW w:w="1134" w:type="dxa"/>
            <w:hideMark/>
          </w:tcPr>
          <w:p w14:paraId="4C26FDE7" w14:textId="19D9B6DA" w:rsidR="00B0305E" w:rsidRPr="002615AE" w:rsidRDefault="00B0305E" w:rsidP="0036217A">
            <w:pPr>
              <w:rPr>
                <w:rFonts w:cs="Times"/>
                <w:lang w:val="en-US" w:eastAsia="zh-CN"/>
              </w:rPr>
            </w:pPr>
            <w:r w:rsidRPr="002615AE">
              <w:rPr>
                <w:rFonts w:cs="Times"/>
                <w:lang w:val="en-US" w:eastAsia="zh-CN"/>
              </w:rPr>
              <w:t>N</w:t>
            </w:r>
            <w:r w:rsidR="00364EE5" w:rsidRPr="002615AE">
              <w:rPr>
                <w:rFonts w:cs="Times"/>
                <w:lang w:val="en-US" w:eastAsia="zh-CN"/>
              </w:rPr>
              <w:t xml:space="preserve"> </w:t>
            </w:r>
            <w:r w:rsidRPr="002615AE">
              <w:rPr>
                <w:rFonts w:cs="Times"/>
                <w:lang w:val="en-US" w:eastAsia="zh-CN"/>
              </w:rPr>
              <w:t>&gt;</w:t>
            </w:r>
            <w:r w:rsidR="00364EE5" w:rsidRPr="002615AE">
              <w:rPr>
                <w:rFonts w:cs="Times"/>
                <w:lang w:val="en-US" w:eastAsia="zh-CN"/>
              </w:rPr>
              <w:t xml:space="preserve"> </w:t>
            </w:r>
            <w:r w:rsidRPr="002615AE">
              <w:rPr>
                <w:rFonts w:cs="Times"/>
                <w:lang w:val="en-US" w:eastAsia="zh-CN"/>
              </w:rPr>
              <w:t>X</w:t>
            </w:r>
          </w:p>
        </w:tc>
        <w:tc>
          <w:tcPr>
            <w:tcW w:w="1417" w:type="dxa"/>
          </w:tcPr>
          <w:p w14:paraId="3F87DF8E" w14:textId="7877F08A" w:rsidR="000F7B1A" w:rsidRPr="002615AE" w:rsidRDefault="000F7B1A" w:rsidP="0036217A">
            <w:pPr>
              <w:rPr>
                <w:rFonts w:cs="Times"/>
                <w:lang w:val="en-US" w:eastAsia="zh-CN"/>
              </w:rPr>
            </w:pPr>
            <w:r w:rsidRPr="002615AE">
              <w:rPr>
                <w:rFonts w:cs="Times"/>
                <w:lang w:val="en-US" w:eastAsia="zh-CN"/>
              </w:rPr>
              <w:t>SR, HARQ-ACK, P-CSI</w:t>
            </w:r>
          </w:p>
        </w:tc>
        <w:tc>
          <w:tcPr>
            <w:tcW w:w="2126" w:type="dxa"/>
            <w:hideMark/>
          </w:tcPr>
          <w:p w14:paraId="0EE763D5" w14:textId="77777777" w:rsidR="00B0305E" w:rsidRPr="002615AE" w:rsidRDefault="00B0305E" w:rsidP="0036217A">
            <w:pPr>
              <w:rPr>
                <w:rFonts w:cs="Times"/>
                <w:lang w:val="en-US" w:eastAsia="zh-CN"/>
              </w:rPr>
            </w:pPr>
            <w:r w:rsidRPr="002615AE">
              <w:rPr>
                <w:rFonts w:cs="Times"/>
                <w:lang w:val="en-US" w:eastAsia="zh-CN"/>
              </w:rPr>
              <w:t xml:space="preserve">UCI and DMRS </w:t>
            </w:r>
            <w:proofErr w:type="spellStart"/>
            <w:r w:rsidRPr="002615AE">
              <w:rPr>
                <w:rFonts w:cs="Times"/>
                <w:lang w:val="en-US" w:eastAsia="zh-CN"/>
              </w:rPr>
              <w:t>TDMed</w:t>
            </w:r>
            <w:proofErr w:type="spellEnd"/>
          </w:p>
        </w:tc>
        <w:tc>
          <w:tcPr>
            <w:tcW w:w="993" w:type="dxa"/>
            <w:hideMark/>
          </w:tcPr>
          <w:p w14:paraId="5DED9ED8" w14:textId="77777777" w:rsidR="00B0305E" w:rsidRPr="002615AE" w:rsidRDefault="00B0305E" w:rsidP="0036217A">
            <w:pPr>
              <w:rPr>
                <w:rFonts w:cs="Times"/>
                <w:lang w:val="en-US" w:eastAsia="zh-CN"/>
              </w:rPr>
            </w:pPr>
            <w:r w:rsidRPr="002615AE">
              <w:rPr>
                <w:rFonts w:cs="Times"/>
                <w:lang w:val="en-US" w:eastAsia="zh-CN"/>
              </w:rPr>
              <w:t>1 ~ N</w:t>
            </w:r>
          </w:p>
        </w:tc>
        <w:tc>
          <w:tcPr>
            <w:tcW w:w="1836" w:type="dxa"/>
            <w:hideMark/>
          </w:tcPr>
          <w:p w14:paraId="7FF3B4B5" w14:textId="657D2BF5" w:rsidR="00B0305E" w:rsidRPr="002615AE" w:rsidRDefault="00670908" w:rsidP="0036217A">
            <w:pPr>
              <w:rPr>
                <w:rFonts w:cs="Times"/>
                <w:lang w:val="en-US" w:eastAsia="zh-CN"/>
              </w:rPr>
            </w:pPr>
            <w:r w:rsidRPr="002615AE">
              <w:rPr>
                <w:rFonts w:cs="Times"/>
                <w:lang w:val="en-US" w:eastAsia="zh-CN"/>
              </w:rPr>
              <w:t>-</w:t>
            </w:r>
          </w:p>
        </w:tc>
      </w:tr>
    </w:tbl>
    <w:p w14:paraId="1C2AD949" w14:textId="77777777" w:rsidR="00B0305E" w:rsidRPr="002615AE" w:rsidRDefault="00B0305E" w:rsidP="00B0305E">
      <w:pPr>
        <w:rPr>
          <w:rFonts w:cs="Times"/>
          <w:lang w:eastAsia="zh-CN"/>
        </w:rPr>
      </w:pPr>
    </w:p>
    <w:p w14:paraId="32DE97A4" w14:textId="73D63601" w:rsidR="00B0305E" w:rsidRPr="002615AE" w:rsidRDefault="002B257B" w:rsidP="00510D9E">
      <w:pPr>
        <w:pStyle w:val="proposal"/>
        <w:numPr>
          <w:ilvl w:val="0"/>
          <w:numId w:val="24"/>
        </w:numPr>
        <w:ind w:left="426"/>
        <w:rPr>
          <w:rFonts w:ascii="Times" w:hAnsi="Times" w:cs="Times"/>
        </w:rPr>
      </w:pPr>
      <w:r w:rsidRPr="002615AE">
        <w:rPr>
          <w:rFonts w:ascii="Times" w:hAnsi="Times" w:cs="Times"/>
        </w:rPr>
        <w:lastRenderedPageBreak/>
        <w:t>S</w:t>
      </w:r>
      <w:r w:rsidR="00BF28B8" w:rsidRPr="002615AE">
        <w:rPr>
          <w:rFonts w:ascii="Times" w:hAnsi="Times" w:cs="Times"/>
        </w:rPr>
        <w:t xml:space="preserve">tudy on </w:t>
      </w:r>
      <w:r w:rsidR="00B0305E" w:rsidRPr="002615AE">
        <w:rPr>
          <w:rFonts w:ascii="Times" w:hAnsi="Times" w:cs="Times"/>
        </w:rPr>
        <w:t>6G</w:t>
      </w:r>
      <w:r w:rsidR="00BF4090" w:rsidRPr="002615AE">
        <w:rPr>
          <w:rFonts w:ascii="Times" w:hAnsi="Times" w:cs="Times"/>
        </w:rPr>
        <w:t>R</w:t>
      </w:r>
      <w:r w:rsidR="00B0305E" w:rsidRPr="002615AE">
        <w:rPr>
          <w:rFonts w:ascii="Times" w:hAnsi="Times" w:cs="Times"/>
        </w:rPr>
        <w:t xml:space="preserve"> PUCCH design focuses on streamlined formats with </w:t>
      </w:r>
      <w:bookmarkStart w:id="31" w:name="_Hlk205917962"/>
      <w:r w:rsidR="000F7B1A" w:rsidRPr="002615AE">
        <w:rPr>
          <w:rFonts w:ascii="Times" w:hAnsi="Times" w:cs="Times"/>
        </w:rPr>
        <w:t xml:space="preserve">scalable design </w:t>
      </w:r>
      <w:r w:rsidR="00BF28B8" w:rsidRPr="002615AE">
        <w:rPr>
          <w:rFonts w:ascii="Times" w:hAnsi="Times" w:cs="Times"/>
        </w:rPr>
        <w:t>in</w:t>
      </w:r>
      <w:r w:rsidR="000F7B1A" w:rsidRPr="002615AE">
        <w:rPr>
          <w:rFonts w:ascii="Times" w:hAnsi="Times" w:cs="Times"/>
        </w:rPr>
        <w:t xml:space="preserve"> time, frequency and code </w:t>
      </w:r>
      <w:bookmarkEnd w:id="31"/>
      <w:r w:rsidR="000F7B1A" w:rsidRPr="002615AE">
        <w:rPr>
          <w:rFonts w:ascii="Times" w:hAnsi="Times" w:cs="Times"/>
        </w:rPr>
        <w:t>domains</w:t>
      </w:r>
      <w:r w:rsidR="00B0305E" w:rsidRPr="002615AE">
        <w:rPr>
          <w:rFonts w:ascii="Times" w:hAnsi="Times" w:cs="Times"/>
        </w:rPr>
        <w:t>:​</w:t>
      </w:r>
    </w:p>
    <w:p w14:paraId="206C4B6B" w14:textId="4304A5A8" w:rsidR="00B0305E" w:rsidRPr="002615AE" w:rsidRDefault="00B0305E" w:rsidP="001D19DE">
      <w:pPr>
        <w:pStyle w:val="af8"/>
        <w:numPr>
          <w:ilvl w:val="0"/>
          <w:numId w:val="11"/>
        </w:numPr>
        <w:ind w:firstLineChars="0"/>
        <w:rPr>
          <w:rFonts w:cs="Times"/>
          <w:b/>
          <w:lang w:eastAsia="zh-CN"/>
        </w:rPr>
      </w:pPr>
      <w:r w:rsidRPr="002615AE">
        <w:rPr>
          <w:rFonts w:cs="Times"/>
          <w:b/>
          <w:lang w:eastAsia="zh-CN"/>
        </w:rPr>
        <w:t xml:space="preserve">Format A: for small </w:t>
      </w:r>
      <w:r w:rsidR="00DF2B73" w:rsidRPr="002615AE">
        <w:rPr>
          <w:rFonts w:cs="Times"/>
          <w:b/>
          <w:lang w:eastAsia="zh-CN"/>
        </w:rPr>
        <w:t xml:space="preserve">UCI </w:t>
      </w:r>
      <w:r w:rsidRPr="002615AE">
        <w:rPr>
          <w:rFonts w:cs="Times"/>
          <w:b/>
          <w:lang w:eastAsia="zh-CN"/>
        </w:rPr>
        <w:t>payloads (≤</w:t>
      </w:r>
      <w:r w:rsidR="00364EE5" w:rsidRPr="002615AE">
        <w:rPr>
          <w:rFonts w:cs="Times"/>
          <w:b/>
          <w:lang w:eastAsia="zh-CN"/>
        </w:rPr>
        <w:t xml:space="preserve"> </w:t>
      </w:r>
      <w:r w:rsidRPr="002615AE">
        <w:rPr>
          <w:rFonts w:cs="Times"/>
          <w:b/>
          <w:lang w:eastAsia="zh-CN"/>
        </w:rPr>
        <w:t>[2] bits) with large multi-UE multiplexing capacity​</w:t>
      </w:r>
      <w:r w:rsidR="002B257B" w:rsidRPr="002615AE">
        <w:rPr>
          <w:rFonts w:cs="Times"/>
          <w:b/>
          <w:lang w:eastAsia="zh-CN"/>
        </w:rPr>
        <w:t xml:space="preserve"> and wide coverage</w:t>
      </w:r>
      <w:r w:rsidR="00364EE5" w:rsidRPr="002615AE">
        <w:rPr>
          <w:rFonts w:cs="Times"/>
          <w:b/>
          <w:lang w:eastAsia="zh-CN"/>
        </w:rPr>
        <w:t>.</w:t>
      </w:r>
    </w:p>
    <w:p w14:paraId="7595FD5E" w14:textId="56EC37CD" w:rsidR="00B0305E" w:rsidRPr="002615AE" w:rsidRDefault="00B0305E" w:rsidP="001D19DE">
      <w:pPr>
        <w:pStyle w:val="af8"/>
        <w:numPr>
          <w:ilvl w:val="0"/>
          <w:numId w:val="11"/>
        </w:numPr>
        <w:ind w:firstLineChars="0"/>
        <w:rPr>
          <w:rFonts w:cs="Times"/>
          <w:b/>
          <w:lang w:eastAsia="zh-CN"/>
        </w:rPr>
      </w:pPr>
      <w:r w:rsidRPr="002615AE">
        <w:rPr>
          <w:rFonts w:cs="Times"/>
          <w:b/>
          <w:lang w:eastAsia="zh-CN"/>
        </w:rPr>
        <w:t xml:space="preserve">Format B: for </w:t>
      </w:r>
      <w:r w:rsidR="00DF2B73" w:rsidRPr="002615AE">
        <w:rPr>
          <w:rFonts w:cs="Times"/>
          <w:b/>
          <w:bCs/>
          <w:lang w:eastAsia="zh-CN"/>
        </w:rPr>
        <w:t>moderate</w:t>
      </w:r>
      <w:r w:rsidRPr="002615AE">
        <w:rPr>
          <w:rFonts w:cs="Times"/>
          <w:b/>
          <w:lang w:eastAsia="zh-CN"/>
        </w:rPr>
        <w:t xml:space="preserve"> </w:t>
      </w:r>
      <w:r w:rsidR="00DF2B73" w:rsidRPr="002615AE">
        <w:rPr>
          <w:rFonts w:cs="Times"/>
          <w:b/>
          <w:lang w:eastAsia="zh-CN"/>
        </w:rPr>
        <w:t xml:space="preserve">UCI </w:t>
      </w:r>
      <w:r w:rsidRPr="002615AE">
        <w:rPr>
          <w:rFonts w:cs="Times"/>
          <w:b/>
          <w:lang w:eastAsia="zh-CN"/>
        </w:rPr>
        <w:t>payloads ([2]</w:t>
      </w:r>
      <w:r w:rsidR="00364EE5" w:rsidRPr="002615AE">
        <w:rPr>
          <w:rFonts w:cs="Times"/>
          <w:b/>
          <w:lang w:eastAsia="zh-CN"/>
        </w:rPr>
        <w:t xml:space="preserve"> </w:t>
      </w:r>
      <w:r w:rsidRPr="002615AE">
        <w:rPr>
          <w:rFonts w:cs="Times"/>
          <w:b/>
          <w:lang w:eastAsia="zh-CN"/>
        </w:rPr>
        <w:t>~</w:t>
      </w:r>
      <w:r w:rsidR="00364EE5" w:rsidRPr="002615AE">
        <w:rPr>
          <w:rFonts w:cs="Times"/>
          <w:b/>
          <w:lang w:eastAsia="zh-CN"/>
        </w:rPr>
        <w:t xml:space="preserve"> </w:t>
      </w:r>
      <w:r w:rsidRPr="002615AE">
        <w:rPr>
          <w:rFonts w:cs="Times"/>
          <w:b/>
          <w:lang w:eastAsia="zh-CN"/>
        </w:rPr>
        <w:t>[X] bits) with moderate multi-UE multiplexing capacity​</w:t>
      </w:r>
      <w:r w:rsidR="00DC2C5C" w:rsidRPr="002615AE">
        <w:rPr>
          <w:rFonts w:cs="Times"/>
          <w:b/>
          <w:lang w:eastAsia="zh-CN"/>
        </w:rPr>
        <w:t xml:space="preserve">, FFS X. </w:t>
      </w:r>
    </w:p>
    <w:p w14:paraId="48FBC5E0" w14:textId="2454086E" w:rsidR="00B0305E" w:rsidRPr="002615AE" w:rsidRDefault="00B0305E" w:rsidP="001D19DE">
      <w:pPr>
        <w:pStyle w:val="af8"/>
        <w:numPr>
          <w:ilvl w:val="0"/>
          <w:numId w:val="11"/>
        </w:numPr>
        <w:ind w:firstLineChars="0"/>
        <w:rPr>
          <w:rFonts w:cs="Times"/>
          <w:b/>
          <w:lang w:eastAsia="zh-CN"/>
        </w:rPr>
      </w:pPr>
      <w:bookmarkStart w:id="32" w:name="_Hlk205917989"/>
      <w:r w:rsidRPr="002615AE">
        <w:rPr>
          <w:rFonts w:cs="Times"/>
          <w:b/>
          <w:lang w:eastAsia="zh-CN"/>
        </w:rPr>
        <w:t xml:space="preserve">Further study potential need of Format C without multi-UE multiplexing for </w:t>
      </w:r>
      <w:r w:rsidR="00E145CE" w:rsidRPr="002615AE">
        <w:rPr>
          <w:rFonts w:cs="Times"/>
          <w:b/>
          <w:lang w:eastAsia="zh-CN"/>
        </w:rPr>
        <w:t>carrying UCI with</w:t>
      </w:r>
      <w:r w:rsidRPr="002615AE">
        <w:rPr>
          <w:rFonts w:cs="Times"/>
          <w:b/>
          <w:lang w:eastAsia="zh-CN"/>
        </w:rPr>
        <w:t xml:space="preserve"> </w:t>
      </w:r>
      <w:r w:rsidR="009777F3" w:rsidRPr="002615AE">
        <w:rPr>
          <w:rFonts w:cs="Times"/>
          <w:b/>
          <w:lang w:eastAsia="zh-CN"/>
        </w:rPr>
        <w:t xml:space="preserve">large </w:t>
      </w:r>
      <w:r w:rsidRPr="002615AE">
        <w:rPr>
          <w:rFonts w:cs="Times"/>
          <w:b/>
          <w:lang w:eastAsia="zh-CN"/>
        </w:rPr>
        <w:t>payload &gt;</w:t>
      </w:r>
      <w:r w:rsidR="00364EE5" w:rsidRPr="002615AE">
        <w:rPr>
          <w:rFonts w:cs="Times"/>
          <w:b/>
          <w:lang w:eastAsia="zh-CN"/>
        </w:rPr>
        <w:t xml:space="preserve"> </w:t>
      </w:r>
      <w:r w:rsidRPr="002615AE">
        <w:rPr>
          <w:rFonts w:cs="Times"/>
          <w:b/>
          <w:lang w:eastAsia="zh-CN"/>
        </w:rPr>
        <w:t>X bits​</w:t>
      </w:r>
      <w:r w:rsidR="00364EE5" w:rsidRPr="002615AE">
        <w:rPr>
          <w:rFonts w:cs="Times"/>
          <w:b/>
          <w:lang w:eastAsia="zh-CN"/>
        </w:rPr>
        <w:t>.</w:t>
      </w:r>
    </w:p>
    <w:bookmarkEnd w:id="32"/>
    <w:p w14:paraId="7DE301AE" w14:textId="7EB207AD" w:rsidR="00B0305E" w:rsidRPr="002615AE" w:rsidRDefault="00B0305E" w:rsidP="00A93D70">
      <w:pPr>
        <w:jc w:val="both"/>
        <w:rPr>
          <w:rFonts w:cs="Times"/>
          <w:lang w:val="en-US" w:eastAsia="zh-CN"/>
        </w:rPr>
      </w:pPr>
    </w:p>
    <w:p w14:paraId="62BD8C2C" w14:textId="03064969" w:rsidR="00D46C27" w:rsidRPr="002615AE" w:rsidRDefault="00D46C27" w:rsidP="00A93D70">
      <w:pPr>
        <w:jc w:val="both"/>
        <w:rPr>
          <w:rFonts w:cs="Times"/>
          <w:b/>
          <w:bCs/>
          <w:u w:val="single"/>
          <w:lang w:eastAsia="zh-CN"/>
        </w:rPr>
      </w:pPr>
      <w:r w:rsidRPr="002615AE">
        <w:rPr>
          <w:rFonts w:cs="Times"/>
          <w:b/>
          <w:bCs/>
          <w:u w:val="single"/>
          <w:lang w:eastAsia="zh-CN"/>
        </w:rPr>
        <w:t xml:space="preserve">UCI </w:t>
      </w:r>
      <w:r w:rsidR="009777F3" w:rsidRPr="002615AE">
        <w:rPr>
          <w:rFonts w:cs="Times"/>
          <w:b/>
          <w:bCs/>
          <w:u w:val="single"/>
          <w:lang w:eastAsia="zh-CN"/>
        </w:rPr>
        <w:t>types</w:t>
      </w:r>
    </w:p>
    <w:p w14:paraId="1CB7662D" w14:textId="7D98177F" w:rsidR="00D46C27" w:rsidRPr="002615AE" w:rsidRDefault="00D46C27" w:rsidP="00A93D70">
      <w:pPr>
        <w:jc w:val="both"/>
        <w:rPr>
          <w:rFonts w:cs="Times"/>
          <w:lang w:val="en-US" w:eastAsia="zh-CN"/>
        </w:rPr>
      </w:pPr>
      <w:r w:rsidRPr="002615AE">
        <w:rPr>
          <w:rFonts w:cs="Times"/>
          <w:lang w:val="en-US" w:eastAsia="zh-CN"/>
        </w:rPr>
        <w:t>Basic UCI types specified in NR, including HARQ-ACK, SR and CSI, can be inherited in 6G</w:t>
      </w:r>
      <w:r w:rsidR="00BF4090" w:rsidRPr="002615AE">
        <w:rPr>
          <w:rFonts w:cs="Times"/>
          <w:lang w:val="en-US" w:eastAsia="zh-CN"/>
        </w:rPr>
        <w:t>R</w:t>
      </w:r>
      <w:r w:rsidRPr="002615AE">
        <w:rPr>
          <w:rFonts w:cs="Times"/>
          <w:lang w:val="en-US" w:eastAsia="zh-CN"/>
        </w:rPr>
        <w:t xml:space="preserve">, since corresponding use cases remain valid. </w:t>
      </w:r>
    </w:p>
    <w:p w14:paraId="7A5872D9" w14:textId="1BE4F4A2" w:rsidR="006D0021" w:rsidRPr="002615AE" w:rsidRDefault="00D46C27" w:rsidP="00A93D70">
      <w:pPr>
        <w:jc w:val="both"/>
        <w:rPr>
          <w:rFonts w:cs="Times"/>
          <w:lang w:val="en-US" w:eastAsia="zh-CN"/>
        </w:rPr>
      </w:pPr>
      <w:r w:rsidRPr="002615AE">
        <w:rPr>
          <w:rFonts w:cs="Times"/>
          <w:lang w:val="en-US" w:eastAsia="zh-CN"/>
        </w:rPr>
        <w:t xml:space="preserve">For </w:t>
      </w:r>
      <w:r w:rsidRPr="002615AE">
        <w:rPr>
          <w:rFonts w:cs="Times"/>
          <w:bCs/>
          <w:lang w:val="en-US" w:eastAsia="zh-CN"/>
        </w:rPr>
        <w:t>HARQ-ACK</w:t>
      </w:r>
      <w:r w:rsidRPr="002615AE">
        <w:rPr>
          <w:rFonts w:cs="Times"/>
          <w:lang w:val="en-US" w:eastAsia="zh-CN"/>
        </w:rPr>
        <w:t>, various codebook types e.g., Type-1/2/3 HARQ-ACK codebook</w:t>
      </w:r>
      <w:r w:rsidR="000E0780" w:rsidRPr="002615AE">
        <w:rPr>
          <w:rFonts w:cs="Times"/>
          <w:lang w:val="en-US" w:eastAsia="zh-CN"/>
        </w:rPr>
        <w:t xml:space="preserve"> and procedures, e.g.</w:t>
      </w:r>
      <w:r w:rsidR="00BD5CF0" w:rsidRPr="002615AE">
        <w:rPr>
          <w:rFonts w:cs="Times"/>
          <w:lang w:val="en-US" w:eastAsia="zh-CN"/>
        </w:rPr>
        <w:t>,</w:t>
      </w:r>
      <w:r w:rsidR="000E0780" w:rsidRPr="002615AE">
        <w:rPr>
          <w:rFonts w:cs="Times"/>
          <w:lang w:val="en-US" w:eastAsia="zh-CN"/>
        </w:rPr>
        <w:t xml:space="preserve"> </w:t>
      </w:r>
      <w:r w:rsidRPr="002615AE">
        <w:rPr>
          <w:rFonts w:cs="Times"/>
          <w:lang w:val="en-US" w:eastAsia="zh-CN"/>
        </w:rPr>
        <w:t xml:space="preserve">HARQ-ACK re-transmission, SPS HARQ-ACK deferral, have been specified in NR, some of which are overlapping functions, or </w:t>
      </w:r>
      <w:r w:rsidR="000E0780" w:rsidRPr="002615AE">
        <w:rPr>
          <w:rFonts w:cs="Times"/>
          <w:lang w:val="en-US" w:eastAsia="zh-CN"/>
        </w:rPr>
        <w:t>impractical designs</w:t>
      </w:r>
      <w:r w:rsidRPr="002615AE">
        <w:rPr>
          <w:rFonts w:cs="Times"/>
          <w:lang w:val="en-US" w:eastAsia="zh-CN"/>
        </w:rPr>
        <w:t xml:space="preserve">. </w:t>
      </w:r>
      <w:r w:rsidR="006D0021" w:rsidRPr="002615AE">
        <w:rPr>
          <w:rFonts w:cs="Times"/>
          <w:lang w:val="en-US" w:eastAsia="zh-CN"/>
        </w:rPr>
        <w:t xml:space="preserve">In reality, </w:t>
      </w:r>
      <w:r w:rsidR="00420B30" w:rsidRPr="002615AE">
        <w:rPr>
          <w:rFonts w:cs="Times"/>
          <w:lang w:val="en-US" w:eastAsia="zh-CN"/>
        </w:rPr>
        <w:t xml:space="preserve">only </w:t>
      </w:r>
      <w:r w:rsidR="00466C71" w:rsidRPr="002615AE">
        <w:rPr>
          <w:rFonts w:cs="Times"/>
          <w:lang w:val="en-US" w:eastAsia="zh-CN"/>
        </w:rPr>
        <w:t>T</w:t>
      </w:r>
      <w:r w:rsidR="006D0021" w:rsidRPr="002615AE">
        <w:rPr>
          <w:rFonts w:cs="Times"/>
          <w:lang w:val="en-US" w:eastAsia="zh-CN"/>
        </w:rPr>
        <w:t>ype</w:t>
      </w:r>
      <w:r w:rsidR="00466C71" w:rsidRPr="002615AE">
        <w:rPr>
          <w:rFonts w:cs="Times"/>
          <w:lang w:val="en-US" w:eastAsia="zh-CN"/>
        </w:rPr>
        <w:t>-</w:t>
      </w:r>
      <w:r w:rsidR="006D0021" w:rsidRPr="002615AE">
        <w:rPr>
          <w:rFonts w:cs="Times"/>
          <w:lang w:val="en-US" w:eastAsia="zh-CN"/>
        </w:rPr>
        <w:t>2 HARQ-ACK codebook (i.e.</w:t>
      </w:r>
      <w:r w:rsidR="00B81B47" w:rsidRPr="002615AE">
        <w:rPr>
          <w:rFonts w:cs="Times"/>
          <w:lang w:val="en-US" w:eastAsia="zh-CN"/>
        </w:rPr>
        <w:t>,</w:t>
      </w:r>
      <w:r w:rsidR="006D0021" w:rsidRPr="002615AE">
        <w:rPr>
          <w:rFonts w:cs="Times"/>
          <w:lang w:val="en-US" w:eastAsia="zh-CN"/>
        </w:rPr>
        <w:t xml:space="preserve"> dynamic </w:t>
      </w:r>
      <w:r w:rsidR="00466C71" w:rsidRPr="002615AE">
        <w:rPr>
          <w:rFonts w:cs="Times"/>
          <w:lang w:val="en-US" w:eastAsia="zh-CN"/>
        </w:rPr>
        <w:t xml:space="preserve">HARQ-ACK </w:t>
      </w:r>
      <w:r w:rsidR="006D0021" w:rsidRPr="002615AE">
        <w:rPr>
          <w:rFonts w:cs="Times"/>
          <w:lang w:val="en-US" w:eastAsia="zh-CN"/>
        </w:rPr>
        <w:t xml:space="preserve">codebook) </w:t>
      </w:r>
      <w:r w:rsidR="00466C71" w:rsidRPr="002615AE">
        <w:rPr>
          <w:rFonts w:cs="Times"/>
          <w:lang w:val="en-US" w:eastAsia="zh-CN"/>
        </w:rPr>
        <w:t>is</w:t>
      </w:r>
      <w:r w:rsidR="006D0021" w:rsidRPr="002615AE">
        <w:rPr>
          <w:rFonts w:cs="Times"/>
          <w:lang w:val="en-US" w:eastAsia="zh-CN"/>
        </w:rPr>
        <w:t xml:space="preserve"> </w:t>
      </w:r>
      <w:r w:rsidR="00420B30" w:rsidRPr="002615AE">
        <w:rPr>
          <w:rFonts w:cs="Times"/>
          <w:lang w:val="en-US" w:eastAsia="zh-CN"/>
        </w:rPr>
        <w:t>widely</w:t>
      </w:r>
      <w:r w:rsidR="006D0021" w:rsidRPr="002615AE">
        <w:rPr>
          <w:rFonts w:cs="Times"/>
          <w:lang w:val="en-US" w:eastAsia="zh-CN"/>
        </w:rPr>
        <w:t xml:space="preserve"> used in NR commercial network</w:t>
      </w:r>
      <w:r w:rsidR="00466C71" w:rsidRPr="002615AE">
        <w:rPr>
          <w:rFonts w:cs="Times"/>
          <w:lang w:val="en-US" w:eastAsia="zh-CN"/>
        </w:rPr>
        <w:t>s</w:t>
      </w:r>
      <w:r w:rsidR="006D0021" w:rsidRPr="002615AE">
        <w:rPr>
          <w:rFonts w:cs="Times"/>
          <w:lang w:val="en-US" w:eastAsia="zh-CN"/>
        </w:rPr>
        <w:t xml:space="preserve">. </w:t>
      </w:r>
      <w:r w:rsidR="00420B30" w:rsidRPr="002615AE">
        <w:rPr>
          <w:rFonts w:cs="Times"/>
          <w:lang w:val="en-US" w:eastAsia="zh-CN"/>
        </w:rPr>
        <w:t xml:space="preserve">The need of supporting </w:t>
      </w:r>
      <w:r w:rsidR="007367FD" w:rsidRPr="002615AE">
        <w:rPr>
          <w:rFonts w:cs="Times"/>
          <w:lang w:val="en-US" w:eastAsia="zh-CN"/>
        </w:rPr>
        <w:t xml:space="preserve">additional </w:t>
      </w:r>
      <w:r w:rsidR="00CB1B35" w:rsidRPr="002615AE">
        <w:rPr>
          <w:rFonts w:cs="Times"/>
          <w:lang w:val="en-US" w:eastAsia="zh-CN"/>
        </w:rPr>
        <w:t>semi-static</w:t>
      </w:r>
      <w:r w:rsidR="007367FD" w:rsidRPr="002615AE">
        <w:rPr>
          <w:rFonts w:cs="Times"/>
          <w:lang w:val="en-US" w:eastAsia="zh-CN"/>
        </w:rPr>
        <w:t xml:space="preserve"> HARQ-ACK codebook type should be well-justified. </w:t>
      </w:r>
    </w:p>
    <w:p w14:paraId="42D79F4B" w14:textId="0C313B44" w:rsidR="00D46C27" w:rsidRPr="002615AE" w:rsidRDefault="000E0780" w:rsidP="00A93D70">
      <w:pPr>
        <w:jc w:val="both"/>
        <w:rPr>
          <w:rFonts w:cs="Times"/>
          <w:lang w:val="en-US" w:eastAsia="zh-CN"/>
        </w:rPr>
      </w:pPr>
      <w:r w:rsidRPr="002615AE">
        <w:rPr>
          <w:rFonts w:cs="Times"/>
          <w:lang w:val="en-US" w:eastAsia="zh-CN"/>
        </w:rPr>
        <w:t>S</w:t>
      </w:r>
      <w:r w:rsidR="00D46C27" w:rsidRPr="002615AE">
        <w:rPr>
          <w:rFonts w:cs="Times"/>
          <w:lang w:val="en-US" w:eastAsia="zh-CN"/>
        </w:rPr>
        <w:t xml:space="preserve">implification for HARQ-ACK codebook design </w:t>
      </w:r>
      <w:r w:rsidRPr="002615AE">
        <w:rPr>
          <w:rFonts w:cs="Times"/>
          <w:lang w:val="en-US" w:eastAsia="zh-CN"/>
        </w:rPr>
        <w:t xml:space="preserve">should be targeted in 6GR </w:t>
      </w:r>
      <w:r w:rsidR="00D46C27" w:rsidRPr="002615AE">
        <w:rPr>
          <w:rFonts w:cs="Times"/>
          <w:lang w:val="en-US" w:eastAsia="zh-CN"/>
        </w:rPr>
        <w:t>to avoid redundant function</w:t>
      </w:r>
      <w:r w:rsidR="000D78D8" w:rsidRPr="002615AE">
        <w:rPr>
          <w:rFonts w:cs="Times"/>
          <w:lang w:val="en-US" w:eastAsia="zh-CN"/>
        </w:rPr>
        <w:t>alitie</w:t>
      </w:r>
      <w:r w:rsidR="00D46C27" w:rsidRPr="002615AE">
        <w:rPr>
          <w:rFonts w:cs="Times"/>
          <w:lang w:val="en-US" w:eastAsia="zh-CN"/>
        </w:rPr>
        <w:t xml:space="preserve">s, and </w:t>
      </w:r>
      <w:r w:rsidR="000D78D8" w:rsidRPr="002615AE">
        <w:rPr>
          <w:rFonts w:cs="Times"/>
          <w:lang w:val="en-US" w:eastAsia="zh-CN"/>
        </w:rPr>
        <w:t>to</w:t>
      </w:r>
      <w:r w:rsidR="00D46C27" w:rsidRPr="002615AE">
        <w:rPr>
          <w:rFonts w:cs="Times"/>
          <w:lang w:val="en-US" w:eastAsia="zh-CN"/>
        </w:rPr>
        <w:t xml:space="preserve"> reduce complexity from specification, implementation and test</w:t>
      </w:r>
      <w:r w:rsidR="000D78D8" w:rsidRPr="002615AE">
        <w:rPr>
          <w:rFonts w:cs="Times"/>
          <w:lang w:val="en-US" w:eastAsia="zh-CN"/>
        </w:rPr>
        <w:t>ing perspectives</w:t>
      </w:r>
      <w:r w:rsidR="00D46C27" w:rsidRPr="002615AE">
        <w:rPr>
          <w:rFonts w:cs="Times"/>
          <w:lang w:val="en-US" w:eastAsia="zh-CN"/>
        </w:rPr>
        <w:t>.</w:t>
      </w:r>
    </w:p>
    <w:p w14:paraId="57BB4D55" w14:textId="77777777" w:rsidR="00115BF6" w:rsidRPr="002615AE" w:rsidRDefault="00115BF6" w:rsidP="00A93D70">
      <w:pPr>
        <w:jc w:val="both"/>
        <w:rPr>
          <w:rFonts w:cs="Times"/>
          <w:lang w:val="en-US" w:eastAsia="zh-CN"/>
        </w:rPr>
      </w:pPr>
    </w:p>
    <w:p w14:paraId="6506DD01" w14:textId="31100DC1" w:rsidR="00D46C27" w:rsidRPr="002615AE" w:rsidRDefault="002E01A7" w:rsidP="00510D9E">
      <w:pPr>
        <w:pStyle w:val="proposal"/>
        <w:numPr>
          <w:ilvl w:val="0"/>
          <w:numId w:val="24"/>
        </w:numPr>
        <w:ind w:left="426"/>
        <w:rPr>
          <w:rFonts w:ascii="Times" w:hAnsi="Times" w:cs="Times"/>
        </w:rPr>
      </w:pPr>
      <w:r w:rsidRPr="002615AE">
        <w:rPr>
          <w:rFonts w:ascii="Times" w:hAnsi="Times" w:cs="Times"/>
        </w:rPr>
        <w:t>Study on</w:t>
      </w:r>
      <w:r w:rsidR="00D46C27" w:rsidRPr="002615AE">
        <w:rPr>
          <w:rFonts w:ascii="Times" w:hAnsi="Times" w:cs="Times"/>
        </w:rPr>
        <w:t xml:space="preserve"> 6G</w:t>
      </w:r>
      <w:r w:rsidR="00BF4090" w:rsidRPr="002615AE">
        <w:rPr>
          <w:rFonts w:ascii="Times" w:hAnsi="Times" w:cs="Times"/>
        </w:rPr>
        <w:t>R</w:t>
      </w:r>
      <w:r w:rsidR="00D46C27" w:rsidRPr="002615AE">
        <w:rPr>
          <w:rFonts w:ascii="Times" w:hAnsi="Times" w:cs="Times"/>
        </w:rPr>
        <w:t xml:space="preserve"> UL control aims to </w:t>
      </w:r>
      <w:r w:rsidR="007839C2" w:rsidRPr="002615AE">
        <w:rPr>
          <w:rFonts w:ascii="Times" w:hAnsi="Times" w:cs="Times"/>
        </w:rPr>
        <w:t>simplify</w:t>
      </w:r>
      <w:r w:rsidR="00D46C27" w:rsidRPr="002615AE">
        <w:rPr>
          <w:rFonts w:ascii="Times" w:hAnsi="Times" w:cs="Times"/>
        </w:rPr>
        <w:t xml:space="preserve"> HARQ-ACK codebook mechanism</w:t>
      </w:r>
      <w:r w:rsidR="00420B30" w:rsidRPr="002615AE">
        <w:rPr>
          <w:rFonts w:ascii="Times" w:hAnsi="Times" w:cs="Times"/>
        </w:rPr>
        <w:t xml:space="preserve"> by focusing on </w:t>
      </w:r>
      <w:r w:rsidR="00D46C27" w:rsidRPr="002615AE">
        <w:rPr>
          <w:rFonts w:ascii="Times" w:hAnsi="Times" w:cs="Times"/>
        </w:rPr>
        <w:t>dynamic HARQ-ACK codebook.</w:t>
      </w:r>
      <w:r w:rsidR="00847B65" w:rsidRPr="002615AE">
        <w:rPr>
          <w:rFonts w:ascii="Times" w:hAnsi="Times" w:cs="Times"/>
        </w:rPr>
        <w:t xml:space="preserve"> The need of supporting additional semi-static HARQ-ACK codebook type should be well-justified. </w:t>
      </w:r>
    </w:p>
    <w:p w14:paraId="602F8E85" w14:textId="77777777" w:rsidR="00115BF6" w:rsidRPr="002615AE" w:rsidRDefault="00115BF6" w:rsidP="00A93D70">
      <w:pPr>
        <w:jc w:val="both"/>
        <w:rPr>
          <w:rFonts w:cs="Times"/>
          <w:lang w:val="en-US" w:eastAsia="zh-CN"/>
        </w:rPr>
      </w:pPr>
    </w:p>
    <w:p w14:paraId="7272E5EF" w14:textId="1B7B5BAF" w:rsidR="00D46C27" w:rsidRPr="002615AE" w:rsidRDefault="00D46C27" w:rsidP="00A93D70">
      <w:pPr>
        <w:jc w:val="both"/>
        <w:rPr>
          <w:rFonts w:cs="Times"/>
          <w:lang w:val="en-US" w:eastAsia="zh-CN"/>
        </w:rPr>
      </w:pPr>
      <w:r w:rsidRPr="002615AE">
        <w:rPr>
          <w:rFonts w:cs="Times"/>
          <w:lang w:val="en-US" w:eastAsia="zh-CN"/>
        </w:rPr>
        <w:t xml:space="preserve">For </w:t>
      </w:r>
      <w:r w:rsidR="00847B65" w:rsidRPr="002615AE">
        <w:rPr>
          <w:rFonts w:cs="Times"/>
          <w:bCs/>
          <w:lang w:val="en-US" w:eastAsia="zh-CN"/>
        </w:rPr>
        <w:t>scheduling request</w:t>
      </w:r>
      <w:r w:rsidRPr="002615AE">
        <w:rPr>
          <w:rFonts w:cs="Times"/>
          <w:lang w:val="en-US" w:eastAsia="zh-CN"/>
        </w:rPr>
        <w:t>, only ON/OFF information is conveyed in NR, and the network needs to subsequently schedule UL resources for BSR to obtain UL buffer status</w:t>
      </w:r>
      <w:r w:rsidR="009D3207" w:rsidRPr="002615AE">
        <w:rPr>
          <w:rFonts w:cs="Times"/>
          <w:lang w:val="en-US" w:eastAsia="zh-CN"/>
        </w:rPr>
        <w:t xml:space="preserve"> with increased scheduling latency</w:t>
      </w:r>
      <w:r w:rsidRPr="002615AE">
        <w:rPr>
          <w:rFonts w:cs="Times"/>
          <w:lang w:val="en-US" w:eastAsia="zh-CN"/>
        </w:rPr>
        <w:t xml:space="preserve">. Alternatively, the network may allocate pre-scheduled UL resources for BSR/data transmission, e.g., </w:t>
      </w:r>
      <w:r w:rsidR="00DD052A" w:rsidRPr="002615AE">
        <w:rPr>
          <w:rFonts w:cs="Times"/>
          <w:lang w:val="en-US" w:eastAsia="zh-CN"/>
        </w:rPr>
        <w:t xml:space="preserve">by </w:t>
      </w:r>
      <w:r w:rsidRPr="002615AE">
        <w:rPr>
          <w:rFonts w:cs="Times"/>
          <w:lang w:val="en-US" w:eastAsia="zh-CN"/>
        </w:rPr>
        <w:t xml:space="preserve">CG resources or pre-scheduled PUSCHs, resulting in low resource utilization for </w:t>
      </w:r>
      <w:proofErr w:type="spellStart"/>
      <w:r w:rsidR="00D3587A" w:rsidRPr="002615AE">
        <w:rPr>
          <w:rFonts w:cs="Times"/>
          <w:lang w:val="en-US" w:eastAsia="zh-CN"/>
        </w:rPr>
        <w:t>burst</w:t>
      </w:r>
      <w:r w:rsidR="00B62CE8" w:rsidRPr="002615AE">
        <w:rPr>
          <w:rFonts w:cs="Times"/>
          <w:lang w:val="en-US" w:eastAsia="zh-CN"/>
        </w:rPr>
        <w:t>y</w:t>
      </w:r>
      <w:proofErr w:type="spellEnd"/>
      <w:r w:rsidRPr="002615AE">
        <w:rPr>
          <w:rFonts w:cs="Times"/>
          <w:lang w:val="en-US" w:eastAsia="zh-CN"/>
        </w:rPr>
        <w:t xml:space="preserve"> traffic. Therefore, it is beneficial to study potential enhancements to reduce </w:t>
      </w:r>
      <w:r w:rsidR="00D3587A" w:rsidRPr="002615AE">
        <w:rPr>
          <w:rFonts w:cs="Times"/>
          <w:lang w:val="en-US" w:eastAsia="zh-CN"/>
        </w:rPr>
        <w:t xml:space="preserve">UL </w:t>
      </w:r>
      <w:r w:rsidRPr="002615AE">
        <w:rPr>
          <w:rFonts w:cs="Times"/>
          <w:lang w:val="en-US" w:eastAsia="zh-CN"/>
        </w:rPr>
        <w:t>scheduling latency.</w:t>
      </w:r>
    </w:p>
    <w:p w14:paraId="66791A78" w14:textId="77777777" w:rsidR="00115BF6" w:rsidRPr="002615AE" w:rsidRDefault="00115BF6" w:rsidP="00A93D70">
      <w:pPr>
        <w:jc w:val="both"/>
        <w:rPr>
          <w:rFonts w:cs="Times"/>
          <w:lang w:val="en-US" w:eastAsia="zh-CN"/>
        </w:rPr>
      </w:pPr>
    </w:p>
    <w:p w14:paraId="3CEC040D" w14:textId="6DF232B9" w:rsidR="00D46C27" w:rsidRPr="002615AE" w:rsidRDefault="00D46C27" w:rsidP="00510D9E">
      <w:pPr>
        <w:pStyle w:val="proposal"/>
        <w:numPr>
          <w:ilvl w:val="0"/>
          <w:numId w:val="24"/>
        </w:numPr>
        <w:ind w:left="426"/>
        <w:rPr>
          <w:rFonts w:ascii="Times" w:hAnsi="Times" w:cs="Times"/>
        </w:rPr>
      </w:pPr>
      <w:r w:rsidRPr="002615AE">
        <w:rPr>
          <w:rFonts w:ascii="Times" w:hAnsi="Times" w:cs="Times"/>
        </w:rPr>
        <w:t>6G</w:t>
      </w:r>
      <w:r w:rsidR="00BF4090" w:rsidRPr="002615AE">
        <w:rPr>
          <w:rFonts w:ascii="Times" w:hAnsi="Times" w:cs="Times"/>
        </w:rPr>
        <w:t>R</w:t>
      </w:r>
      <w:r w:rsidRPr="002615AE">
        <w:rPr>
          <w:rFonts w:ascii="Times" w:hAnsi="Times" w:cs="Times"/>
        </w:rPr>
        <w:t xml:space="preserve"> studies enhanced </w:t>
      </w:r>
      <w:r w:rsidR="00CA53E5" w:rsidRPr="002615AE">
        <w:rPr>
          <w:rFonts w:ascii="Times" w:hAnsi="Times" w:cs="Times"/>
        </w:rPr>
        <w:t>mechanisms to</w:t>
      </w:r>
      <w:r w:rsidRPr="002615AE">
        <w:rPr>
          <w:rFonts w:ascii="Times" w:hAnsi="Times" w:cs="Times"/>
        </w:rPr>
        <w:t xml:space="preserve"> reduce </w:t>
      </w:r>
      <w:r w:rsidR="00CA53E5" w:rsidRPr="002615AE">
        <w:rPr>
          <w:rFonts w:ascii="Times" w:hAnsi="Times" w:cs="Times"/>
        </w:rPr>
        <w:t xml:space="preserve">UL </w:t>
      </w:r>
      <w:r w:rsidRPr="002615AE">
        <w:rPr>
          <w:rFonts w:ascii="Times" w:hAnsi="Times" w:cs="Times"/>
        </w:rPr>
        <w:t>scheduling latency</w:t>
      </w:r>
      <w:r w:rsidR="00CA53E5" w:rsidRPr="002615AE">
        <w:rPr>
          <w:rFonts w:ascii="Times" w:hAnsi="Times" w:cs="Times"/>
        </w:rPr>
        <w:t>, e.g.</w:t>
      </w:r>
      <w:r w:rsidR="00BD5CF0" w:rsidRPr="002615AE">
        <w:rPr>
          <w:rFonts w:ascii="Times" w:hAnsi="Times" w:cs="Times"/>
        </w:rPr>
        <w:t>,</w:t>
      </w:r>
      <w:r w:rsidR="00CA53E5" w:rsidRPr="002615AE">
        <w:rPr>
          <w:rFonts w:ascii="Times" w:hAnsi="Times" w:cs="Times"/>
        </w:rPr>
        <w:t xml:space="preserve"> by introducing additional UCI type</w:t>
      </w:r>
      <w:r w:rsidR="006972AE" w:rsidRPr="002615AE">
        <w:rPr>
          <w:rFonts w:ascii="Times" w:hAnsi="Times" w:cs="Times"/>
        </w:rPr>
        <w:t>(s)</w:t>
      </w:r>
      <w:r w:rsidR="00CA53E5" w:rsidRPr="002615AE">
        <w:rPr>
          <w:rFonts w:ascii="Times" w:hAnsi="Times" w:cs="Times"/>
        </w:rPr>
        <w:t xml:space="preserve"> that can include early BSR. </w:t>
      </w:r>
    </w:p>
    <w:p w14:paraId="4F46FBB1" w14:textId="77777777" w:rsidR="00115BF6" w:rsidRPr="002615AE" w:rsidRDefault="00115BF6" w:rsidP="00A93D70">
      <w:pPr>
        <w:jc w:val="both"/>
        <w:rPr>
          <w:rFonts w:cs="Times"/>
          <w:lang w:val="en-US" w:eastAsia="zh-CN"/>
        </w:rPr>
      </w:pPr>
    </w:p>
    <w:p w14:paraId="304D3A29" w14:textId="7132822D" w:rsidR="00D46C27" w:rsidRPr="002615AE" w:rsidRDefault="00D46C27" w:rsidP="00A93D70">
      <w:pPr>
        <w:jc w:val="both"/>
        <w:rPr>
          <w:rFonts w:cs="Times"/>
          <w:lang w:val="en-US" w:eastAsia="zh-CN"/>
        </w:rPr>
      </w:pPr>
      <w:r w:rsidRPr="002615AE">
        <w:rPr>
          <w:rFonts w:cs="Times"/>
          <w:lang w:val="en-US" w:eastAsia="zh-CN"/>
        </w:rPr>
        <w:t xml:space="preserve">For </w:t>
      </w:r>
      <w:r w:rsidRPr="002615AE">
        <w:rPr>
          <w:rFonts w:cs="Times"/>
          <w:bCs/>
          <w:lang w:val="en-US" w:eastAsia="zh-CN"/>
        </w:rPr>
        <w:t>CSI reporting</w:t>
      </w:r>
      <w:r w:rsidRPr="002615AE">
        <w:rPr>
          <w:rFonts w:cs="Times"/>
          <w:lang w:val="en-US" w:eastAsia="zh-CN"/>
        </w:rPr>
        <w:t xml:space="preserve">, based on practical deployments in NR, at least periodic CSI on PUCCH can be supported, and aperiodic CSI on PUSCH can be considered to provide more detailed CSI information when needed. </w:t>
      </w:r>
      <w:r w:rsidR="00531748" w:rsidRPr="002615AE">
        <w:rPr>
          <w:rFonts w:cs="Times"/>
          <w:lang w:val="en-US" w:eastAsia="zh-CN"/>
        </w:rPr>
        <w:t xml:space="preserve">The need of additional semi-persistent CSI should be discussed. </w:t>
      </w:r>
    </w:p>
    <w:p w14:paraId="39B8E020" w14:textId="77777777" w:rsidR="00115BF6" w:rsidRPr="002615AE" w:rsidRDefault="00115BF6" w:rsidP="00A93D70">
      <w:pPr>
        <w:jc w:val="both"/>
        <w:rPr>
          <w:rFonts w:cs="Times"/>
          <w:lang w:val="en-US" w:eastAsia="zh-CN"/>
        </w:rPr>
      </w:pPr>
    </w:p>
    <w:p w14:paraId="1DBD06FF" w14:textId="26A16425" w:rsidR="00D46C27" w:rsidRPr="002615AE" w:rsidRDefault="00D46C27" w:rsidP="00510D9E">
      <w:pPr>
        <w:pStyle w:val="proposal"/>
        <w:numPr>
          <w:ilvl w:val="0"/>
          <w:numId w:val="24"/>
        </w:numPr>
        <w:ind w:left="426"/>
        <w:rPr>
          <w:rFonts w:ascii="Times" w:hAnsi="Times" w:cs="Times"/>
        </w:rPr>
      </w:pPr>
      <w:r w:rsidRPr="002615AE">
        <w:rPr>
          <w:rFonts w:ascii="Times" w:hAnsi="Times" w:cs="Times"/>
        </w:rPr>
        <w:t>6G</w:t>
      </w:r>
      <w:r w:rsidR="00BF4090" w:rsidRPr="002615AE">
        <w:rPr>
          <w:rFonts w:ascii="Times" w:hAnsi="Times" w:cs="Times"/>
        </w:rPr>
        <w:t>R</w:t>
      </w:r>
      <w:r w:rsidRPr="002615AE">
        <w:rPr>
          <w:rFonts w:ascii="Times" w:hAnsi="Times" w:cs="Times"/>
        </w:rPr>
        <w:t xml:space="preserve"> CSI reporting aims to support P-CSI on PUCCH and A-CSI on PUSCH.</w:t>
      </w:r>
    </w:p>
    <w:p w14:paraId="77C21EC7" w14:textId="77777777" w:rsidR="00D46C27" w:rsidRPr="002615AE" w:rsidRDefault="00D46C27" w:rsidP="001D19DE">
      <w:pPr>
        <w:pStyle w:val="af8"/>
        <w:numPr>
          <w:ilvl w:val="0"/>
          <w:numId w:val="11"/>
        </w:numPr>
        <w:ind w:firstLineChars="0"/>
        <w:rPr>
          <w:rFonts w:cs="Times"/>
          <w:b/>
          <w:lang w:eastAsia="zh-CN"/>
        </w:rPr>
      </w:pPr>
      <w:r w:rsidRPr="002615AE">
        <w:rPr>
          <w:rFonts w:cs="Times"/>
          <w:b/>
          <w:lang w:eastAsia="zh-CN"/>
        </w:rPr>
        <w:t>FFS: SP-CSI.</w:t>
      </w:r>
    </w:p>
    <w:p w14:paraId="0EDD817F" w14:textId="77777777" w:rsidR="00D46C27" w:rsidRPr="002615AE" w:rsidRDefault="00D46C27" w:rsidP="00A93D70">
      <w:pPr>
        <w:jc w:val="both"/>
        <w:rPr>
          <w:rFonts w:cs="Times"/>
          <w:lang w:val="en-US" w:eastAsia="zh-CN"/>
        </w:rPr>
      </w:pPr>
    </w:p>
    <w:p w14:paraId="08C47237" w14:textId="7F90C9A1" w:rsidR="00B0305E" w:rsidRPr="002615AE" w:rsidRDefault="00B0305E" w:rsidP="00A93D70">
      <w:pPr>
        <w:jc w:val="both"/>
        <w:rPr>
          <w:rFonts w:cs="Times"/>
          <w:b/>
          <w:bCs/>
          <w:u w:val="single"/>
          <w:lang w:eastAsia="zh-CN"/>
        </w:rPr>
      </w:pPr>
      <w:r w:rsidRPr="002615AE">
        <w:rPr>
          <w:rFonts w:cs="Times"/>
          <w:b/>
          <w:bCs/>
          <w:u w:val="single"/>
          <w:lang w:eastAsia="zh-CN"/>
        </w:rPr>
        <w:t>UCI multiplexing</w:t>
      </w:r>
    </w:p>
    <w:p w14:paraId="7C1AD418" w14:textId="77777777" w:rsidR="00115BF6" w:rsidRPr="002615AE" w:rsidRDefault="007C6B66" w:rsidP="009F3825">
      <w:pPr>
        <w:jc w:val="both"/>
        <w:rPr>
          <w:rFonts w:cs="Times"/>
          <w:lang w:val="en-US" w:eastAsia="zh-CN"/>
        </w:rPr>
      </w:pPr>
      <w:r w:rsidRPr="002615AE">
        <w:rPr>
          <w:rFonts w:cs="Times"/>
          <w:lang w:val="en-US" w:eastAsia="zh-CN"/>
        </w:rPr>
        <w:t>F</w:t>
      </w:r>
      <w:r w:rsidR="00587DFB" w:rsidRPr="002615AE">
        <w:rPr>
          <w:rFonts w:cs="Times"/>
          <w:lang w:val="en-US" w:eastAsia="zh-CN"/>
        </w:rPr>
        <w:t xml:space="preserve">or </w:t>
      </w:r>
      <w:r w:rsidR="00911BB8" w:rsidRPr="002615AE">
        <w:rPr>
          <w:rFonts w:cs="Times"/>
          <w:lang w:val="en-US" w:eastAsia="zh-CN"/>
        </w:rPr>
        <w:t xml:space="preserve">intra-UE </w:t>
      </w:r>
      <w:r w:rsidR="00587DFB" w:rsidRPr="002615AE">
        <w:rPr>
          <w:rFonts w:cs="Times"/>
          <w:lang w:val="en-US" w:eastAsia="zh-CN"/>
        </w:rPr>
        <w:t xml:space="preserve">UCI multiplexing on PUCCH or PUSCH, </w:t>
      </w:r>
      <w:r w:rsidR="0042416F" w:rsidRPr="002615AE">
        <w:rPr>
          <w:rFonts w:cs="Times"/>
          <w:lang w:val="en-US" w:eastAsia="zh-CN"/>
        </w:rPr>
        <w:t xml:space="preserve">NR specified a complex framework, involving iterative resource determination, miscellaneous timeline check, </w:t>
      </w:r>
      <w:r w:rsidR="00911BB8" w:rsidRPr="002615AE">
        <w:rPr>
          <w:rFonts w:cs="Times"/>
          <w:lang w:val="en-US" w:eastAsia="zh-CN"/>
        </w:rPr>
        <w:t>leading</w:t>
      </w:r>
      <w:r w:rsidR="0042416F" w:rsidRPr="002615AE">
        <w:rPr>
          <w:rFonts w:cs="Times"/>
          <w:lang w:val="en-US" w:eastAsia="zh-CN"/>
        </w:rPr>
        <w:t xml:space="preserve"> to significant complexity from the perspective of specification and implementation. </w:t>
      </w:r>
      <w:r w:rsidR="00A13ACB" w:rsidRPr="002615AE">
        <w:rPr>
          <w:rFonts w:cs="Times"/>
          <w:lang w:val="en-US" w:eastAsia="zh-CN"/>
        </w:rPr>
        <w:t>In 6GR</w:t>
      </w:r>
      <w:r w:rsidR="0042416F" w:rsidRPr="002615AE">
        <w:rPr>
          <w:rFonts w:cs="Times"/>
          <w:lang w:val="en-US" w:eastAsia="zh-CN"/>
        </w:rPr>
        <w:t xml:space="preserve">, it is desirable </w:t>
      </w:r>
      <w:r w:rsidR="00A13ACB" w:rsidRPr="002615AE">
        <w:rPr>
          <w:rFonts w:cs="Times"/>
          <w:lang w:val="en-US" w:eastAsia="zh-CN"/>
        </w:rPr>
        <w:t xml:space="preserve">to simplify </w:t>
      </w:r>
      <w:r w:rsidR="0042416F" w:rsidRPr="002615AE">
        <w:rPr>
          <w:rFonts w:cs="Times"/>
          <w:lang w:val="en-US" w:eastAsia="zh-CN"/>
        </w:rPr>
        <w:t xml:space="preserve">intra-UE UCI multiplexing </w:t>
      </w:r>
      <w:r w:rsidR="00A13ACB" w:rsidRPr="002615AE">
        <w:rPr>
          <w:rFonts w:cs="Times"/>
          <w:lang w:val="en-US" w:eastAsia="zh-CN"/>
        </w:rPr>
        <w:t>mechanism</w:t>
      </w:r>
      <w:r w:rsidR="0042416F" w:rsidRPr="002615AE">
        <w:rPr>
          <w:rFonts w:cs="Times"/>
          <w:lang w:val="en-US" w:eastAsia="zh-CN"/>
        </w:rPr>
        <w:t>.</w:t>
      </w:r>
    </w:p>
    <w:p w14:paraId="768CEFD7" w14:textId="047AF522" w:rsidR="0042416F" w:rsidRPr="002615AE" w:rsidRDefault="0042416F" w:rsidP="009F3825">
      <w:pPr>
        <w:jc w:val="both"/>
        <w:rPr>
          <w:rFonts w:cs="Times"/>
          <w:lang w:val="en-US" w:eastAsia="zh-CN"/>
        </w:rPr>
      </w:pPr>
      <w:r w:rsidRPr="002615AE">
        <w:rPr>
          <w:rFonts w:cs="Times"/>
          <w:lang w:val="en-US" w:eastAsia="zh-CN"/>
        </w:rPr>
        <w:t>​</w:t>
      </w:r>
    </w:p>
    <w:p w14:paraId="65FC772D" w14:textId="70943160" w:rsidR="00E220D9" w:rsidRPr="002615AE" w:rsidRDefault="0042416F" w:rsidP="00510D9E">
      <w:pPr>
        <w:pStyle w:val="proposal"/>
        <w:numPr>
          <w:ilvl w:val="0"/>
          <w:numId w:val="24"/>
        </w:numPr>
        <w:ind w:left="426"/>
        <w:rPr>
          <w:rFonts w:ascii="Times" w:hAnsi="Times" w:cs="Times"/>
        </w:rPr>
      </w:pPr>
      <w:r w:rsidRPr="002615AE">
        <w:rPr>
          <w:rFonts w:ascii="Times" w:hAnsi="Times" w:cs="Times"/>
        </w:rPr>
        <w:t>6GR</w:t>
      </w:r>
      <w:r w:rsidR="00E96CBC" w:rsidRPr="002615AE">
        <w:rPr>
          <w:rFonts w:ascii="Times" w:hAnsi="Times" w:cs="Times"/>
        </w:rPr>
        <w:t xml:space="preserve"> study</w:t>
      </w:r>
      <w:r w:rsidRPr="002615AE">
        <w:rPr>
          <w:rFonts w:ascii="Times" w:hAnsi="Times" w:cs="Times"/>
        </w:rPr>
        <w:t xml:space="preserve"> aims </w:t>
      </w:r>
      <w:r w:rsidR="00911BB8" w:rsidRPr="002615AE">
        <w:rPr>
          <w:rFonts w:ascii="Times" w:hAnsi="Times" w:cs="Times"/>
        </w:rPr>
        <w:t>to simplify</w:t>
      </w:r>
      <w:r w:rsidRPr="002615AE">
        <w:rPr>
          <w:rFonts w:ascii="Times" w:hAnsi="Times" w:cs="Times"/>
        </w:rPr>
        <w:t xml:space="preserve"> intra-UE UCI multiplexing framework</w:t>
      </w:r>
      <w:r w:rsidR="00E220D9" w:rsidRPr="002615AE">
        <w:rPr>
          <w:rFonts w:ascii="Times" w:hAnsi="Times" w:cs="Times"/>
        </w:rPr>
        <w:t xml:space="preserve"> with reduced or no iterative or overriding processes at UE side. </w:t>
      </w:r>
    </w:p>
    <w:p w14:paraId="715527A3" w14:textId="60F438BC" w:rsidR="00FB2F7F" w:rsidRPr="002615AE" w:rsidRDefault="00FB2F7F" w:rsidP="001D19DE">
      <w:pPr>
        <w:pStyle w:val="af8"/>
        <w:numPr>
          <w:ilvl w:val="0"/>
          <w:numId w:val="11"/>
        </w:numPr>
        <w:ind w:firstLineChars="0"/>
        <w:rPr>
          <w:rFonts w:cs="Times"/>
          <w:b/>
          <w:lang w:eastAsia="zh-CN"/>
        </w:rPr>
      </w:pPr>
      <w:r w:rsidRPr="002615AE">
        <w:rPr>
          <w:rFonts w:cs="Times"/>
          <w:b/>
          <w:lang w:eastAsia="zh-CN"/>
        </w:rPr>
        <w:t>For a given time period where UCI multiplexing would happen (e.g.</w:t>
      </w:r>
      <w:r w:rsidR="00BD5CF0" w:rsidRPr="002615AE">
        <w:rPr>
          <w:rFonts w:cs="Times"/>
          <w:b/>
          <w:lang w:eastAsia="zh-CN"/>
        </w:rPr>
        <w:t>,</w:t>
      </w:r>
      <w:r w:rsidRPr="002615AE">
        <w:rPr>
          <w:rFonts w:cs="Times"/>
          <w:b/>
          <w:lang w:eastAsia="zh-CN"/>
        </w:rPr>
        <w:t xml:space="preserve"> a slot), o</w:t>
      </w:r>
      <w:r w:rsidR="00E220D9" w:rsidRPr="002615AE">
        <w:rPr>
          <w:rFonts w:cs="Times"/>
          <w:b/>
          <w:lang w:eastAsia="zh-CN"/>
        </w:rPr>
        <w:t xml:space="preserve">ne-shot UCI multiplexing determination </w:t>
      </w:r>
      <w:r w:rsidRPr="002615AE">
        <w:rPr>
          <w:rFonts w:cs="Times"/>
          <w:b/>
          <w:lang w:eastAsia="zh-CN"/>
        </w:rPr>
        <w:t>including one-shot timeline check and resource determination</w:t>
      </w:r>
      <w:r w:rsidR="00B534DA" w:rsidRPr="002615AE">
        <w:rPr>
          <w:rFonts w:cs="Times"/>
          <w:b/>
          <w:lang w:eastAsia="zh-CN"/>
        </w:rPr>
        <w:t>.</w:t>
      </w:r>
    </w:p>
    <w:p w14:paraId="33F44DF0" w14:textId="77777777" w:rsidR="00FB057B" w:rsidRPr="00115BF6" w:rsidRDefault="00FB057B" w:rsidP="00FB057B">
      <w:pPr>
        <w:jc w:val="both"/>
        <w:rPr>
          <w:lang w:eastAsia="zh-CN"/>
        </w:rPr>
      </w:pPr>
    </w:p>
    <w:p w14:paraId="76795E4E" w14:textId="2A5BBF59" w:rsidR="00BE7CB1" w:rsidRDefault="00412F36" w:rsidP="00412F36">
      <w:pPr>
        <w:pStyle w:val="2"/>
      </w:pPr>
      <w:r w:rsidRPr="00412F36">
        <w:t xml:space="preserve">Consideration on </w:t>
      </w:r>
      <w:r w:rsidR="008903C1">
        <w:t xml:space="preserve">improved </w:t>
      </w:r>
      <w:r w:rsidR="00381C12">
        <w:t>spectr</w:t>
      </w:r>
      <w:r w:rsidR="00CB192B">
        <w:t>al</w:t>
      </w:r>
      <w:r w:rsidR="00381C12">
        <w:t xml:space="preserve"> efficiency</w:t>
      </w:r>
      <w:r w:rsidR="00D97271">
        <w:t xml:space="preserve"> </w:t>
      </w:r>
    </w:p>
    <w:p w14:paraId="5FFA47DF" w14:textId="3E6A59E0" w:rsidR="006C031A" w:rsidRPr="002615AE" w:rsidRDefault="00A03D4E" w:rsidP="000E3DC3">
      <w:pPr>
        <w:jc w:val="both"/>
        <w:rPr>
          <w:rFonts w:cs="Times"/>
          <w:lang w:val="en-US" w:eastAsia="zh-CN"/>
        </w:rPr>
      </w:pPr>
      <w:r w:rsidRPr="002615AE">
        <w:rPr>
          <w:rFonts w:cs="Times"/>
          <w:lang w:val="en-US" w:eastAsia="zh-CN"/>
        </w:rPr>
        <w:t xml:space="preserve">In </w:t>
      </w:r>
      <w:r w:rsidR="00CB192B" w:rsidRPr="002615AE">
        <w:rPr>
          <w:rFonts w:cs="Times"/>
          <w:lang w:val="en-US" w:eastAsia="zh-CN"/>
        </w:rPr>
        <w:t xml:space="preserve">6GR </w:t>
      </w:r>
      <w:r w:rsidR="00E53803" w:rsidRPr="002615AE">
        <w:rPr>
          <w:rFonts w:cs="Times"/>
          <w:lang w:val="en-US" w:eastAsia="zh-CN"/>
        </w:rPr>
        <w:t>air interface</w:t>
      </w:r>
      <w:r w:rsidRPr="002615AE">
        <w:rPr>
          <w:rFonts w:cs="Times"/>
          <w:lang w:val="en-US" w:eastAsia="zh-CN"/>
        </w:rPr>
        <w:t xml:space="preserve"> design,</w:t>
      </w:r>
      <w:r w:rsidR="00CB192B" w:rsidRPr="002615AE">
        <w:rPr>
          <w:rFonts w:cs="Times"/>
          <w:lang w:val="en-US" w:eastAsia="zh-CN"/>
        </w:rPr>
        <w:t xml:space="preserve"> technologies to improve </w:t>
      </w:r>
      <w:r w:rsidR="00B822C9" w:rsidRPr="002615AE">
        <w:rPr>
          <w:rFonts w:cs="Times"/>
          <w:lang w:val="en-US" w:eastAsia="zh-CN"/>
        </w:rPr>
        <w:t>spectral efficiency compared to NR</w:t>
      </w:r>
      <w:r w:rsidR="00CB192B" w:rsidRPr="002615AE">
        <w:rPr>
          <w:rFonts w:cs="Times"/>
          <w:lang w:val="en-US" w:eastAsia="zh-CN"/>
        </w:rPr>
        <w:t xml:space="preserve"> as well as facilitat</w:t>
      </w:r>
      <w:r w:rsidRPr="002615AE">
        <w:rPr>
          <w:rFonts w:cs="Times"/>
          <w:lang w:val="en-US" w:eastAsia="zh-CN"/>
        </w:rPr>
        <w:t>ing</w:t>
      </w:r>
      <w:r w:rsidR="00CB192B" w:rsidRPr="002615AE">
        <w:rPr>
          <w:rFonts w:cs="Times"/>
          <w:lang w:val="en-US" w:eastAsia="zh-CN"/>
        </w:rPr>
        <w:t xml:space="preserve"> better user experience everywhere</w:t>
      </w:r>
      <w:r w:rsidR="002420C7" w:rsidRPr="002615AE">
        <w:rPr>
          <w:rFonts w:cs="Times"/>
          <w:lang w:val="en-US" w:eastAsia="zh-CN"/>
        </w:rPr>
        <w:t xml:space="preserve"> in the coverage area</w:t>
      </w:r>
      <w:r w:rsidRPr="002615AE">
        <w:rPr>
          <w:rFonts w:cs="Times"/>
          <w:lang w:val="en-US" w:eastAsia="zh-CN"/>
        </w:rPr>
        <w:t xml:space="preserve"> shall be studied</w:t>
      </w:r>
      <w:r w:rsidR="00CB192B" w:rsidRPr="002615AE">
        <w:rPr>
          <w:rFonts w:cs="Times"/>
          <w:lang w:val="en-US" w:eastAsia="zh-CN"/>
        </w:rPr>
        <w:t>. Various device types</w:t>
      </w:r>
      <w:r w:rsidR="009D7F3B" w:rsidRPr="002615AE">
        <w:rPr>
          <w:rFonts w:cs="Times"/>
          <w:lang w:val="en-US" w:eastAsia="zh-CN"/>
        </w:rPr>
        <w:t>,</w:t>
      </w:r>
      <w:r w:rsidR="00CB192B" w:rsidRPr="002615AE">
        <w:rPr>
          <w:rFonts w:cs="Times"/>
          <w:lang w:val="en-US" w:eastAsia="zh-CN"/>
        </w:rPr>
        <w:t xml:space="preserve"> </w:t>
      </w:r>
      <w:r w:rsidR="009D7F3B" w:rsidRPr="002615AE">
        <w:rPr>
          <w:rFonts w:cs="Times"/>
          <w:lang w:val="en-US" w:eastAsia="zh-CN"/>
        </w:rPr>
        <w:t>wide</w:t>
      </w:r>
      <w:r w:rsidR="00CB192B" w:rsidRPr="002615AE">
        <w:rPr>
          <w:rFonts w:cs="Times"/>
          <w:lang w:val="en-US" w:eastAsia="zh-CN"/>
        </w:rPr>
        <w:t xml:space="preserve"> frequency ranges</w:t>
      </w:r>
      <w:r w:rsidR="00CF10D2" w:rsidRPr="002615AE">
        <w:rPr>
          <w:rFonts w:cs="Times"/>
          <w:lang w:val="en-US" w:eastAsia="zh-CN"/>
        </w:rPr>
        <w:t xml:space="preserve">, </w:t>
      </w:r>
      <w:r w:rsidR="009D7F3B" w:rsidRPr="002615AE">
        <w:rPr>
          <w:rFonts w:cs="Times"/>
          <w:lang w:val="en-US" w:eastAsia="zh-CN"/>
        </w:rPr>
        <w:t>efficient</w:t>
      </w:r>
      <w:r w:rsidR="00CF10D2" w:rsidRPr="002615AE" w:rsidDel="009D7F3B">
        <w:rPr>
          <w:rFonts w:cs="Times"/>
          <w:lang w:val="en-US" w:eastAsia="zh-CN"/>
        </w:rPr>
        <w:t xml:space="preserve"> </w:t>
      </w:r>
      <w:r w:rsidR="00CF10D2" w:rsidRPr="002615AE">
        <w:rPr>
          <w:rFonts w:cs="Times"/>
          <w:lang w:val="en-US" w:eastAsia="zh-CN"/>
        </w:rPr>
        <w:t>FDD and TDD operations,</w:t>
      </w:r>
      <w:r w:rsidR="00CB192B" w:rsidRPr="002615AE">
        <w:rPr>
          <w:rFonts w:cs="Times"/>
          <w:lang w:val="en-US" w:eastAsia="zh-CN"/>
        </w:rPr>
        <w:t xml:space="preserve"> </w:t>
      </w:r>
      <w:r w:rsidR="004F07A7" w:rsidRPr="002615AE">
        <w:rPr>
          <w:rFonts w:cs="Times"/>
          <w:lang w:val="en-US" w:eastAsia="zh-CN"/>
        </w:rPr>
        <w:t xml:space="preserve">as well as </w:t>
      </w:r>
      <w:r w:rsidR="009D7F3B" w:rsidRPr="002615AE">
        <w:rPr>
          <w:rFonts w:cs="Times"/>
          <w:lang w:val="en-US" w:eastAsia="zh-CN"/>
        </w:rPr>
        <w:t xml:space="preserve">better </w:t>
      </w:r>
      <w:r w:rsidR="004F07A7" w:rsidRPr="002615AE">
        <w:rPr>
          <w:rFonts w:cs="Times"/>
          <w:lang w:val="en-US" w:eastAsia="zh-CN"/>
        </w:rPr>
        <w:t xml:space="preserve">energy efficiency at NW and UE </w:t>
      </w:r>
      <w:r w:rsidR="00CB192B" w:rsidRPr="002615AE">
        <w:rPr>
          <w:rFonts w:cs="Times"/>
          <w:lang w:val="en-US" w:eastAsia="zh-CN"/>
        </w:rPr>
        <w:t>shall be considered while developing technologies to improve spectral efficiency</w:t>
      </w:r>
      <w:r w:rsidR="005D1CB3" w:rsidRPr="002615AE">
        <w:rPr>
          <w:rFonts w:cs="Times"/>
          <w:lang w:val="en-US" w:eastAsia="zh-CN"/>
        </w:rPr>
        <w:t xml:space="preserve">. There are </w:t>
      </w:r>
      <w:r w:rsidR="00065326" w:rsidRPr="002615AE">
        <w:rPr>
          <w:rFonts w:cs="Times"/>
          <w:lang w:val="en-US" w:eastAsia="zh-CN"/>
        </w:rPr>
        <w:t xml:space="preserve">several component technologies </w:t>
      </w:r>
      <w:r w:rsidR="001A0B49" w:rsidRPr="002615AE">
        <w:rPr>
          <w:rFonts w:cs="Times"/>
          <w:lang w:val="en-US" w:eastAsia="zh-CN"/>
        </w:rPr>
        <w:t xml:space="preserve">that </w:t>
      </w:r>
      <w:r w:rsidR="00065326" w:rsidRPr="002615AE">
        <w:rPr>
          <w:rFonts w:cs="Times"/>
          <w:lang w:val="en-US" w:eastAsia="zh-CN"/>
        </w:rPr>
        <w:t>can improve spectral efficiency</w:t>
      </w:r>
      <w:r w:rsidR="001A0B49" w:rsidRPr="002615AE">
        <w:rPr>
          <w:rFonts w:cs="Times"/>
          <w:lang w:val="en-US" w:eastAsia="zh-CN"/>
        </w:rPr>
        <w:t>,</w:t>
      </w:r>
      <w:r w:rsidR="00065326" w:rsidRPr="002615AE">
        <w:rPr>
          <w:rFonts w:cs="Times"/>
          <w:lang w:val="en-US" w:eastAsia="zh-CN"/>
        </w:rPr>
        <w:t xml:space="preserve"> such as advanced multi antenna technology, advanced modulation and coding schemes</w:t>
      </w:r>
      <w:r w:rsidR="005E568A" w:rsidRPr="002615AE">
        <w:rPr>
          <w:rFonts w:cs="Times"/>
          <w:lang w:val="en-US" w:eastAsia="zh-CN"/>
        </w:rPr>
        <w:t xml:space="preserve"> etc. In this section, we discuss multi antenna technologies </w:t>
      </w:r>
      <w:r w:rsidR="0096302A" w:rsidRPr="002615AE">
        <w:rPr>
          <w:rFonts w:cs="Times"/>
          <w:lang w:val="en-US" w:eastAsia="zh-CN"/>
        </w:rPr>
        <w:t>for achieving higher</w:t>
      </w:r>
      <w:r w:rsidR="005E568A" w:rsidRPr="002615AE">
        <w:rPr>
          <w:rFonts w:cs="Times"/>
          <w:lang w:val="en-US" w:eastAsia="zh-CN"/>
        </w:rPr>
        <w:t xml:space="preserve"> spectral efficiency an</w:t>
      </w:r>
      <w:r w:rsidR="0096302A" w:rsidRPr="002615AE">
        <w:rPr>
          <w:rFonts w:cs="Times"/>
          <w:lang w:val="en-US" w:eastAsia="zh-CN"/>
        </w:rPr>
        <w:t>d better</w:t>
      </w:r>
      <w:r w:rsidR="005E568A" w:rsidRPr="002615AE">
        <w:rPr>
          <w:rFonts w:cs="Times"/>
          <w:lang w:val="en-US" w:eastAsia="zh-CN"/>
        </w:rPr>
        <w:t xml:space="preserve"> user experience. </w:t>
      </w:r>
      <w:r w:rsidR="006C031A" w:rsidRPr="002615AE">
        <w:rPr>
          <w:rFonts w:cs="Times"/>
          <w:lang w:val="en-US" w:eastAsia="zh-CN"/>
        </w:rPr>
        <w:t>Our views on modulation and coding schemes can be found in companion contributions in respective agenda items.</w:t>
      </w:r>
    </w:p>
    <w:p w14:paraId="2D56B7BC" w14:textId="455EF9B3" w:rsidR="00CF10D2" w:rsidRPr="002615AE" w:rsidRDefault="006C031A" w:rsidP="000E3DC3">
      <w:pPr>
        <w:jc w:val="both"/>
        <w:rPr>
          <w:rFonts w:cs="Times"/>
          <w:lang w:val="en-US" w:eastAsia="zh-CN"/>
        </w:rPr>
      </w:pPr>
      <w:r w:rsidRPr="002615AE">
        <w:rPr>
          <w:rFonts w:cs="Times"/>
          <w:lang w:val="en-US" w:eastAsia="zh-CN"/>
        </w:rPr>
        <w:t xml:space="preserve">Before discussing the potential technologies </w:t>
      </w:r>
      <w:r w:rsidR="00194E5B" w:rsidRPr="002615AE">
        <w:rPr>
          <w:rFonts w:cs="Times"/>
          <w:lang w:val="en-US" w:eastAsia="zh-CN"/>
        </w:rPr>
        <w:t>for improving spectral efficiency</w:t>
      </w:r>
      <w:r w:rsidRPr="002615AE">
        <w:rPr>
          <w:rFonts w:cs="Times"/>
          <w:lang w:val="en-US" w:eastAsia="zh-CN"/>
        </w:rPr>
        <w:t xml:space="preserve">, </w:t>
      </w:r>
      <w:r w:rsidR="00194E5B" w:rsidRPr="002615AE">
        <w:rPr>
          <w:rFonts w:cs="Times"/>
          <w:lang w:val="en-US" w:eastAsia="zh-CN"/>
        </w:rPr>
        <w:t xml:space="preserve">we shall look back into multi antenna technologies specified in NR and learn from </w:t>
      </w:r>
      <w:r w:rsidR="0090467E" w:rsidRPr="002615AE">
        <w:rPr>
          <w:rFonts w:cs="Times"/>
          <w:lang w:val="en-US" w:eastAsia="zh-CN"/>
        </w:rPr>
        <w:t>tha</w:t>
      </w:r>
      <w:r w:rsidR="000C0E23" w:rsidRPr="002615AE">
        <w:rPr>
          <w:rFonts w:cs="Times"/>
          <w:lang w:val="en-US" w:eastAsia="zh-CN"/>
        </w:rPr>
        <w:t>t</w:t>
      </w:r>
      <w:r w:rsidR="00194E5B" w:rsidRPr="002615AE">
        <w:rPr>
          <w:rFonts w:cs="Times"/>
          <w:lang w:val="en-US" w:eastAsia="zh-CN"/>
        </w:rPr>
        <w:t xml:space="preserve">. For example, in the very first release of NR there </w:t>
      </w:r>
      <w:r w:rsidR="007226D0" w:rsidRPr="002615AE">
        <w:rPr>
          <w:rFonts w:cs="Times"/>
          <w:lang w:val="en-US" w:eastAsia="zh-CN"/>
        </w:rPr>
        <w:t xml:space="preserve">are </w:t>
      </w:r>
      <w:r w:rsidR="00194E5B" w:rsidRPr="002615AE">
        <w:rPr>
          <w:rFonts w:cs="Times"/>
          <w:lang w:val="en-US" w:eastAsia="zh-CN"/>
        </w:rPr>
        <w:t xml:space="preserve">many features/schemes defined for multi antenna operation in DL and UL, </w:t>
      </w:r>
      <w:r w:rsidR="001A0B49" w:rsidRPr="002615AE">
        <w:rPr>
          <w:rFonts w:cs="Times"/>
          <w:lang w:val="en-US" w:eastAsia="zh-CN"/>
        </w:rPr>
        <w:t xml:space="preserve">however, many of them </w:t>
      </w:r>
      <w:r w:rsidR="00194ED7" w:rsidRPr="002615AE">
        <w:rPr>
          <w:rFonts w:cs="Times"/>
          <w:lang w:val="en-US" w:eastAsia="zh-CN"/>
        </w:rPr>
        <w:t>provide</w:t>
      </w:r>
      <w:r w:rsidR="007226D0" w:rsidRPr="002615AE">
        <w:rPr>
          <w:rFonts w:cs="Times"/>
          <w:lang w:val="en-US" w:eastAsia="zh-CN"/>
        </w:rPr>
        <w:t xml:space="preserve"> </w:t>
      </w:r>
      <w:r w:rsidR="001A0B49" w:rsidRPr="002615AE">
        <w:rPr>
          <w:rFonts w:cs="Times"/>
          <w:lang w:val="en-US" w:eastAsia="zh-CN"/>
        </w:rPr>
        <w:t>duplicate</w:t>
      </w:r>
      <w:r w:rsidR="00194ED7" w:rsidRPr="002615AE">
        <w:rPr>
          <w:rFonts w:cs="Times"/>
          <w:lang w:val="en-US" w:eastAsia="zh-CN"/>
        </w:rPr>
        <w:t>d</w:t>
      </w:r>
      <w:r w:rsidR="00194E5B" w:rsidRPr="002615AE">
        <w:rPr>
          <w:rFonts w:cs="Times"/>
          <w:lang w:val="en-US" w:eastAsia="zh-CN"/>
        </w:rPr>
        <w:t xml:space="preserve"> functionalities</w:t>
      </w:r>
      <w:r w:rsidR="001A0B49" w:rsidRPr="002615AE">
        <w:rPr>
          <w:rFonts w:cs="Times"/>
          <w:lang w:val="en-US" w:eastAsia="zh-CN"/>
        </w:rPr>
        <w:t>, which should be avoided</w:t>
      </w:r>
      <w:r w:rsidR="00194E5B" w:rsidRPr="002615AE">
        <w:rPr>
          <w:rFonts w:cs="Times"/>
          <w:lang w:val="en-US" w:eastAsia="zh-CN"/>
        </w:rPr>
        <w:t>.</w:t>
      </w:r>
      <w:r w:rsidR="001A0B49" w:rsidRPr="002615AE">
        <w:rPr>
          <w:rFonts w:cs="Times"/>
          <w:lang w:val="en-US" w:eastAsia="zh-CN"/>
        </w:rPr>
        <w:t xml:space="preserve"> Moreover</w:t>
      </w:r>
      <w:r w:rsidR="00194E5B" w:rsidRPr="002615AE">
        <w:rPr>
          <w:rFonts w:cs="Times"/>
          <w:lang w:val="en-US" w:eastAsia="zh-CN"/>
        </w:rPr>
        <w:t xml:space="preserve">, there are too many optional features </w:t>
      </w:r>
      <w:r w:rsidR="001A0B49" w:rsidRPr="002615AE">
        <w:rPr>
          <w:rFonts w:cs="Times"/>
          <w:lang w:val="en-US" w:eastAsia="zh-CN"/>
        </w:rPr>
        <w:t xml:space="preserve">that </w:t>
      </w:r>
      <w:r w:rsidR="00194E5B" w:rsidRPr="002615AE">
        <w:rPr>
          <w:rFonts w:cs="Times"/>
          <w:lang w:val="en-US" w:eastAsia="zh-CN"/>
        </w:rPr>
        <w:t xml:space="preserve">are never deployed anywhere. </w:t>
      </w:r>
      <w:r w:rsidR="00CF10D2" w:rsidRPr="002615AE">
        <w:rPr>
          <w:rFonts w:cs="Times"/>
          <w:lang w:val="en-US" w:eastAsia="zh-CN"/>
        </w:rPr>
        <w:t>Keeping this in mind, we</w:t>
      </w:r>
      <w:r w:rsidR="000E3DC3" w:rsidRPr="002615AE">
        <w:rPr>
          <w:rFonts w:cs="Times"/>
          <w:lang w:val="en-US" w:eastAsia="zh-CN"/>
        </w:rPr>
        <w:t xml:space="preserve"> discuss </w:t>
      </w:r>
      <w:r w:rsidR="0076627F" w:rsidRPr="002615AE">
        <w:rPr>
          <w:rFonts w:cs="Times"/>
          <w:lang w:val="en-US" w:eastAsia="zh-CN"/>
        </w:rPr>
        <w:t xml:space="preserve">some new techniques essential for improving spectral efficiency and user experience especially in new spectrum as well as streamlining the technical components to inherit from NR. </w:t>
      </w:r>
      <w:r w:rsidR="004A7E28" w:rsidRPr="002615AE">
        <w:rPr>
          <w:rFonts w:cs="Times"/>
          <w:lang w:val="en-US" w:eastAsia="zh-CN"/>
        </w:rPr>
        <w:t xml:space="preserve">6GR multi antenna technologies shall operate efficiently in frequency ranges FR1, FR2 as well as potential new spectrum 7~24GHz (FR3). CSI </w:t>
      </w:r>
      <w:r w:rsidR="006022CE" w:rsidRPr="002615AE">
        <w:rPr>
          <w:rFonts w:cs="Times"/>
          <w:lang w:val="en-US" w:eastAsia="zh-CN"/>
        </w:rPr>
        <w:t>feedback-based</w:t>
      </w:r>
      <w:r w:rsidR="004A7E28" w:rsidRPr="002615AE">
        <w:rPr>
          <w:rFonts w:cs="Times"/>
          <w:lang w:val="en-US" w:eastAsia="zh-CN"/>
        </w:rPr>
        <w:t xml:space="preserve"> operation </w:t>
      </w:r>
      <w:r w:rsidR="006022CE" w:rsidRPr="002615AE">
        <w:rPr>
          <w:rFonts w:cs="Times"/>
          <w:lang w:val="en-US" w:eastAsia="zh-CN"/>
        </w:rPr>
        <w:t>specially</w:t>
      </w:r>
      <w:r w:rsidR="004A7E28" w:rsidRPr="002615AE">
        <w:rPr>
          <w:rFonts w:cs="Times"/>
          <w:lang w:val="en-US" w:eastAsia="zh-CN"/>
        </w:rPr>
        <w:t xml:space="preserve"> to cater for sub 1GHz operation in FDD mode, reciprocity</w:t>
      </w:r>
      <w:r w:rsidR="006022CE" w:rsidRPr="002615AE">
        <w:rPr>
          <w:rFonts w:cs="Times"/>
          <w:lang w:val="en-US" w:eastAsia="zh-CN"/>
        </w:rPr>
        <w:t>-</w:t>
      </w:r>
      <w:r w:rsidR="004A7E28" w:rsidRPr="002615AE">
        <w:rPr>
          <w:rFonts w:cs="Times"/>
          <w:lang w:val="en-US" w:eastAsia="zh-CN"/>
        </w:rPr>
        <w:t>based operation in higher frequencies in TDD mode and streamlined beam</w:t>
      </w:r>
      <w:r w:rsidR="006022CE" w:rsidRPr="002615AE">
        <w:rPr>
          <w:rFonts w:cs="Times"/>
          <w:lang w:val="en-US" w:eastAsia="zh-CN"/>
        </w:rPr>
        <w:t>-</w:t>
      </w:r>
      <w:r w:rsidR="004A7E28" w:rsidRPr="002615AE">
        <w:rPr>
          <w:rFonts w:cs="Times"/>
          <w:lang w:val="en-US" w:eastAsia="zh-CN"/>
        </w:rPr>
        <w:t>based operation shall be</w:t>
      </w:r>
      <w:r w:rsidR="007226D0" w:rsidRPr="002615AE">
        <w:rPr>
          <w:rFonts w:cs="Times"/>
          <w:lang w:val="en-US" w:eastAsia="zh-CN"/>
        </w:rPr>
        <w:t xml:space="preserve"> studied</w:t>
      </w:r>
      <w:r w:rsidR="004A7E28" w:rsidRPr="002615AE">
        <w:rPr>
          <w:rFonts w:cs="Times"/>
          <w:lang w:val="en-US" w:eastAsia="zh-CN"/>
        </w:rPr>
        <w:t>.</w:t>
      </w:r>
      <w:r w:rsidR="0076627F" w:rsidRPr="002615AE">
        <w:rPr>
          <w:rFonts w:cs="Times"/>
          <w:lang w:val="en-US" w:eastAsia="zh-CN"/>
        </w:rPr>
        <w:t xml:space="preserve"> </w:t>
      </w:r>
      <w:r w:rsidR="00CF10D2" w:rsidRPr="002615AE">
        <w:rPr>
          <w:rFonts w:cs="Times"/>
          <w:lang w:val="en-US" w:eastAsia="zh-CN"/>
        </w:rPr>
        <w:t xml:space="preserve"> </w:t>
      </w:r>
    </w:p>
    <w:p w14:paraId="274D7813" w14:textId="27DBF31C" w:rsidR="000828A7" w:rsidRPr="002615AE" w:rsidRDefault="00CB36DE" w:rsidP="007D3D64">
      <w:pPr>
        <w:jc w:val="both"/>
        <w:rPr>
          <w:rFonts w:cs="Times"/>
          <w:lang w:val="en-US" w:eastAsia="zh-CN"/>
        </w:rPr>
      </w:pPr>
      <w:r w:rsidRPr="002615AE">
        <w:rPr>
          <w:rFonts w:cs="Times"/>
          <w:lang w:val="en-US" w:eastAsia="zh-CN"/>
        </w:rPr>
        <w:t>Study</w:t>
      </w:r>
      <w:r w:rsidR="000828A7" w:rsidRPr="002615AE">
        <w:rPr>
          <w:rFonts w:cs="Times"/>
          <w:lang w:val="en-US" w:eastAsia="zh-CN"/>
        </w:rPr>
        <w:t xml:space="preserve"> of multi antenna technologies in 6GR shall consider </w:t>
      </w:r>
      <w:r w:rsidR="00050DE5" w:rsidRPr="002615AE">
        <w:rPr>
          <w:rFonts w:cs="Times"/>
          <w:lang w:val="en-US" w:eastAsia="zh-CN"/>
        </w:rPr>
        <w:t xml:space="preserve">the </w:t>
      </w:r>
      <w:r w:rsidR="000828A7" w:rsidRPr="002615AE">
        <w:rPr>
          <w:rFonts w:cs="Times"/>
          <w:lang w:val="en-US" w:eastAsia="zh-CN"/>
        </w:rPr>
        <w:t xml:space="preserve">following </w:t>
      </w:r>
      <w:r w:rsidR="00050DE5" w:rsidRPr="002615AE">
        <w:rPr>
          <w:rFonts w:cs="Times"/>
          <w:lang w:val="en-US" w:eastAsia="zh-CN"/>
        </w:rPr>
        <w:t>targets</w:t>
      </w:r>
      <w:r w:rsidR="000828A7" w:rsidRPr="002615AE">
        <w:rPr>
          <w:rFonts w:cs="Times"/>
          <w:lang w:val="en-US" w:eastAsia="zh-CN"/>
        </w:rPr>
        <w:t xml:space="preserve">: </w:t>
      </w:r>
      <w:r w:rsidRPr="002615AE">
        <w:rPr>
          <w:rFonts w:cs="Times"/>
          <w:lang w:val="en-US" w:eastAsia="zh-CN"/>
        </w:rPr>
        <w:t>better performance at mid to high</w:t>
      </w:r>
      <w:r w:rsidR="006B2A43" w:rsidRPr="002615AE">
        <w:rPr>
          <w:rFonts w:cs="Times"/>
          <w:lang w:val="en-US" w:eastAsia="zh-CN"/>
        </w:rPr>
        <w:t>-</w:t>
      </w:r>
      <w:r w:rsidRPr="002615AE">
        <w:rPr>
          <w:rFonts w:cs="Times"/>
          <w:lang w:val="en-US" w:eastAsia="zh-CN"/>
        </w:rPr>
        <w:t xml:space="preserve">speed scenario, </w:t>
      </w:r>
      <w:r w:rsidR="00050DE5" w:rsidRPr="002615AE">
        <w:rPr>
          <w:rFonts w:cs="Times"/>
          <w:lang w:val="en-US" w:eastAsia="zh-CN"/>
        </w:rPr>
        <w:t xml:space="preserve">reduced </w:t>
      </w:r>
      <w:r w:rsidRPr="002615AE">
        <w:rPr>
          <w:rFonts w:cs="Times"/>
          <w:lang w:val="en-US" w:eastAsia="zh-CN"/>
        </w:rPr>
        <w:t xml:space="preserve">UE complexity while operating in the system with very large BW, </w:t>
      </w:r>
      <w:r w:rsidR="00050DE5" w:rsidRPr="002615AE">
        <w:rPr>
          <w:rFonts w:cs="Times"/>
          <w:lang w:val="en-US" w:eastAsia="zh-CN"/>
        </w:rPr>
        <w:t xml:space="preserve">supporting </w:t>
      </w:r>
      <w:r w:rsidRPr="002615AE">
        <w:rPr>
          <w:rFonts w:cs="Times"/>
          <w:lang w:val="en-US" w:eastAsia="zh-CN"/>
        </w:rPr>
        <w:t>large</w:t>
      </w:r>
      <w:r w:rsidR="00050DE5" w:rsidRPr="002615AE">
        <w:rPr>
          <w:rFonts w:cs="Times"/>
          <w:lang w:val="en-US" w:eastAsia="zh-CN"/>
        </w:rPr>
        <w:t>r</w:t>
      </w:r>
      <w:r w:rsidRPr="002615AE">
        <w:rPr>
          <w:rFonts w:cs="Times"/>
          <w:lang w:val="en-US" w:eastAsia="zh-CN"/>
        </w:rPr>
        <w:t xml:space="preserve"> number of BS antenna ports, </w:t>
      </w:r>
      <w:r w:rsidR="00393AF4" w:rsidRPr="002615AE">
        <w:rPr>
          <w:rFonts w:cs="Times"/>
          <w:lang w:val="en-US" w:eastAsia="zh-CN"/>
        </w:rPr>
        <w:t xml:space="preserve">exploiting the benefits from </w:t>
      </w:r>
      <w:r w:rsidRPr="002615AE">
        <w:rPr>
          <w:rFonts w:cs="Times"/>
          <w:lang w:val="en-US" w:eastAsia="zh-CN"/>
        </w:rPr>
        <w:t xml:space="preserve">near-field effect and spatial non-linearity, </w:t>
      </w:r>
      <w:r w:rsidR="006B2A43" w:rsidRPr="002615AE">
        <w:rPr>
          <w:rFonts w:cs="Times"/>
          <w:lang w:val="en-US" w:eastAsia="zh-CN"/>
        </w:rPr>
        <w:t xml:space="preserve">better UL transmission including channel estimation, </w:t>
      </w:r>
      <w:r w:rsidR="00393AF4" w:rsidRPr="002615AE">
        <w:rPr>
          <w:rFonts w:cs="Times"/>
          <w:lang w:val="en-US" w:eastAsia="zh-CN"/>
        </w:rPr>
        <w:t xml:space="preserve">practical </w:t>
      </w:r>
      <w:proofErr w:type="spellStart"/>
      <w:r w:rsidR="006B2A43" w:rsidRPr="002615AE">
        <w:rPr>
          <w:rFonts w:cs="Times"/>
          <w:lang w:val="en-US" w:eastAsia="zh-CN"/>
        </w:rPr>
        <w:t>mTRP</w:t>
      </w:r>
      <w:proofErr w:type="spellEnd"/>
      <w:r w:rsidR="006B2A43" w:rsidRPr="002615AE">
        <w:rPr>
          <w:rFonts w:cs="Times"/>
          <w:lang w:val="en-US" w:eastAsia="zh-CN"/>
        </w:rPr>
        <w:t xml:space="preserve"> and cell free, efficient CSI framework etc.</w:t>
      </w:r>
      <w:r w:rsidR="00050971" w:rsidRPr="002615AE">
        <w:rPr>
          <w:rFonts w:cs="Times"/>
          <w:lang w:val="en-US" w:eastAsia="zh-CN"/>
        </w:rPr>
        <w:t xml:space="preserve"> While very large antenna array at BS is expected, the UE antenna capabilities </w:t>
      </w:r>
      <w:r w:rsidR="00393AF4" w:rsidRPr="002615AE">
        <w:rPr>
          <w:rFonts w:cs="Times"/>
          <w:lang w:val="en-US" w:eastAsia="zh-CN"/>
        </w:rPr>
        <w:t xml:space="preserve">should </w:t>
      </w:r>
      <w:r w:rsidR="00050971" w:rsidRPr="002615AE">
        <w:rPr>
          <w:rFonts w:cs="Times"/>
          <w:lang w:val="en-US" w:eastAsia="zh-CN"/>
        </w:rPr>
        <w:t xml:space="preserve">depend on </w:t>
      </w:r>
      <w:r w:rsidR="00393AF4" w:rsidRPr="002615AE">
        <w:rPr>
          <w:rFonts w:cs="Times"/>
          <w:lang w:val="en-US" w:eastAsia="zh-CN"/>
        </w:rPr>
        <w:t xml:space="preserve">commercial </w:t>
      </w:r>
      <w:r w:rsidR="00050971" w:rsidRPr="002615AE">
        <w:rPr>
          <w:rFonts w:cs="Times"/>
          <w:lang w:val="en-US" w:eastAsia="zh-CN"/>
        </w:rPr>
        <w:t>device types, for example: 1Tx/2Rx can be taken as baseline for wearable whereas 2Tx/4Rx can be taken as baseline for smartphone and 8Tx/8Rx can be for FWA/CPE devices.</w:t>
      </w:r>
      <w:r w:rsidR="006B2A43" w:rsidRPr="002615AE">
        <w:rPr>
          <w:rFonts w:cs="Times"/>
          <w:lang w:val="en-US" w:eastAsia="zh-CN"/>
        </w:rPr>
        <w:t xml:space="preserve"> </w:t>
      </w:r>
    </w:p>
    <w:p w14:paraId="4754467C" w14:textId="0451EB7D" w:rsidR="005A05A6" w:rsidRPr="002615AE" w:rsidRDefault="005A05A6" w:rsidP="007D3D64">
      <w:pPr>
        <w:jc w:val="both"/>
        <w:rPr>
          <w:rFonts w:cs="Times"/>
          <w:lang w:eastAsia="zh-CN"/>
        </w:rPr>
      </w:pPr>
      <w:r w:rsidRPr="002615AE">
        <w:rPr>
          <w:rFonts w:cs="Times"/>
          <w:lang w:eastAsia="zh-CN"/>
        </w:rPr>
        <w:t xml:space="preserve">Below we provide initial evaluation results </w:t>
      </w:r>
      <w:r w:rsidR="00393AF4" w:rsidRPr="002615AE">
        <w:rPr>
          <w:rFonts w:cs="Times"/>
          <w:lang w:eastAsia="zh-CN"/>
        </w:rPr>
        <w:t>for</w:t>
      </w:r>
      <w:r w:rsidRPr="002615AE">
        <w:rPr>
          <w:rFonts w:cs="Times"/>
          <w:lang w:eastAsia="zh-CN"/>
        </w:rPr>
        <w:t xml:space="preserve"> </w:t>
      </w:r>
      <w:r w:rsidR="00393AF4" w:rsidRPr="002615AE">
        <w:rPr>
          <w:rFonts w:cs="Times"/>
          <w:lang w:eastAsia="zh-CN"/>
        </w:rPr>
        <w:t>some</w:t>
      </w:r>
      <w:r w:rsidRPr="002615AE">
        <w:rPr>
          <w:rFonts w:cs="Times"/>
          <w:lang w:eastAsia="zh-CN"/>
        </w:rPr>
        <w:t xml:space="preserve"> of </w:t>
      </w:r>
      <w:r w:rsidR="00393AF4" w:rsidRPr="002615AE">
        <w:rPr>
          <w:rFonts w:cs="Times"/>
          <w:lang w:eastAsia="zh-CN"/>
        </w:rPr>
        <w:t xml:space="preserve">the abovementioned </w:t>
      </w:r>
      <w:r w:rsidRPr="002615AE">
        <w:rPr>
          <w:rFonts w:cs="Times"/>
          <w:lang w:eastAsia="zh-CN"/>
        </w:rPr>
        <w:t>multi antenna technologies.</w:t>
      </w:r>
    </w:p>
    <w:p w14:paraId="313B8819" w14:textId="4D2D16A2" w:rsidR="005A05A6" w:rsidRPr="002615AE" w:rsidRDefault="005A05A6" w:rsidP="001D19DE">
      <w:pPr>
        <w:pStyle w:val="af8"/>
        <w:numPr>
          <w:ilvl w:val="0"/>
          <w:numId w:val="7"/>
        </w:numPr>
        <w:ind w:firstLineChars="0"/>
        <w:jc w:val="both"/>
        <w:rPr>
          <w:rFonts w:cs="Times"/>
          <w:lang w:val="en-US" w:eastAsia="zh-CN"/>
        </w:rPr>
      </w:pPr>
      <w:r w:rsidRPr="002615AE">
        <w:rPr>
          <w:rFonts w:cs="Times"/>
          <w:lang w:val="en-US" w:eastAsia="zh-CN"/>
        </w:rPr>
        <w:t>Robust UL Transmission based on precoder cycling</w:t>
      </w:r>
    </w:p>
    <w:p w14:paraId="55CA2821" w14:textId="79A3DEFD" w:rsidR="005A05A6" w:rsidRPr="002615AE" w:rsidRDefault="005A05A6" w:rsidP="005A05A6">
      <w:pPr>
        <w:pStyle w:val="af8"/>
        <w:ind w:left="360" w:firstLineChars="0" w:firstLine="0"/>
        <w:jc w:val="center"/>
        <w:rPr>
          <w:rFonts w:cs="Times"/>
          <w:lang w:val="en-US" w:eastAsia="zh-CN"/>
        </w:rPr>
      </w:pPr>
      <w:r w:rsidRPr="002615AE">
        <w:rPr>
          <w:rFonts w:cs="Times"/>
          <w:noProof/>
          <w:lang w:eastAsia="zh-CN"/>
        </w:rPr>
        <w:drawing>
          <wp:inline distT="0" distB="0" distL="0" distR="0" wp14:anchorId="57AB6AFE" wp14:editId="21580757">
            <wp:extent cx="3156509" cy="1957759"/>
            <wp:effectExtent l="0" t="0" r="6350" b="4445"/>
            <wp:docPr id="27" name="图片 26">
              <a:extLst xmlns:a="http://schemas.openxmlformats.org/drawingml/2006/main">
                <a:ext uri="{FF2B5EF4-FFF2-40B4-BE49-F238E27FC236}">
                  <a16:creationId xmlns:a16="http://schemas.microsoft.com/office/drawing/2014/main" id="{CACB7999-B074-4F62-A391-F826EBB8D5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a:extLst>
                        <a:ext uri="{FF2B5EF4-FFF2-40B4-BE49-F238E27FC236}">
                          <a16:creationId xmlns:a16="http://schemas.microsoft.com/office/drawing/2014/main" id="{CACB7999-B074-4F62-A391-F826EBB8D5A8}"/>
                        </a:ext>
                      </a:extLst>
                    </pic:cNvPr>
                    <pic:cNvPicPr>
                      <a:picLocks noChangeAspect="1"/>
                    </pic:cNvPicPr>
                  </pic:nvPicPr>
                  <pic:blipFill>
                    <a:blip r:embed="rId18"/>
                    <a:stretch>
                      <a:fillRect/>
                    </a:stretch>
                  </pic:blipFill>
                  <pic:spPr>
                    <a:xfrm>
                      <a:off x="0" y="0"/>
                      <a:ext cx="3198415" cy="1983751"/>
                    </a:xfrm>
                    <a:prstGeom prst="rect">
                      <a:avLst/>
                    </a:prstGeom>
                  </pic:spPr>
                </pic:pic>
              </a:graphicData>
            </a:graphic>
          </wp:inline>
        </w:drawing>
      </w:r>
    </w:p>
    <w:p w14:paraId="3EEB2BE8" w14:textId="034479DD" w:rsidR="005A05A6" w:rsidRPr="002615AE" w:rsidRDefault="005A05A6" w:rsidP="005A05A6">
      <w:pPr>
        <w:pStyle w:val="af8"/>
        <w:ind w:left="360" w:firstLine="400"/>
        <w:jc w:val="center"/>
        <w:rPr>
          <w:rFonts w:cs="Times"/>
          <w:lang w:eastAsia="zh-CN"/>
        </w:rPr>
      </w:pPr>
      <w:r w:rsidRPr="002615AE">
        <w:rPr>
          <w:rFonts w:cs="Times"/>
          <w:lang w:val="en-US" w:eastAsia="zh-CN"/>
        </w:rPr>
        <w:t>Fig</w:t>
      </w:r>
      <w:r w:rsidR="00AE3409" w:rsidRPr="002615AE">
        <w:rPr>
          <w:rFonts w:cs="Times"/>
          <w:lang w:val="en-US" w:eastAsia="zh-CN"/>
        </w:rPr>
        <w:t>ure</w:t>
      </w:r>
      <w:r w:rsidRPr="002615AE">
        <w:rPr>
          <w:rFonts w:cs="Times"/>
          <w:lang w:val="en-US" w:eastAsia="zh-CN"/>
        </w:rPr>
        <w:t xml:space="preserve"> </w:t>
      </w:r>
      <w:r w:rsidR="00744E13" w:rsidRPr="002615AE">
        <w:rPr>
          <w:rFonts w:cs="Times"/>
          <w:lang w:val="en-US" w:eastAsia="zh-CN"/>
        </w:rPr>
        <w:t>4</w:t>
      </w:r>
      <w:r w:rsidRPr="002615AE">
        <w:rPr>
          <w:rFonts w:cs="Times"/>
          <w:lang w:val="en-US" w:eastAsia="zh-CN"/>
        </w:rPr>
        <w:t xml:space="preserve">, </w:t>
      </w:r>
      <w:r w:rsidRPr="002615AE">
        <w:rPr>
          <w:rFonts w:cs="Times"/>
          <w:lang w:eastAsia="zh-CN"/>
        </w:rPr>
        <w:t>Precoder cycling performance gain against Rel-15 non-coherent codebook</w:t>
      </w:r>
    </w:p>
    <w:p w14:paraId="4AFC7972" w14:textId="500534D3" w:rsidR="005A05A6" w:rsidRPr="002615AE" w:rsidRDefault="005A05A6" w:rsidP="007D3D64">
      <w:pPr>
        <w:jc w:val="both"/>
        <w:rPr>
          <w:rFonts w:cs="Times"/>
          <w:lang w:val="en-US" w:eastAsia="zh-CN"/>
        </w:rPr>
      </w:pPr>
    </w:p>
    <w:p w14:paraId="72C8701F" w14:textId="2623198D" w:rsidR="005A05A6" w:rsidRPr="002615AE" w:rsidRDefault="002B1C30" w:rsidP="001D19DE">
      <w:pPr>
        <w:pStyle w:val="af8"/>
        <w:numPr>
          <w:ilvl w:val="0"/>
          <w:numId w:val="7"/>
        </w:numPr>
        <w:ind w:firstLineChars="0"/>
        <w:jc w:val="both"/>
        <w:rPr>
          <w:rFonts w:cs="Times"/>
          <w:lang w:val="en-US" w:eastAsia="zh-CN"/>
        </w:rPr>
      </w:pPr>
      <w:r w:rsidRPr="002615AE">
        <w:rPr>
          <w:rFonts w:cs="Times"/>
          <w:noProof/>
          <w:lang w:eastAsia="zh-CN"/>
        </w:rPr>
        <w:drawing>
          <wp:anchor distT="0" distB="0" distL="114300" distR="114300" simplePos="0" relativeHeight="251658240" behindDoc="0" locked="0" layoutInCell="1" allowOverlap="1" wp14:anchorId="52FC7C12" wp14:editId="0CF98CC9">
            <wp:simplePos x="0" y="0"/>
            <wp:positionH relativeFrom="column">
              <wp:posOffset>3251835</wp:posOffset>
            </wp:positionH>
            <wp:positionV relativeFrom="paragraph">
              <wp:posOffset>132715</wp:posOffset>
            </wp:positionV>
            <wp:extent cx="2241550" cy="1671320"/>
            <wp:effectExtent l="0" t="0" r="0" b="5080"/>
            <wp:wrapSquare wrapText="bothSides"/>
            <wp:docPr id="77" name="图片 15">
              <a:extLst xmlns:a="http://schemas.openxmlformats.org/drawingml/2006/main">
                <a:ext uri="{FF2B5EF4-FFF2-40B4-BE49-F238E27FC236}">
                  <a16:creationId xmlns:a16="http://schemas.microsoft.com/office/drawing/2014/main" id="{CC9D385A-8685-4502-9342-2CB0744DE944}"/>
                </a:ext>
              </a:extLst>
            </wp:docPr>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CC9D385A-8685-4502-9342-2CB0744DE944}"/>
                        </a:ext>
                      </a:extLst>
                    </pic:cNvPr>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41550" cy="167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724E" w:rsidRPr="002615AE">
        <w:rPr>
          <w:rFonts w:cs="Times"/>
          <w:lang w:val="en-US" w:eastAsia="zh-CN"/>
        </w:rPr>
        <w:t xml:space="preserve">Spatial domain RS overhead reduction </w:t>
      </w:r>
    </w:p>
    <w:p w14:paraId="5431FE0E" w14:textId="6AA0D036" w:rsidR="005A05A6" w:rsidRPr="002615AE" w:rsidRDefault="005A05A6" w:rsidP="007D3D64">
      <w:pPr>
        <w:jc w:val="both"/>
        <w:rPr>
          <w:rFonts w:cs="Times"/>
          <w:lang w:val="en-US" w:eastAsia="zh-CN"/>
        </w:rPr>
      </w:pPr>
    </w:p>
    <w:p w14:paraId="30C32611" w14:textId="39AED345" w:rsidR="005A05A6" w:rsidRPr="002615AE" w:rsidRDefault="005A05A6" w:rsidP="007D3D64">
      <w:pPr>
        <w:jc w:val="both"/>
        <w:rPr>
          <w:rFonts w:cs="Times"/>
          <w:lang w:val="en-US" w:eastAsia="zh-CN"/>
        </w:rPr>
      </w:pPr>
      <w:r w:rsidRPr="002615AE">
        <w:rPr>
          <w:rFonts w:cs="Times"/>
          <w:noProof/>
          <w:lang w:eastAsia="zh-CN"/>
        </w:rPr>
        <mc:AlternateContent>
          <mc:Choice Requires="wpg">
            <w:drawing>
              <wp:anchor distT="0" distB="0" distL="114300" distR="114300" simplePos="0" relativeHeight="251658241" behindDoc="0" locked="0" layoutInCell="1" allowOverlap="1" wp14:anchorId="0C288829" wp14:editId="63FB9F8D">
                <wp:simplePos x="0" y="0"/>
                <wp:positionH relativeFrom="margin">
                  <wp:posOffset>713105</wp:posOffset>
                </wp:positionH>
                <wp:positionV relativeFrom="paragraph">
                  <wp:posOffset>41910</wp:posOffset>
                </wp:positionV>
                <wp:extent cx="2139315" cy="963930"/>
                <wp:effectExtent l="0" t="19050" r="51435" b="26670"/>
                <wp:wrapSquare wrapText="bothSides"/>
                <wp:docPr id="3" name="组合 2"/>
                <wp:cNvGraphicFramePr/>
                <a:graphic xmlns:a="http://schemas.openxmlformats.org/drawingml/2006/main">
                  <a:graphicData uri="http://schemas.microsoft.com/office/word/2010/wordprocessingGroup">
                    <wpg:wgp>
                      <wpg:cNvGrpSpPr/>
                      <wpg:grpSpPr>
                        <a:xfrm>
                          <a:off x="0" y="0"/>
                          <a:ext cx="2139315" cy="963930"/>
                          <a:chOff x="0" y="0"/>
                          <a:chExt cx="3435811" cy="1497156"/>
                        </a:xfrm>
                      </wpg:grpSpPr>
                      <wpg:grpSp>
                        <wpg:cNvPr id="4" name="组合 4"/>
                        <wpg:cNvGrpSpPr/>
                        <wpg:grpSpPr>
                          <a:xfrm>
                            <a:off x="1751621" y="0"/>
                            <a:ext cx="1684190" cy="1473915"/>
                            <a:chOff x="1751621" y="0"/>
                            <a:chExt cx="2614961" cy="2610236"/>
                          </a:xfrm>
                        </wpg:grpSpPr>
                        <wps:wsp>
                          <wps:cNvPr id="5" name="矩形 5"/>
                          <wps:cNvSpPr/>
                          <wps:spPr>
                            <a:xfrm>
                              <a:off x="1751621" y="0"/>
                              <a:ext cx="2614961" cy="2610236"/>
                            </a:xfrm>
                            <a:prstGeom prst="rect">
                              <a:avLst/>
                            </a:prstGeom>
                            <a:solidFill>
                              <a:srgbClr val="00B0F0">
                                <a:alpha val="20000"/>
                              </a:srgb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 name="乘号 6"/>
                          <wps:cNvSpPr/>
                          <wps:spPr>
                            <a:xfrm>
                              <a:off x="1751621" y="0"/>
                              <a:ext cx="358264" cy="358264"/>
                            </a:xfrm>
                            <a:prstGeom prst="mathMultiply">
                              <a:avLst>
                                <a:gd name="adj1" fmla="val 0"/>
                              </a:avLst>
                            </a:prstGeom>
                            <a:solidFill>
                              <a:schemeClr val="accent2"/>
                            </a:solidFill>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 name="乘号 7"/>
                          <wps:cNvSpPr/>
                          <wps:spPr>
                            <a:xfrm>
                              <a:off x="2073606" y="0"/>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 name="乘号 9"/>
                          <wps:cNvSpPr/>
                          <wps:spPr>
                            <a:xfrm>
                              <a:off x="2396525" y="0"/>
                              <a:ext cx="358264" cy="358264"/>
                            </a:xfrm>
                            <a:prstGeom prst="mathMultiply">
                              <a:avLst>
                                <a:gd name="adj1" fmla="val 0"/>
                              </a:avLst>
                            </a:prstGeom>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 name="乘号 11"/>
                          <wps:cNvSpPr/>
                          <wps:spPr>
                            <a:xfrm>
                              <a:off x="2718510" y="0"/>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乘号 12"/>
                          <wps:cNvSpPr/>
                          <wps:spPr>
                            <a:xfrm>
                              <a:off x="3041429" y="0"/>
                              <a:ext cx="358264" cy="358264"/>
                            </a:xfrm>
                            <a:prstGeom prst="mathMultiply">
                              <a:avLst>
                                <a:gd name="adj1" fmla="val 0"/>
                              </a:avLst>
                            </a:prstGeom>
                            <a:solidFill>
                              <a:srgbClr val="0070C0"/>
                            </a:solidFill>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乘号 13"/>
                          <wps:cNvSpPr/>
                          <wps:spPr>
                            <a:xfrm>
                              <a:off x="3363414" y="0"/>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 name="乘号 14"/>
                          <wps:cNvSpPr/>
                          <wps:spPr>
                            <a:xfrm>
                              <a:off x="3686333" y="0"/>
                              <a:ext cx="358264" cy="358264"/>
                            </a:xfrm>
                            <a:prstGeom prst="mathMultiply">
                              <a:avLst>
                                <a:gd name="adj1" fmla="val 0"/>
                              </a:avLst>
                            </a:prstGeom>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乘号 15"/>
                          <wps:cNvSpPr/>
                          <wps:spPr>
                            <a:xfrm>
                              <a:off x="4008318" y="0"/>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 name="乘号 16"/>
                          <wps:cNvSpPr/>
                          <wps:spPr>
                            <a:xfrm>
                              <a:off x="1751621"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乘号 17"/>
                          <wps:cNvSpPr/>
                          <wps:spPr>
                            <a:xfrm>
                              <a:off x="2073606"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 name="乘号 18"/>
                          <wps:cNvSpPr/>
                          <wps:spPr>
                            <a:xfrm>
                              <a:off x="2396525"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 name="乘号 19"/>
                          <wps:cNvSpPr/>
                          <wps:spPr>
                            <a:xfrm>
                              <a:off x="2718510"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 name="乘号 20"/>
                          <wps:cNvSpPr/>
                          <wps:spPr>
                            <a:xfrm>
                              <a:off x="3041429"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 name="乘号 21"/>
                          <wps:cNvSpPr/>
                          <wps:spPr>
                            <a:xfrm>
                              <a:off x="3363414"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 name="乘号 22"/>
                          <wps:cNvSpPr/>
                          <wps:spPr>
                            <a:xfrm>
                              <a:off x="3686333"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 name="乘号 23"/>
                          <wps:cNvSpPr/>
                          <wps:spPr>
                            <a:xfrm>
                              <a:off x="4008318"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 name="乘号 24"/>
                          <wps:cNvSpPr/>
                          <wps:spPr>
                            <a:xfrm>
                              <a:off x="1751621" y="644014"/>
                              <a:ext cx="358264" cy="358264"/>
                            </a:xfrm>
                            <a:prstGeom prst="mathMultiply">
                              <a:avLst>
                                <a:gd name="adj1" fmla="val 0"/>
                              </a:avLst>
                            </a:prstGeom>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乘号 25"/>
                          <wps:cNvSpPr/>
                          <wps:spPr>
                            <a:xfrm>
                              <a:off x="2073606" y="64401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乘号 26"/>
                          <wps:cNvSpPr/>
                          <wps:spPr>
                            <a:xfrm>
                              <a:off x="2396525" y="644014"/>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 name="乘号 28"/>
                          <wps:cNvSpPr/>
                          <wps:spPr>
                            <a:xfrm>
                              <a:off x="2718510" y="64401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9" name="乘号 29"/>
                          <wps:cNvSpPr/>
                          <wps:spPr>
                            <a:xfrm>
                              <a:off x="3041429" y="644014"/>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0" name="乘号 30"/>
                          <wps:cNvSpPr/>
                          <wps:spPr>
                            <a:xfrm>
                              <a:off x="3363414" y="64401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乘号 31"/>
                          <wps:cNvSpPr/>
                          <wps:spPr>
                            <a:xfrm>
                              <a:off x="3686333" y="644014"/>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 name="乘号 32"/>
                          <wps:cNvSpPr/>
                          <wps:spPr>
                            <a:xfrm>
                              <a:off x="4008318" y="64401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乘号 33"/>
                          <wps:cNvSpPr/>
                          <wps:spPr>
                            <a:xfrm>
                              <a:off x="1751621"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乘号 34"/>
                          <wps:cNvSpPr/>
                          <wps:spPr>
                            <a:xfrm>
                              <a:off x="2073606"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乘号 35"/>
                          <wps:cNvSpPr/>
                          <wps:spPr>
                            <a:xfrm>
                              <a:off x="2396525"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乘号 36"/>
                          <wps:cNvSpPr/>
                          <wps:spPr>
                            <a:xfrm>
                              <a:off x="2718510"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乘号 37"/>
                          <wps:cNvSpPr/>
                          <wps:spPr>
                            <a:xfrm>
                              <a:off x="3041429"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 name="乘号 38"/>
                          <wps:cNvSpPr/>
                          <wps:spPr>
                            <a:xfrm>
                              <a:off x="3363414"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乘号 39"/>
                          <wps:cNvSpPr/>
                          <wps:spPr>
                            <a:xfrm>
                              <a:off x="3686333"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0" name="乘号 40"/>
                          <wps:cNvSpPr/>
                          <wps:spPr>
                            <a:xfrm>
                              <a:off x="4008318"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乘号 41"/>
                          <wps:cNvSpPr/>
                          <wps:spPr>
                            <a:xfrm>
                              <a:off x="1751621" y="1289358"/>
                              <a:ext cx="358264" cy="358264"/>
                            </a:xfrm>
                            <a:prstGeom prst="mathMultiply">
                              <a:avLst>
                                <a:gd name="adj1" fmla="val 0"/>
                              </a:avLst>
                            </a:prstGeom>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乘号 42"/>
                          <wps:cNvSpPr/>
                          <wps:spPr>
                            <a:xfrm>
                              <a:off x="2073606" y="128935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乘号 43"/>
                          <wps:cNvSpPr/>
                          <wps:spPr>
                            <a:xfrm>
                              <a:off x="2396525" y="1289358"/>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乘号 44"/>
                          <wps:cNvSpPr/>
                          <wps:spPr>
                            <a:xfrm>
                              <a:off x="2718510" y="128935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乘号 45"/>
                          <wps:cNvSpPr/>
                          <wps:spPr>
                            <a:xfrm>
                              <a:off x="3041429" y="1289358"/>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乘号 46"/>
                          <wps:cNvSpPr/>
                          <wps:spPr>
                            <a:xfrm>
                              <a:off x="3363414" y="128935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乘号 47"/>
                          <wps:cNvSpPr/>
                          <wps:spPr>
                            <a:xfrm>
                              <a:off x="3686333" y="1289358"/>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乘号 48"/>
                          <wps:cNvSpPr/>
                          <wps:spPr>
                            <a:xfrm>
                              <a:off x="4008318" y="128935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乘号 49"/>
                          <wps:cNvSpPr/>
                          <wps:spPr>
                            <a:xfrm>
                              <a:off x="1751621"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乘号 50"/>
                          <wps:cNvSpPr/>
                          <wps:spPr>
                            <a:xfrm>
                              <a:off x="2073606"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 name="乘号 51"/>
                          <wps:cNvSpPr/>
                          <wps:spPr>
                            <a:xfrm>
                              <a:off x="2396525"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 name="乘号 52"/>
                          <wps:cNvSpPr/>
                          <wps:spPr>
                            <a:xfrm>
                              <a:off x="2718510"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乘号 53"/>
                          <wps:cNvSpPr/>
                          <wps:spPr>
                            <a:xfrm>
                              <a:off x="3041429"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乘号 54"/>
                          <wps:cNvSpPr/>
                          <wps:spPr>
                            <a:xfrm>
                              <a:off x="3363414"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乘号 55"/>
                          <wps:cNvSpPr/>
                          <wps:spPr>
                            <a:xfrm>
                              <a:off x="3686333"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6" name="乘号 56"/>
                          <wps:cNvSpPr/>
                          <wps:spPr>
                            <a:xfrm>
                              <a:off x="4008318"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 name="乘号 57"/>
                          <wps:cNvSpPr/>
                          <wps:spPr>
                            <a:xfrm>
                              <a:off x="1751621" y="1933372"/>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乘号 58"/>
                          <wps:cNvSpPr/>
                          <wps:spPr>
                            <a:xfrm>
                              <a:off x="2073606" y="19333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乘号 59"/>
                          <wps:cNvSpPr/>
                          <wps:spPr>
                            <a:xfrm>
                              <a:off x="2396525" y="1933372"/>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0" name="乘号 60"/>
                          <wps:cNvSpPr/>
                          <wps:spPr>
                            <a:xfrm>
                              <a:off x="2718510" y="19333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乘号 61"/>
                          <wps:cNvSpPr/>
                          <wps:spPr>
                            <a:xfrm>
                              <a:off x="3041429" y="1933372"/>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乘号 62"/>
                          <wps:cNvSpPr/>
                          <wps:spPr>
                            <a:xfrm>
                              <a:off x="3363414" y="19333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乘号 63"/>
                          <wps:cNvSpPr/>
                          <wps:spPr>
                            <a:xfrm>
                              <a:off x="3686333" y="1933372"/>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乘号 64"/>
                          <wps:cNvSpPr/>
                          <wps:spPr>
                            <a:xfrm>
                              <a:off x="4008318" y="19333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乘号 65"/>
                          <wps:cNvSpPr/>
                          <wps:spPr>
                            <a:xfrm>
                              <a:off x="1751621"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乘号 66"/>
                          <wps:cNvSpPr/>
                          <wps:spPr>
                            <a:xfrm>
                              <a:off x="2073606"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乘号 67"/>
                          <wps:cNvSpPr/>
                          <wps:spPr>
                            <a:xfrm>
                              <a:off x="2396525"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乘号 68"/>
                          <wps:cNvSpPr/>
                          <wps:spPr>
                            <a:xfrm>
                              <a:off x="2718510"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乘号 69"/>
                          <wps:cNvSpPr/>
                          <wps:spPr>
                            <a:xfrm>
                              <a:off x="3041429"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乘号 70"/>
                          <wps:cNvSpPr/>
                          <wps:spPr>
                            <a:xfrm>
                              <a:off x="3363414"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乘号 71"/>
                          <wps:cNvSpPr/>
                          <wps:spPr>
                            <a:xfrm>
                              <a:off x="3686333"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乘号 72"/>
                          <wps:cNvSpPr/>
                          <wps:spPr>
                            <a:xfrm>
                              <a:off x="4008318"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3" name="文本框 83"/>
                        <wps:cNvSpPr txBox="1"/>
                        <wps:spPr>
                          <a:xfrm>
                            <a:off x="169890" y="1069397"/>
                            <a:ext cx="702695" cy="427759"/>
                          </a:xfrm>
                          <a:prstGeom prst="rect">
                            <a:avLst/>
                          </a:prstGeom>
                          <a:noFill/>
                        </wps:spPr>
                        <wps:txbx>
                          <w:txbxContent>
                            <w:p w14:paraId="158501EC" w14:textId="77777777" w:rsidR="0036217A" w:rsidRDefault="0036217A" w:rsidP="005A05A6">
                              <w:pPr>
                                <w:rPr>
                                  <w:rFonts w:asciiTheme="minorHAnsi" w:eastAsiaTheme="minorEastAsia" w:hAnsi="等线"/>
                                  <w:color w:val="000000" w:themeColor="text1"/>
                                  <w:kern w:val="24"/>
                                  <w:sz w:val="24"/>
                                </w:rPr>
                              </w:pPr>
                              <w:r>
                                <w:rPr>
                                  <w:rFonts w:asciiTheme="minorHAnsi" w:eastAsiaTheme="minorEastAsia" w:hAnsi="等线" w:hint="eastAsia"/>
                                  <w:color w:val="000000" w:themeColor="text1"/>
                                  <w:kern w:val="24"/>
                                </w:rPr>
                                <w:t>BS</w:t>
                              </w:r>
                            </w:p>
                          </w:txbxContent>
                        </wps:txbx>
                        <wps:bodyPr wrap="square" rtlCol="0">
                          <a:noAutofit/>
                        </wps:bodyPr>
                      </wps:wsp>
                      <wps:wsp>
                        <wps:cNvPr id="74" name="直接连接符 74"/>
                        <wps:cNvCnPr>
                          <a:cxnSpLocks/>
                        </wps:cNvCnPr>
                        <wps:spPr>
                          <a:xfrm flipH="1">
                            <a:off x="839187" y="24358"/>
                            <a:ext cx="738997" cy="48492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5" name="直接连接符 75"/>
                        <wps:cNvCnPr>
                          <a:cxnSpLocks/>
                        </wps:cNvCnPr>
                        <wps:spPr>
                          <a:xfrm flipH="1" flipV="1">
                            <a:off x="839186" y="872935"/>
                            <a:ext cx="842079" cy="528209"/>
                          </a:xfrm>
                          <a:prstGeom prst="line">
                            <a:avLst/>
                          </a:prstGeom>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76" name="图片 76"/>
                          <pic:cNvPicPr>
                            <a:picLocks noChangeAspect="1"/>
                          </pic:cNvPicPr>
                        </pic:nvPicPr>
                        <pic:blipFill>
                          <a:blip r:embed="rId20"/>
                          <a:stretch>
                            <a:fillRect/>
                          </a:stretch>
                        </pic:blipFill>
                        <pic:spPr>
                          <a:xfrm>
                            <a:off x="0" y="395090"/>
                            <a:ext cx="758848" cy="75884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C288829" id="组合 2" o:spid="_x0000_s1026" style="position:absolute;left:0;text-align:left;margin-left:56.15pt;margin-top:3.3pt;width:168.45pt;height:75.9pt;z-index:251658241;mso-position-horizontal-relative:margin;mso-width-relative:margin;mso-height-relative:margin" coordsize="34358,1497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">
                <v:group id="组合 4" o:spid="_x0000_s1027" style="position:absolute;left:17516;width:16842;height:14739" coordorigin="17516" coordsize="26149,26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矩形 5" o:spid="_x0000_s1028" style="position:absolute;left:17516;width:26149;height:26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" fillcolor="#00b0f0" strokecolor="#1f3763 [1604]" strokeweight="1pt">
                    <v:fill opacity="13107f"/>
                  </v:rect>
                  <v:shape id="乘号 6" o:spid="_x0000_s1029" style="position:absolute;left:17516;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" path="m86046,86046r,l179132,179132,272218,86046r,l179132,179132r93086,93086l272218,272218,179132,179132,86046,272218r,l179132,179132,86046,86046xe" fillcolor="#ed7d31 [3205]"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7" o:spid="_x0000_s1030" style="position:absolute;left:20736;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9" o:spid="_x0000_s1031" style="position:absolute;left:23965;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" path="m86046,86046r,l179132,179132,272218,86046r,l179132,179132r93086,93086l272218,272218,179132,179132,86046,272218r,l179132,179132,86046,86046xe" fillcolor="#4472c4 [3204]"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1" o:spid="_x0000_s1032" style="position:absolute;left:27185;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2" o:spid="_x0000_s1033" style="position:absolute;left:30414;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" path="m86046,86046r,l179132,179132,272218,86046r,l179132,179132r93086,93086l272218,272218,179132,179132,86046,272218r,l179132,179132,86046,86046xe" fillcolor="#0070c0"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3" o:spid="_x0000_s1034" style="position:absolute;left:33634;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4" o:spid="_x0000_s1035" style="position:absolute;left:36863;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" path="m86046,86046r,l179132,179132,272218,86046r,l179132,179132r93086,93086l272218,272218,179132,179132,86046,272218r,l179132,179132,86046,86046xe" fillcolor="#4472c4 [3204]"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5" o:spid="_x0000_s1036" style="position:absolute;left:40083;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6" o:spid="_x0000_s1037" style="position:absolute;left:17516;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7" o:spid="_x0000_s1038" style="position:absolute;left:20736;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8" o:spid="_x0000_s1039" style="position:absolute;left:23965;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9" o:spid="_x0000_s1040" style="position:absolute;left:27185;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0" o:spid="_x0000_s1041" style="position:absolute;left:30414;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1" o:spid="_x0000_s1042" style="position:absolute;left:33634;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2" o:spid="_x0000_s1043" style="position:absolute;left:36863;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3" o:spid="_x0000_s1044" style="position:absolute;left:40083;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4" o:spid="_x0000_s1045" style="position:absolute;left:17516;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" path="m86046,86046r,l179132,179132,272218,86046r,l179132,179132r93086,93086l272218,272218,179132,179132,86046,272218r,l179132,179132,86046,86046xe" fillcolor="#4472c4 [3204]"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5" o:spid="_x0000_s1046" style="position:absolute;left:20736;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6" o:spid="_x0000_s1047" style="position:absolute;left:23965;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28" o:spid="_x0000_s1048" style="position:absolute;left:27185;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9" o:spid="_x0000_s1049" style="position:absolute;left:30414;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30" o:spid="_x0000_s1050" style="position:absolute;left:33634;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1" o:spid="_x0000_s1051" style="position:absolute;left:36863;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32" o:spid="_x0000_s1052" style="position:absolute;left:40083;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3" o:spid="_x0000_s1053" style="position:absolute;left:17516;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4" o:spid="_x0000_s1054" style="position:absolute;left:20736;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5" o:spid="_x0000_s1055" style="position:absolute;left:23965;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6" o:spid="_x0000_s1056" style="position:absolute;left:27185;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7" o:spid="_x0000_s1057" style="position:absolute;left:30414;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8" o:spid="_x0000_s1058" style="position:absolute;left:33634;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9" o:spid="_x0000_s1059" style="position:absolute;left:36863;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0" o:spid="_x0000_s1060" style="position:absolute;left:40083;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1" o:spid="_x0000_s1061" style="position:absolute;left:17516;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" path="m86046,86046r,l179132,179132,272218,86046r,l179132,179132r93086,93086l272218,272218,179132,179132,86046,272218r,l179132,179132,86046,86046xe" fillcolor="#4472c4 [3204]"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2" o:spid="_x0000_s1062" style="position:absolute;left:20736;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3" o:spid="_x0000_s1063" style="position:absolute;left:23965;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44" o:spid="_x0000_s1064" style="position:absolute;left:27185;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5" o:spid="_x0000_s1065" style="position:absolute;left:30414;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46" o:spid="_x0000_s1066" style="position:absolute;left:33634;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7" o:spid="_x0000_s1067" style="position:absolute;left:36863;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48" o:spid="_x0000_s1068" style="position:absolute;left:40083;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9" o:spid="_x0000_s1069" style="position:absolute;left:17516;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0" o:spid="_x0000_s1070" style="position:absolute;left:20736;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1" o:spid="_x0000_s1071" style="position:absolute;left:23965;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2" o:spid="_x0000_s1072" style="position:absolute;left:27185;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3" o:spid="_x0000_s1073" style="position:absolute;left:30414;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4" o:spid="_x0000_s1074" style="position:absolute;left:33634;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5" o:spid="_x0000_s1075" style="position:absolute;left:36863;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6" o:spid="_x0000_s1076" style="position:absolute;left:40083;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7" o:spid="_x0000_s1077" style="position:absolute;left:17516;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58" o:spid="_x0000_s1078" style="position:absolute;left:20736;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59" o:spid="_x0000_s1079" style="position:absolute;left:23965;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0" o:spid="_x0000_s1080" style="position:absolute;left:27185;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1" o:spid="_x0000_s1081" style="position:absolute;left:30414;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2" o:spid="_x0000_s1082" style="position:absolute;left:33634;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3" o:spid="_x0000_s1083" style="position:absolute;left:36863;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4" o:spid="_x0000_s1084" style="position:absolute;left:40083;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5" o:spid="_x0000_s1085" style="position:absolute;left:17516;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6" o:spid="_x0000_s1086" style="position:absolute;left:20736;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7" o:spid="_x0000_s1087" style="position:absolute;left:23965;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8" o:spid="_x0000_s1088" style="position:absolute;left:27185;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9" o:spid="_x0000_s1089" style="position:absolute;left:30414;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70" o:spid="_x0000_s1090" style="position:absolute;left:33634;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71" o:spid="_x0000_s1091" style="position:absolute;left:36863;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72" o:spid="_x0000_s1092" style="position:absolute;left:40083;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group>
                <v:shapetype id="_x0000_t202" coordsize="21600,21600" o:spt="202" path="m,l,21600r21600,l21600,xe">
                  <v:stroke joinstyle="miter"/>
                  <v:path gradientshapeok="t" o:connecttype="rect"/>
                </v:shapetype>
                <v:shape id="文本框 83" o:spid="_x0000_s1093" type="#_x0000_t202" style="position:absolute;left:1698;top:10693;width:7027;height:4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158501EC" w14:textId="77777777" w:rsidR="0036217A" w:rsidRDefault="0036217A" w:rsidP="005A05A6">
                        <w:pPr>
                          <w:rPr>
                            <w:rFonts w:asciiTheme="minorHAnsi" w:eastAsiaTheme="minorEastAsia" w:hAnsi="等线"/>
                            <w:color w:val="000000" w:themeColor="text1"/>
                            <w:kern w:val="24"/>
                            <w:sz w:val="24"/>
                          </w:rPr>
                        </w:pPr>
                        <w:r>
                          <w:rPr>
                            <w:rFonts w:asciiTheme="minorHAnsi" w:eastAsiaTheme="minorEastAsia" w:hAnsi="等线" w:hint="eastAsia"/>
                            <w:color w:val="000000" w:themeColor="text1"/>
                            <w:kern w:val="24"/>
                          </w:rPr>
                          <w:t>BS</w:t>
                        </w:r>
                      </w:p>
                    </w:txbxContent>
                  </v:textbox>
                </v:shape>
                <v:line id="直接连接符 74" o:spid="_x0000_s1094" style="position:absolute;flip:x;visibility:visible;mso-wrap-style:square" from="8391,243" to="15781,5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" strokecolor="#4472c4 [3204]" strokeweight=".5pt">
                  <v:stroke joinstyle="miter"/>
                  <o:lock v:ext="edit" shapetype="f"/>
                </v:line>
                <v:line id="直接连接符 75" o:spid="_x0000_s1095" style="position:absolute;flip:x y;visibility:visible;mso-wrap-style:square" from="8391,8729" to="16812,14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" strokecolor="#4472c4 [3204]" strokeweight=".5pt">
                  <v:stroke joinstyle="miter"/>
                  <o:lock v:ext="edit" shapetype="f"/>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6" o:spid="_x0000_s1096" type="#_x0000_t75" style="position:absolute;top:3950;width:7588;height:7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">
                  <v:imagedata r:id="rId21" o:title=""/>
                </v:shape>
                <w10:wrap type="square" anchorx="margin"/>
              </v:group>
            </w:pict>
          </mc:Fallback>
        </mc:AlternateContent>
      </w:r>
    </w:p>
    <w:p w14:paraId="32ADED82" w14:textId="62406BEE" w:rsidR="006C031A" w:rsidRPr="002615AE" w:rsidRDefault="006C031A" w:rsidP="007D3D64">
      <w:pPr>
        <w:jc w:val="both"/>
        <w:rPr>
          <w:rFonts w:cs="Times"/>
          <w:lang w:eastAsia="zh-CN"/>
        </w:rPr>
      </w:pPr>
    </w:p>
    <w:p w14:paraId="44C13C05" w14:textId="4B6D3F69" w:rsidR="005A05A6" w:rsidRPr="002615AE" w:rsidRDefault="005A05A6" w:rsidP="007D3D64">
      <w:pPr>
        <w:jc w:val="both"/>
        <w:rPr>
          <w:rFonts w:cs="Times"/>
          <w:lang w:eastAsia="zh-CN"/>
        </w:rPr>
      </w:pPr>
    </w:p>
    <w:p w14:paraId="53D1E61C" w14:textId="56F68AA0" w:rsidR="005A05A6" w:rsidRPr="002615AE" w:rsidRDefault="005A05A6" w:rsidP="007D3D64">
      <w:pPr>
        <w:jc w:val="both"/>
        <w:rPr>
          <w:rFonts w:cs="Times"/>
          <w:lang w:eastAsia="zh-CN"/>
        </w:rPr>
      </w:pPr>
    </w:p>
    <w:p w14:paraId="5CAD0834" w14:textId="4B4B1755" w:rsidR="005A05A6" w:rsidRPr="002615AE" w:rsidRDefault="005A05A6" w:rsidP="007D3D64">
      <w:pPr>
        <w:jc w:val="both"/>
        <w:rPr>
          <w:rFonts w:cs="Times"/>
          <w:lang w:eastAsia="zh-CN"/>
        </w:rPr>
      </w:pPr>
    </w:p>
    <w:p w14:paraId="1ACAF0F9" w14:textId="5C9AB17E" w:rsidR="005A05A6" w:rsidRPr="002615AE" w:rsidRDefault="005A05A6" w:rsidP="007D3D64">
      <w:pPr>
        <w:jc w:val="both"/>
        <w:rPr>
          <w:rFonts w:cs="Times"/>
          <w:lang w:eastAsia="zh-CN"/>
        </w:rPr>
      </w:pPr>
    </w:p>
    <w:p w14:paraId="35980AA3" w14:textId="77777777" w:rsidR="0076720C" w:rsidRPr="002615AE" w:rsidRDefault="0076720C" w:rsidP="007D3D64">
      <w:pPr>
        <w:jc w:val="both"/>
        <w:rPr>
          <w:rFonts w:cs="Times"/>
          <w:lang w:eastAsia="zh-CN"/>
        </w:rPr>
      </w:pPr>
    </w:p>
    <w:p w14:paraId="37FF2419" w14:textId="2A469709" w:rsidR="005A05A6" w:rsidRPr="002615AE" w:rsidRDefault="005A05A6" w:rsidP="005A05A6">
      <w:pPr>
        <w:jc w:val="center"/>
        <w:rPr>
          <w:rFonts w:cs="Times"/>
          <w:lang w:eastAsia="zh-CN"/>
        </w:rPr>
      </w:pPr>
      <w:r w:rsidRPr="002615AE">
        <w:rPr>
          <w:rFonts w:cs="Times"/>
          <w:lang w:val="en-US" w:eastAsia="zh-CN"/>
        </w:rPr>
        <w:t>Fig</w:t>
      </w:r>
      <w:r w:rsidR="00AE3409" w:rsidRPr="002615AE">
        <w:rPr>
          <w:rFonts w:cs="Times"/>
          <w:lang w:val="en-US" w:eastAsia="zh-CN"/>
        </w:rPr>
        <w:t>ure</w:t>
      </w:r>
      <w:r w:rsidRPr="002615AE">
        <w:rPr>
          <w:rFonts w:cs="Times"/>
          <w:lang w:val="en-US" w:eastAsia="zh-CN"/>
        </w:rPr>
        <w:t xml:space="preserve"> </w:t>
      </w:r>
      <w:r w:rsidR="00744E13" w:rsidRPr="002615AE">
        <w:rPr>
          <w:rFonts w:cs="Times"/>
          <w:lang w:val="en-US" w:eastAsia="zh-CN"/>
        </w:rPr>
        <w:t>5</w:t>
      </w:r>
      <w:r w:rsidRPr="002615AE">
        <w:rPr>
          <w:rFonts w:cs="Times"/>
          <w:lang w:val="en-US" w:eastAsia="zh-CN"/>
        </w:rPr>
        <w:t xml:space="preserve">, </w:t>
      </w:r>
      <w:r w:rsidR="000B724E" w:rsidRPr="002615AE">
        <w:rPr>
          <w:rFonts w:cs="Times"/>
          <w:lang w:val="en-US" w:eastAsia="zh-CN"/>
        </w:rPr>
        <w:t>obtain 128-port PMI based on 32-port CSI-RS</w:t>
      </w:r>
    </w:p>
    <w:p w14:paraId="7E955EA7" w14:textId="4B30EFF8" w:rsidR="005A05A6" w:rsidRPr="002615AE" w:rsidRDefault="005A05A6" w:rsidP="007D3D64">
      <w:pPr>
        <w:jc w:val="both"/>
        <w:rPr>
          <w:rFonts w:cs="Times"/>
          <w:lang w:eastAsia="zh-CN"/>
        </w:rPr>
      </w:pPr>
    </w:p>
    <w:p w14:paraId="396060A0" w14:textId="77777777" w:rsidR="00B20EFB" w:rsidRPr="002615AE" w:rsidRDefault="00B20EFB" w:rsidP="001D19DE">
      <w:pPr>
        <w:pStyle w:val="af8"/>
        <w:numPr>
          <w:ilvl w:val="0"/>
          <w:numId w:val="7"/>
        </w:numPr>
        <w:ind w:firstLineChars="0"/>
        <w:jc w:val="both"/>
        <w:rPr>
          <w:rFonts w:cs="Times"/>
          <w:lang w:val="en-US" w:eastAsia="zh-CN"/>
        </w:rPr>
      </w:pPr>
      <w:r w:rsidRPr="002615AE">
        <w:rPr>
          <w:rFonts w:cs="Times"/>
          <w:lang w:val="en-US" w:eastAsia="zh-CN"/>
        </w:rPr>
        <w:t>CSI feedback enhancement for NF under large BS antenna array</w:t>
      </w:r>
    </w:p>
    <w:p w14:paraId="0F532DFB" w14:textId="619FA83F" w:rsidR="00B20EFB" w:rsidRPr="002615AE" w:rsidRDefault="00B20EFB" w:rsidP="00B20EFB">
      <w:pPr>
        <w:jc w:val="center"/>
        <w:rPr>
          <w:rFonts w:cs="Times"/>
          <w:lang w:eastAsia="zh-CN"/>
        </w:rPr>
      </w:pPr>
      <w:r w:rsidRPr="002615AE">
        <w:rPr>
          <w:rFonts w:cs="Times"/>
          <w:noProof/>
          <w:lang w:eastAsia="zh-CN"/>
        </w:rPr>
        <w:drawing>
          <wp:inline distT="0" distB="0" distL="0" distR="0" wp14:anchorId="45510523" wp14:editId="22F386E3">
            <wp:extent cx="2735885" cy="1905610"/>
            <wp:effectExtent l="0" t="0" r="0" b="0"/>
            <wp:docPr id="92" name="图片 91">
              <a:extLst xmlns:a="http://schemas.openxmlformats.org/drawingml/2006/main">
                <a:ext uri="{FF2B5EF4-FFF2-40B4-BE49-F238E27FC236}">
                  <a16:creationId xmlns:a16="http://schemas.microsoft.com/office/drawing/2014/main" id="{1922EA99-64E2-470C-AC57-D16AE28D1BB9}"/>
                </a:ext>
              </a:extLst>
            </wp:docPr>
            <wp:cNvGraphicFramePr/>
            <a:graphic xmlns:a="http://schemas.openxmlformats.org/drawingml/2006/main">
              <a:graphicData uri="http://schemas.openxmlformats.org/drawingml/2006/picture">
                <pic:pic xmlns:pic="http://schemas.openxmlformats.org/drawingml/2006/picture">
                  <pic:nvPicPr>
                    <pic:cNvPr id="92" name="图片 91">
                      <a:extLst>
                        <a:ext uri="{FF2B5EF4-FFF2-40B4-BE49-F238E27FC236}">
                          <a16:creationId xmlns:a16="http://schemas.microsoft.com/office/drawing/2014/main" id="{1922EA99-64E2-470C-AC57-D16AE28D1BB9}"/>
                        </a:ext>
                      </a:extLst>
                    </pic:cNvPr>
                    <pic:cNvPicPr/>
                  </pic:nvPicPr>
                  <pic:blipFill>
                    <a:blip r:embed="rId22"/>
                    <a:stretch>
                      <a:fillRect/>
                    </a:stretch>
                  </pic:blipFill>
                  <pic:spPr>
                    <a:xfrm>
                      <a:off x="0" y="0"/>
                      <a:ext cx="2761401" cy="1923383"/>
                    </a:xfrm>
                    <a:prstGeom prst="rect">
                      <a:avLst/>
                    </a:prstGeom>
                  </pic:spPr>
                </pic:pic>
              </a:graphicData>
            </a:graphic>
          </wp:inline>
        </w:drawing>
      </w:r>
    </w:p>
    <w:p w14:paraId="4506769E" w14:textId="025CDDBA" w:rsidR="00B20EFB" w:rsidRPr="002615AE" w:rsidRDefault="00B20EFB" w:rsidP="00B20EFB">
      <w:pPr>
        <w:jc w:val="center"/>
        <w:rPr>
          <w:rFonts w:cs="Times"/>
          <w:lang w:val="en-US" w:eastAsia="zh-CN"/>
        </w:rPr>
      </w:pPr>
      <w:r w:rsidRPr="002615AE">
        <w:rPr>
          <w:rFonts w:cs="Times"/>
          <w:lang w:eastAsia="zh-CN"/>
        </w:rPr>
        <w:t>Fig</w:t>
      </w:r>
      <w:r w:rsidR="00AE3409" w:rsidRPr="002615AE">
        <w:rPr>
          <w:rFonts w:cs="Times"/>
          <w:lang w:eastAsia="zh-CN"/>
        </w:rPr>
        <w:t>ure</w:t>
      </w:r>
      <w:r w:rsidRPr="002615AE">
        <w:rPr>
          <w:rFonts w:cs="Times"/>
          <w:lang w:eastAsia="zh-CN"/>
        </w:rPr>
        <w:t xml:space="preserve"> </w:t>
      </w:r>
      <w:r w:rsidR="00744E13" w:rsidRPr="002615AE">
        <w:rPr>
          <w:rFonts w:cs="Times"/>
          <w:lang w:eastAsia="zh-CN"/>
        </w:rPr>
        <w:t>6</w:t>
      </w:r>
      <w:r w:rsidRPr="002615AE">
        <w:rPr>
          <w:rFonts w:cs="Times"/>
          <w:lang w:eastAsia="zh-CN"/>
        </w:rPr>
        <w:t xml:space="preserve">, </w:t>
      </w:r>
      <w:r w:rsidRPr="002615AE">
        <w:rPr>
          <w:rFonts w:cs="Times"/>
          <w:lang w:val="en-US" w:eastAsia="zh-CN"/>
        </w:rPr>
        <w:t>Simulation results for different numbers of subarrays and L values in near field</w:t>
      </w:r>
    </w:p>
    <w:p w14:paraId="662DD42C" w14:textId="2E1FFDF6" w:rsidR="005A05A6" w:rsidRPr="002615AE" w:rsidRDefault="005A05A6" w:rsidP="007D3D64">
      <w:pPr>
        <w:jc w:val="both"/>
        <w:rPr>
          <w:rFonts w:cs="Times"/>
          <w:lang w:eastAsia="zh-CN"/>
        </w:rPr>
      </w:pPr>
    </w:p>
    <w:p w14:paraId="1C5E853C" w14:textId="6255F021" w:rsidR="006B199F" w:rsidRPr="002615AE" w:rsidRDefault="006B199F" w:rsidP="001D19DE">
      <w:pPr>
        <w:pStyle w:val="af8"/>
        <w:numPr>
          <w:ilvl w:val="0"/>
          <w:numId w:val="7"/>
        </w:numPr>
        <w:ind w:firstLineChars="0"/>
        <w:jc w:val="both"/>
        <w:rPr>
          <w:rFonts w:cs="Times"/>
          <w:lang w:eastAsia="zh-CN"/>
        </w:rPr>
      </w:pPr>
      <w:r w:rsidRPr="002615AE">
        <w:rPr>
          <w:rFonts w:cs="Times"/>
          <w:lang w:eastAsia="zh-CN"/>
        </w:rPr>
        <w:t>Improved channel estimation in UL</w:t>
      </w:r>
    </w:p>
    <w:p w14:paraId="27293FE9" w14:textId="34BA530C" w:rsidR="006B199F" w:rsidRPr="002615AE" w:rsidRDefault="006B199F" w:rsidP="006B199F">
      <w:pPr>
        <w:jc w:val="center"/>
        <w:rPr>
          <w:rFonts w:cs="Times"/>
          <w:lang w:eastAsia="zh-CN"/>
        </w:rPr>
      </w:pPr>
      <w:r w:rsidRPr="002615AE">
        <w:rPr>
          <w:rFonts w:cs="Times"/>
          <w:noProof/>
          <w:lang w:eastAsia="zh-CN"/>
        </w:rPr>
        <w:drawing>
          <wp:inline distT="0" distB="0" distL="0" distR="0" wp14:anchorId="3477376D" wp14:editId="057A4EEE">
            <wp:extent cx="2172615" cy="1689811"/>
            <wp:effectExtent l="0" t="0" r="0" b="0"/>
            <wp:docPr id="78" name="图片 8">
              <a:extLst xmlns:a="http://schemas.openxmlformats.org/drawingml/2006/main">
                <a:ext uri="{FF2B5EF4-FFF2-40B4-BE49-F238E27FC236}">
                  <a16:creationId xmlns:a16="http://schemas.microsoft.com/office/drawing/2014/main" id="{647BABBA-0DBE-4011-B682-468C2397448C}"/>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47BABBA-0DBE-4011-B682-468C2397448C}"/>
                        </a:ext>
                      </a:extLst>
                    </pic:cNvPr>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95871" cy="1707899"/>
                    </a:xfrm>
                    <a:prstGeom prst="rect">
                      <a:avLst/>
                    </a:prstGeom>
                    <a:noFill/>
                    <a:ln>
                      <a:noFill/>
                    </a:ln>
                  </pic:spPr>
                </pic:pic>
              </a:graphicData>
            </a:graphic>
          </wp:inline>
        </w:drawing>
      </w:r>
      <w:r w:rsidRPr="002615AE">
        <w:rPr>
          <w:rFonts w:cs="Times"/>
          <w:noProof/>
          <w:lang w:eastAsia="zh-CN"/>
        </w:rPr>
        <w:drawing>
          <wp:inline distT="0" distB="0" distL="0" distR="0" wp14:anchorId="79E7D785" wp14:editId="78A07320">
            <wp:extent cx="2000250" cy="1719072"/>
            <wp:effectExtent l="0" t="0" r="0" b="0"/>
            <wp:docPr id="79" name="图片 12">
              <a:extLst xmlns:a="http://schemas.openxmlformats.org/drawingml/2006/main">
                <a:ext uri="{FF2B5EF4-FFF2-40B4-BE49-F238E27FC236}">
                  <a16:creationId xmlns:a16="http://schemas.microsoft.com/office/drawing/2014/main" id="{DAB5E535-D479-4C27-B9A1-3FF60802F443}"/>
                </a:ext>
              </a:extLst>
            </wp:docPr>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DAB5E535-D479-4C27-B9A1-3FF60802F443}"/>
                        </a:ext>
                      </a:extLst>
                    </pic:cNvPr>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17437" cy="1733843"/>
                    </a:xfrm>
                    <a:prstGeom prst="rect">
                      <a:avLst/>
                    </a:prstGeom>
                    <a:noFill/>
                    <a:ln>
                      <a:noFill/>
                    </a:ln>
                  </pic:spPr>
                </pic:pic>
              </a:graphicData>
            </a:graphic>
          </wp:inline>
        </w:drawing>
      </w:r>
      <w:r w:rsidRPr="002615AE">
        <w:rPr>
          <w:rFonts w:cs="Times"/>
          <w:noProof/>
          <w:lang w:eastAsia="zh-CN"/>
        </w:rPr>
        <w:drawing>
          <wp:inline distT="0" distB="0" distL="0" distR="0" wp14:anchorId="22A6C976" wp14:editId="483F94A3">
            <wp:extent cx="1945843" cy="1737360"/>
            <wp:effectExtent l="0" t="0" r="0" b="0"/>
            <wp:docPr id="80" name="图片 14">
              <a:extLst xmlns:a="http://schemas.openxmlformats.org/drawingml/2006/main">
                <a:ext uri="{FF2B5EF4-FFF2-40B4-BE49-F238E27FC236}">
                  <a16:creationId xmlns:a16="http://schemas.microsoft.com/office/drawing/2014/main" id="{DBD72A9A-5B00-405A-94C4-F58E4375FC5E}"/>
                </a:ext>
              </a:extLst>
            </wp:docPr>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DBD72A9A-5B00-405A-94C4-F58E4375FC5E}"/>
                        </a:ext>
                      </a:extLst>
                    </pic:cNvPr>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61184" cy="1751057"/>
                    </a:xfrm>
                    <a:prstGeom prst="rect">
                      <a:avLst/>
                    </a:prstGeom>
                    <a:noFill/>
                    <a:ln>
                      <a:noFill/>
                    </a:ln>
                  </pic:spPr>
                </pic:pic>
              </a:graphicData>
            </a:graphic>
          </wp:inline>
        </w:drawing>
      </w:r>
    </w:p>
    <w:p w14:paraId="6B10D0A5" w14:textId="5460F17D" w:rsidR="006B199F" w:rsidRPr="002615AE" w:rsidRDefault="006B199F" w:rsidP="006B199F">
      <w:pPr>
        <w:jc w:val="center"/>
        <w:rPr>
          <w:rFonts w:cs="Times"/>
          <w:lang w:eastAsia="zh-CN"/>
        </w:rPr>
      </w:pPr>
      <w:r w:rsidRPr="002615AE">
        <w:rPr>
          <w:rFonts w:cs="Times"/>
          <w:lang w:eastAsia="zh-CN"/>
        </w:rPr>
        <w:t>Fig</w:t>
      </w:r>
      <w:r w:rsidR="00AE3409" w:rsidRPr="002615AE">
        <w:rPr>
          <w:rFonts w:cs="Times"/>
          <w:lang w:eastAsia="zh-CN"/>
        </w:rPr>
        <w:t>ure</w:t>
      </w:r>
      <w:r w:rsidRPr="002615AE">
        <w:rPr>
          <w:rFonts w:cs="Times"/>
          <w:lang w:eastAsia="zh-CN"/>
        </w:rPr>
        <w:t xml:space="preserve"> </w:t>
      </w:r>
      <w:r w:rsidR="00744E13" w:rsidRPr="002615AE">
        <w:rPr>
          <w:rFonts w:cs="Times"/>
          <w:lang w:eastAsia="zh-CN"/>
        </w:rPr>
        <w:t>7</w:t>
      </w:r>
      <w:r w:rsidRPr="002615AE">
        <w:rPr>
          <w:rFonts w:cs="Times"/>
          <w:lang w:eastAsia="zh-CN"/>
        </w:rPr>
        <w:t xml:space="preserve">, PUSCH BLER performance </w:t>
      </w:r>
      <w:r w:rsidR="00DD75EE" w:rsidRPr="002615AE">
        <w:rPr>
          <w:rFonts w:cs="Times"/>
          <w:lang w:eastAsia="zh-CN"/>
        </w:rPr>
        <w:t>with</w:t>
      </w:r>
      <w:r w:rsidRPr="002615AE">
        <w:rPr>
          <w:rFonts w:cs="Times"/>
          <w:lang w:eastAsia="zh-CN"/>
        </w:rPr>
        <w:t xml:space="preserve"> DMRS power boosting</w:t>
      </w:r>
    </w:p>
    <w:p w14:paraId="17A2FFEA" w14:textId="77777777" w:rsidR="00A94B16" w:rsidRPr="002615AE" w:rsidRDefault="00A94B16" w:rsidP="007D3D64">
      <w:pPr>
        <w:jc w:val="both"/>
        <w:rPr>
          <w:rFonts w:cs="Times"/>
          <w:lang w:eastAsia="zh-CN"/>
        </w:rPr>
      </w:pPr>
    </w:p>
    <w:p w14:paraId="22FE7014" w14:textId="1FAA8DD9" w:rsidR="006B199F" w:rsidRPr="002615AE" w:rsidRDefault="00A94B16" w:rsidP="007D3D64">
      <w:pPr>
        <w:jc w:val="both"/>
        <w:rPr>
          <w:rFonts w:cs="Times"/>
          <w:lang w:eastAsia="zh-CN"/>
        </w:rPr>
      </w:pPr>
      <w:r w:rsidRPr="002615AE">
        <w:rPr>
          <w:rFonts w:cs="Times"/>
          <w:lang w:eastAsia="zh-CN"/>
        </w:rPr>
        <w:t xml:space="preserve">With above discussion, we have </w:t>
      </w:r>
      <w:r w:rsidR="00045737" w:rsidRPr="002615AE">
        <w:rPr>
          <w:rFonts w:cs="Times"/>
          <w:lang w:eastAsia="zh-CN"/>
        </w:rPr>
        <w:t xml:space="preserve">the </w:t>
      </w:r>
      <w:r w:rsidRPr="002615AE">
        <w:rPr>
          <w:rFonts w:cs="Times"/>
          <w:lang w:eastAsia="zh-CN"/>
        </w:rPr>
        <w:t>following proposal on study of multi antenna technologies in 6GR</w:t>
      </w:r>
      <w:r w:rsidR="00045737" w:rsidRPr="002615AE">
        <w:rPr>
          <w:rFonts w:cs="Times"/>
          <w:lang w:eastAsia="zh-CN"/>
        </w:rPr>
        <w:t>.</w:t>
      </w:r>
    </w:p>
    <w:p w14:paraId="6D108935" w14:textId="77777777" w:rsidR="00115BF6" w:rsidRPr="002615AE" w:rsidRDefault="00115BF6" w:rsidP="007D3D64">
      <w:pPr>
        <w:jc w:val="both"/>
        <w:rPr>
          <w:rFonts w:cs="Times"/>
          <w:lang w:eastAsia="zh-CN"/>
        </w:rPr>
      </w:pPr>
    </w:p>
    <w:p w14:paraId="5C798458" w14:textId="75A90FD9" w:rsidR="00A53FAE" w:rsidRPr="002615AE" w:rsidRDefault="00A53FAE" w:rsidP="00510D9E">
      <w:pPr>
        <w:pStyle w:val="proposal"/>
        <w:numPr>
          <w:ilvl w:val="0"/>
          <w:numId w:val="24"/>
        </w:numPr>
        <w:ind w:left="426"/>
        <w:rPr>
          <w:rFonts w:ascii="Times" w:hAnsi="Times" w:cs="Times"/>
        </w:rPr>
      </w:pPr>
      <w:r w:rsidRPr="002615AE">
        <w:rPr>
          <w:rFonts w:ascii="Times" w:hAnsi="Times" w:cs="Times"/>
        </w:rPr>
        <w:t>Consider following areas in study of 6GR air interface design</w:t>
      </w:r>
      <w:r w:rsidR="00C46D85" w:rsidRPr="002615AE">
        <w:rPr>
          <w:rFonts w:ascii="Times" w:hAnsi="Times" w:cs="Times"/>
        </w:rPr>
        <w:t xml:space="preserve"> to improved spectral efficiency and user experience</w:t>
      </w:r>
      <w:r w:rsidRPr="002615AE">
        <w:rPr>
          <w:rFonts w:ascii="Times" w:hAnsi="Times" w:cs="Times"/>
        </w:rPr>
        <w:t>:</w:t>
      </w:r>
    </w:p>
    <w:p w14:paraId="6BBA644E" w14:textId="77777777" w:rsidR="00E93505" w:rsidRPr="002615AE" w:rsidRDefault="00E93505" w:rsidP="001D19DE">
      <w:pPr>
        <w:pStyle w:val="af8"/>
        <w:numPr>
          <w:ilvl w:val="0"/>
          <w:numId w:val="11"/>
        </w:numPr>
        <w:ind w:firstLineChars="0"/>
        <w:rPr>
          <w:rFonts w:cs="Times"/>
          <w:b/>
          <w:lang w:eastAsia="zh-CN"/>
        </w:rPr>
      </w:pPr>
      <w:r w:rsidRPr="002615AE">
        <w:rPr>
          <w:rFonts w:cs="Times"/>
          <w:b/>
          <w:lang w:eastAsia="zh-CN"/>
        </w:rPr>
        <w:t>Support of network scheduling over larger bandwidth considering practical UE implementation</w:t>
      </w:r>
    </w:p>
    <w:p w14:paraId="5C4455E7" w14:textId="1597CC34" w:rsidR="006F66F1" w:rsidRPr="002615AE" w:rsidRDefault="00E93505" w:rsidP="001D19DE">
      <w:pPr>
        <w:pStyle w:val="af8"/>
        <w:numPr>
          <w:ilvl w:val="0"/>
          <w:numId w:val="11"/>
        </w:numPr>
        <w:ind w:firstLineChars="0"/>
        <w:rPr>
          <w:rFonts w:cs="Times"/>
          <w:b/>
          <w:lang w:eastAsia="zh-CN"/>
        </w:rPr>
      </w:pPr>
      <w:r w:rsidRPr="002615AE">
        <w:rPr>
          <w:rFonts w:cs="Times"/>
          <w:b/>
          <w:lang w:eastAsia="zh-CN"/>
        </w:rPr>
        <w:t xml:space="preserve">Robust </w:t>
      </w:r>
      <w:r w:rsidR="006F66F1" w:rsidRPr="002615AE">
        <w:rPr>
          <w:rFonts w:cs="Times"/>
          <w:b/>
          <w:lang w:eastAsia="zh-CN"/>
        </w:rPr>
        <w:t>UL</w:t>
      </w:r>
      <w:r w:rsidRPr="002615AE">
        <w:rPr>
          <w:rFonts w:cs="Times"/>
          <w:b/>
          <w:lang w:eastAsia="zh-CN"/>
        </w:rPr>
        <w:t xml:space="preserve"> and </w:t>
      </w:r>
      <w:r w:rsidR="006F66F1" w:rsidRPr="002615AE">
        <w:rPr>
          <w:rFonts w:cs="Times"/>
          <w:b/>
          <w:lang w:eastAsia="zh-CN"/>
        </w:rPr>
        <w:t xml:space="preserve">DL </w:t>
      </w:r>
      <w:r w:rsidRPr="002615AE">
        <w:rPr>
          <w:rFonts w:cs="Times"/>
          <w:b/>
          <w:lang w:eastAsia="zh-CN"/>
        </w:rPr>
        <w:t>transmission</w:t>
      </w:r>
      <w:r w:rsidR="00C46D85" w:rsidRPr="002615AE">
        <w:rPr>
          <w:rFonts w:cs="Times"/>
          <w:b/>
          <w:lang w:eastAsia="zh-CN"/>
        </w:rPr>
        <w:t xml:space="preserve">  </w:t>
      </w:r>
    </w:p>
    <w:p w14:paraId="7085702A" w14:textId="7E4FB7E1" w:rsidR="00E93505" w:rsidRPr="002615AE" w:rsidRDefault="00E93505" w:rsidP="001D19DE">
      <w:pPr>
        <w:pStyle w:val="af8"/>
        <w:numPr>
          <w:ilvl w:val="1"/>
          <w:numId w:val="11"/>
        </w:numPr>
        <w:ind w:firstLineChars="0"/>
        <w:rPr>
          <w:rFonts w:cs="Times"/>
          <w:b/>
          <w:lang w:eastAsia="zh-CN"/>
        </w:rPr>
      </w:pPr>
      <w:r w:rsidRPr="002615AE">
        <w:rPr>
          <w:rFonts w:cs="Times"/>
          <w:b/>
          <w:lang w:eastAsia="zh-CN"/>
        </w:rPr>
        <w:t>UL performance in high-speed scenario</w:t>
      </w:r>
    </w:p>
    <w:p w14:paraId="734EFC65" w14:textId="77777777" w:rsidR="00E93505" w:rsidRPr="002615AE" w:rsidRDefault="00E93505" w:rsidP="001D19DE">
      <w:pPr>
        <w:pStyle w:val="af8"/>
        <w:numPr>
          <w:ilvl w:val="1"/>
          <w:numId w:val="11"/>
        </w:numPr>
        <w:ind w:firstLineChars="0"/>
        <w:rPr>
          <w:rFonts w:cs="Times"/>
          <w:b/>
          <w:lang w:eastAsia="zh-CN"/>
        </w:rPr>
      </w:pPr>
      <w:r w:rsidRPr="002615AE">
        <w:rPr>
          <w:rFonts w:cs="Times"/>
          <w:b/>
          <w:lang w:eastAsia="zh-CN"/>
        </w:rPr>
        <w:t xml:space="preserve">Efficient </w:t>
      </w:r>
      <w:proofErr w:type="spellStart"/>
      <w:r w:rsidRPr="002615AE">
        <w:rPr>
          <w:rFonts w:cs="Times"/>
          <w:b/>
          <w:lang w:eastAsia="zh-CN"/>
        </w:rPr>
        <w:t>mTRP</w:t>
      </w:r>
      <w:proofErr w:type="spellEnd"/>
      <w:r w:rsidRPr="002615AE">
        <w:rPr>
          <w:rFonts w:cs="Times"/>
          <w:b/>
          <w:lang w:eastAsia="zh-CN"/>
        </w:rPr>
        <w:t xml:space="preserve"> and LTM design to support cell-free operation</w:t>
      </w:r>
    </w:p>
    <w:p w14:paraId="76127440" w14:textId="50AE5D1A" w:rsidR="00C46D85" w:rsidRPr="002615AE" w:rsidRDefault="00C46D85" w:rsidP="001D19DE">
      <w:pPr>
        <w:pStyle w:val="af8"/>
        <w:numPr>
          <w:ilvl w:val="0"/>
          <w:numId w:val="11"/>
        </w:numPr>
        <w:ind w:firstLineChars="0"/>
        <w:rPr>
          <w:rFonts w:cs="Times"/>
          <w:b/>
          <w:lang w:eastAsia="zh-CN"/>
        </w:rPr>
      </w:pPr>
      <w:r w:rsidRPr="002615AE">
        <w:rPr>
          <w:rFonts w:cs="Times"/>
          <w:b/>
          <w:lang w:eastAsia="zh-CN"/>
        </w:rPr>
        <w:t xml:space="preserve">Better UL </w:t>
      </w:r>
      <w:r w:rsidR="00E93505" w:rsidRPr="002615AE">
        <w:rPr>
          <w:rFonts w:cs="Times"/>
          <w:b/>
          <w:lang w:eastAsia="zh-CN"/>
        </w:rPr>
        <w:t>and DL</w:t>
      </w:r>
      <w:r w:rsidRPr="002615AE">
        <w:rPr>
          <w:rFonts w:cs="Times"/>
          <w:b/>
          <w:lang w:eastAsia="zh-CN"/>
        </w:rPr>
        <w:t xml:space="preserve"> performance</w:t>
      </w:r>
    </w:p>
    <w:p w14:paraId="5DD5C1F6" w14:textId="77777777" w:rsidR="00A245AE" w:rsidRPr="002615AE" w:rsidRDefault="00A245AE" w:rsidP="001D19DE">
      <w:pPr>
        <w:pStyle w:val="af8"/>
        <w:numPr>
          <w:ilvl w:val="1"/>
          <w:numId w:val="11"/>
        </w:numPr>
        <w:ind w:firstLineChars="0"/>
        <w:rPr>
          <w:rFonts w:cs="Times"/>
          <w:b/>
          <w:lang w:eastAsia="zh-CN"/>
        </w:rPr>
      </w:pPr>
      <w:r w:rsidRPr="002615AE">
        <w:rPr>
          <w:rFonts w:cs="Times"/>
          <w:b/>
          <w:lang w:eastAsia="zh-CN"/>
        </w:rPr>
        <w:t>Enhanced channel estimation</w:t>
      </w:r>
    </w:p>
    <w:p w14:paraId="0ADEDA8E" w14:textId="77777777" w:rsidR="00E93505" w:rsidRPr="002615AE" w:rsidRDefault="00E93505" w:rsidP="001D19DE">
      <w:pPr>
        <w:pStyle w:val="af8"/>
        <w:numPr>
          <w:ilvl w:val="1"/>
          <w:numId w:val="11"/>
        </w:numPr>
        <w:ind w:firstLineChars="0"/>
        <w:rPr>
          <w:rFonts w:cs="Times"/>
          <w:b/>
          <w:lang w:eastAsia="zh-CN"/>
        </w:rPr>
      </w:pPr>
      <w:r w:rsidRPr="002615AE">
        <w:rPr>
          <w:rFonts w:cs="Times"/>
          <w:b/>
          <w:lang w:eastAsia="zh-CN"/>
        </w:rPr>
        <w:t xml:space="preserve">Efficient support of large antenna/ports at base station </w:t>
      </w:r>
    </w:p>
    <w:p w14:paraId="427616C1" w14:textId="21C1A993" w:rsidR="00E93505" w:rsidRPr="002615AE" w:rsidRDefault="00E93505" w:rsidP="001D19DE">
      <w:pPr>
        <w:pStyle w:val="af8"/>
        <w:numPr>
          <w:ilvl w:val="1"/>
          <w:numId w:val="11"/>
        </w:numPr>
        <w:ind w:firstLineChars="0"/>
        <w:rPr>
          <w:rFonts w:cs="Times"/>
          <w:b/>
          <w:lang w:eastAsia="zh-CN"/>
        </w:rPr>
      </w:pPr>
      <w:r w:rsidRPr="002615AE">
        <w:rPr>
          <w:rFonts w:cs="Times"/>
          <w:b/>
          <w:lang w:eastAsia="zh-CN"/>
        </w:rPr>
        <w:t>Near-field/spatial non-linearity under large antenna array</w:t>
      </w:r>
    </w:p>
    <w:p w14:paraId="45E89237" w14:textId="2E6CAC1E" w:rsidR="00C46D85" w:rsidRPr="002615AE" w:rsidRDefault="008C2BF7" w:rsidP="001D19DE">
      <w:pPr>
        <w:pStyle w:val="af8"/>
        <w:numPr>
          <w:ilvl w:val="1"/>
          <w:numId w:val="11"/>
        </w:numPr>
        <w:ind w:firstLineChars="0"/>
        <w:rPr>
          <w:rFonts w:cs="Times"/>
          <w:b/>
          <w:lang w:eastAsia="zh-CN"/>
        </w:rPr>
      </w:pPr>
      <w:r w:rsidRPr="002615AE">
        <w:rPr>
          <w:rFonts w:cs="Times"/>
          <w:b/>
          <w:lang w:eastAsia="zh-CN"/>
        </w:rPr>
        <w:t xml:space="preserve">Enhanced </w:t>
      </w:r>
      <w:r w:rsidR="00C46D85" w:rsidRPr="002615AE">
        <w:rPr>
          <w:rFonts w:cs="Times"/>
          <w:b/>
          <w:lang w:eastAsia="zh-CN"/>
        </w:rPr>
        <w:t>CSI framework</w:t>
      </w:r>
      <w:r w:rsidRPr="002615AE">
        <w:rPr>
          <w:rFonts w:cs="Times"/>
          <w:b/>
          <w:lang w:eastAsia="zh-CN"/>
        </w:rPr>
        <w:t xml:space="preserve"> for timely CSI acquisition and flexibility</w:t>
      </w:r>
    </w:p>
    <w:p w14:paraId="1A13CA1A" w14:textId="77777777" w:rsidR="00115BF6" w:rsidRPr="00115BF6" w:rsidRDefault="00115BF6" w:rsidP="00115BF6">
      <w:pPr>
        <w:jc w:val="both"/>
        <w:rPr>
          <w:lang w:eastAsia="zh-CN"/>
        </w:rPr>
      </w:pPr>
    </w:p>
    <w:p w14:paraId="00404A29" w14:textId="0278E534" w:rsidR="001F6202" w:rsidRDefault="001F6202" w:rsidP="001F6202">
      <w:pPr>
        <w:pStyle w:val="2"/>
      </w:pPr>
      <w:r>
        <w:t>Consideration on urban mobility</w:t>
      </w:r>
      <w:r w:rsidR="00D97271">
        <w:t xml:space="preserve"> </w:t>
      </w:r>
    </w:p>
    <w:p w14:paraId="780A6505" w14:textId="2F954317" w:rsidR="00DD2EA7" w:rsidRPr="002615AE" w:rsidRDefault="004732B5" w:rsidP="00B635C6">
      <w:pPr>
        <w:jc w:val="both"/>
        <w:rPr>
          <w:rFonts w:cs="Times"/>
          <w:lang w:eastAsia="zh-CN"/>
        </w:rPr>
      </w:pPr>
      <w:r w:rsidRPr="002615AE">
        <w:rPr>
          <w:rFonts w:cs="Times"/>
          <w:lang w:eastAsia="zh-CN"/>
        </w:rPr>
        <w:t xml:space="preserve">In 6GR, </w:t>
      </w:r>
      <w:r w:rsidR="00B635C6" w:rsidRPr="002615AE">
        <w:rPr>
          <w:rFonts w:cs="Times"/>
          <w:lang w:eastAsia="zh-CN"/>
        </w:rPr>
        <w:t>improved user experience</w:t>
      </w:r>
      <w:r w:rsidR="000B1B34" w:rsidRPr="002615AE">
        <w:rPr>
          <w:rFonts w:cs="Times"/>
          <w:lang w:eastAsia="zh-CN"/>
        </w:rPr>
        <w:t xml:space="preserve"> for</w:t>
      </w:r>
      <w:r w:rsidR="00B635C6" w:rsidRPr="002615AE">
        <w:rPr>
          <w:rFonts w:cs="Times"/>
          <w:lang w:eastAsia="zh-CN"/>
        </w:rPr>
        <w:t xml:space="preserve"> </w:t>
      </w:r>
      <w:r w:rsidR="00C73CDC" w:rsidRPr="002615AE">
        <w:rPr>
          <w:rFonts w:cs="Times"/>
          <w:lang w:eastAsia="zh-CN"/>
        </w:rPr>
        <w:t xml:space="preserve">anybody, </w:t>
      </w:r>
      <w:r w:rsidR="00B635C6" w:rsidRPr="002615AE">
        <w:rPr>
          <w:rFonts w:cs="Times"/>
          <w:lang w:eastAsia="zh-CN"/>
        </w:rPr>
        <w:t xml:space="preserve">anywhere, anytime is </w:t>
      </w:r>
      <w:r w:rsidR="00C73CDC" w:rsidRPr="002615AE">
        <w:rPr>
          <w:rFonts w:cs="Times"/>
          <w:lang w:eastAsia="zh-CN"/>
        </w:rPr>
        <w:t>one of the most</w:t>
      </w:r>
      <w:r w:rsidR="00B635C6" w:rsidRPr="002615AE">
        <w:rPr>
          <w:rFonts w:cs="Times"/>
          <w:lang w:eastAsia="zh-CN"/>
        </w:rPr>
        <w:t xml:space="preserve"> important factor</w:t>
      </w:r>
      <w:r w:rsidR="00C73CDC" w:rsidRPr="002615AE">
        <w:rPr>
          <w:rFonts w:cs="Times"/>
          <w:lang w:eastAsia="zh-CN"/>
        </w:rPr>
        <w:t>s</w:t>
      </w:r>
      <w:r w:rsidR="00DD2EA7" w:rsidRPr="002615AE">
        <w:rPr>
          <w:rFonts w:cs="Times"/>
          <w:lang w:eastAsia="zh-CN"/>
        </w:rPr>
        <w:t>, where</w:t>
      </w:r>
      <w:r w:rsidRPr="002615AE">
        <w:rPr>
          <w:rFonts w:cs="Times"/>
          <w:lang w:eastAsia="zh-CN"/>
        </w:rPr>
        <w:t xml:space="preserve"> </w:t>
      </w:r>
      <w:r w:rsidR="00DD2EA7" w:rsidRPr="002615AE">
        <w:rPr>
          <w:rFonts w:cs="Times"/>
          <w:lang w:eastAsia="zh-CN"/>
        </w:rPr>
        <w:t xml:space="preserve">seamless mobility is one key aspect. It is expected to improve the mobility experience in scenarios, where the user experience is </w:t>
      </w:r>
      <w:r w:rsidR="004D17B1" w:rsidRPr="002615AE">
        <w:rPr>
          <w:rFonts w:cs="Times"/>
          <w:lang w:eastAsia="zh-CN"/>
        </w:rPr>
        <w:t>unsatisfied</w:t>
      </w:r>
      <w:r w:rsidR="00DD2EA7" w:rsidRPr="002615AE">
        <w:rPr>
          <w:rFonts w:cs="Times"/>
          <w:lang w:eastAsia="zh-CN"/>
        </w:rPr>
        <w:t xml:space="preserve"> in the nowadays NR deployment</w:t>
      </w:r>
      <w:r w:rsidR="00A16CCE" w:rsidRPr="002615AE">
        <w:rPr>
          <w:rFonts w:cs="Times"/>
          <w:lang w:eastAsia="zh-CN"/>
        </w:rPr>
        <w:t>, specially “urban mobility scenario” as discussed in this section.</w:t>
      </w:r>
    </w:p>
    <w:p w14:paraId="357C06C9" w14:textId="66801630" w:rsidR="0052220D" w:rsidRPr="002615AE" w:rsidRDefault="00A16CCE" w:rsidP="00B635C6">
      <w:pPr>
        <w:jc w:val="both"/>
        <w:rPr>
          <w:rFonts w:cs="Times"/>
          <w:lang w:eastAsia="zh-CN"/>
        </w:rPr>
      </w:pPr>
      <w:r w:rsidRPr="002615AE">
        <w:rPr>
          <w:rFonts w:cs="Times"/>
          <w:lang w:eastAsia="zh-CN"/>
        </w:rPr>
        <w:lastRenderedPageBreak/>
        <w:t>There are many enhancements in NR to i</w:t>
      </w:r>
      <w:r w:rsidR="0052220D" w:rsidRPr="002615AE">
        <w:rPr>
          <w:rFonts w:cs="Times"/>
          <w:lang w:eastAsia="zh-CN"/>
        </w:rPr>
        <w:t>mprov</w:t>
      </w:r>
      <w:r w:rsidRPr="002615AE">
        <w:rPr>
          <w:rFonts w:cs="Times"/>
          <w:lang w:eastAsia="zh-CN"/>
        </w:rPr>
        <w:t>e</w:t>
      </w:r>
      <w:r w:rsidR="0052220D" w:rsidRPr="002615AE">
        <w:rPr>
          <w:rFonts w:cs="Times"/>
          <w:lang w:eastAsia="zh-CN"/>
        </w:rPr>
        <w:t xml:space="preserve"> </w:t>
      </w:r>
      <w:r w:rsidRPr="002615AE">
        <w:rPr>
          <w:rFonts w:cs="Times"/>
          <w:lang w:eastAsia="zh-CN"/>
        </w:rPr>
        <w:t xml:space="preserve">the </w:t>
      </w:r>
      <w:r w:rsidR="0052220D" w:rsidRPr="002615AE">
        <w:rPr>
          <w:rFonts w:cs="Times"/>
          <w:lang w:eastAsia="zh-CN"/>
        </w:rPr>
        <w:t>performance in high-speed scenario</w:t>
      </w:r>
      <w:r w:rsidRPr="002615AE">
        <w:rPr>
          <w:rFonts w:cs="Times"/>
          <w:lang w:eastAsia="zh-CN"/>
        </w:rPr>
        <w:t>,</w:t>
      </w:r>
      <w:r w:rsidR="0052220D" w:rsidRPr="002615AE">
        <w:rPr>
          <w:rFonts w:cs="Times"/>
          <w:lang w:eastAsia="zh-CN"/>
        </w:rPr>
        <w:t xml:space="preserve"> </w:t>
      </w:r>
      <w:r w:rsidR="00DB14F4" w:rsidRPr="002615AE">
        <w:rPr>
          <w:rFonts w:cs="Times"/>
          <w:lang w:eastAsia="zh-CN"/>
        </w:rPr>
        <w:t>targeting extremely high moving speed, e.g.</w:t>
      </w:r>
      <w:r w:rsidR="00BD5CF0" w:rsidRPr="002615AE">
        <w:rPr>
          <w:rFonts w:cs="Times"/>
          <w:lang w:eastAsia="zh-CN"/>
        </w:rPr>
        <w:t>,</w:t>
      </w:r>
      <w:r w:rsidR="00DB14F4" w:rsidRPr="002615AE">
        <w:rPr>
          <w:rFonts w:cs="Times"/>
          <w:lang w:eastAsia="zh-CN"/>
        </w:rPr>
        <w:t xml:space="preserve"> 300km/h</w:t>
      </w:r>
      <w:r w:rsidRPr="002615AE">
        <w:rPr>
          <w:rFonts w:cs="Times"/>
          <w:lang w:eastAsia="zh-CN"/>
        </w:rPr>
        <w:t xml:space="preserve">. </w:t>
      </w:r>
      <w:r w:rsidR="00DB14F4" w:rsidRPr="002615AE">
        <w:rPr>
          <w:rFonts w:cs="Times"/>
          <w:lang w:eastAsia="zh-CN"/>
        </w:rPr>
        <w:t xml:space="preserve">However, in the </w:t>
      </w:r>
      <w:r w:rsidR="009809F8" w:rsidRPr="002615AE">
        <w:rPr>
          <w:rFonts w:cs="Times"/>
          <w:lang w:eastAsia="zh-CN"/>
        </w:rPr>
        <w:t>real-</w:t>
      </w:r>
      <w:r w:rsidR="00DB14F4" w:rsidRPr="002615AE">
        <w:rPr>
          <w:rFonts w:cs="Times"/>
          <w:lang w:eastAsia="zh-CN"/>
        </w:rPr>
        <w:t xml:space="preserve">field network, </w:t>
      </w:r>
      <w:r w:rsidRPr="002615AE">
        <w:rPr>
          <w:rFonts w:cs="Times"/>
          <w:lang w:eastAsia="zh-CN"/>
        </w:rPr>
        <w:t xml:space="preserve">there are </w:t>
      </w:r>
      <w:r w:rsidR="00DB14F4" w:rsidRPr="002615AE">
        <w:rPr>
          <w:rFonts w:cs="Times"/>
          <w:lang w:eastAsia="zh-CN"/>
        </w:rPr>
        <w:t>still</w:t>
      </w:r>
      <w:r w:rsidRPr="002615AE">
        <w:rPr>
          <w:rFonts w:cs="Times"/>
          <w:lang w:eastAsia="zh-CN"/>
        </w:rPr>
        <w:t xml:space="preserve"> </w:t>
      </w:r>
      <w:r w:rsidR="0052220D" w:rsidRPr="002615AE">
        <w:rPr>
          <w:rFonts w:cs="Times"/>
          <w:lang w:eastAsia="zh-CN"/>
        </w:rPr>
        <w:t>many complaints from the end users in urban area</w:t>
      </w:r>
      <w:r w:rsidR="002B35A0" w:rsidRPr="002615AE">
        <w:rPr>
          <w:rFonts w:cs="Times"/>
          <w:lang w:eastAsia="zh-CN"/>
        </w:rPr>
        <w:t>s</w:t>
      </w:r>
      <w:r w:rsidR="0052220D" w:rsidRPr="002615AE">
        <w:rPr>
          <w:rFonts w:cs="Times"/>
          <w:lang w:eastAsia="zh-CN"/>
        </w:rPr>
        <w:t xml:space="preserve"> </w:t>
      </w:r>
      <w:r w:rsidR="00DB14F4" w:rsidRPr="002615AE">
        <w:rPr>
          <w:rFonts w:cs="Times"/>
          <w:lang w:eastAsia="zh-CN"/>
        </w:rPr>
        <w:t>even with moderate moving speed, etc 30~60Km/h</w:t>
      </w:r>
      <w:r w:rsidR="0052220D" w:rsidRPr="002615AE">
        <w:rPr>
          <w:rFonts w:cs="Times"/>
          <w:lang w:eastAsia="zh-CN"/>
        </w:rPr>
        <w:t xml:space="preserve">. </w:t>
      </w:r>
      <w:r w:rsidRPr="002615AE">
        <w:rPr>
          <w:rFonts w:cs="Times"/>
          <w:lang w:eastAsia="zh-CN"/>
        </w:rPr>
        <w:t xml:space="preserve">One </w:t>
      </w:r>
      <w:r w:rsidRPr="002615AE">
        <w:rPr>
          <w:rFonts w:cs="Times"/>
          <w:lang w:val="en-US" w:eastAsia="zh-CN"/>
        </w:rPr>
        <w:t xml:space="preserve">simple </w:t>
      </w:r>
      <w:r w:rsidR="005210FD" w:rsidRPr="002615AE">
        <w:rPr>
          <w:rFonts w:cs="Times"/>
          <w:lang w:eastAsia="zh-CN"/>
        </w:rPr>
        <w:t xml:space="preserve">example </w:t>
      </w:r>
      <w:r w:rsidRPr="002615AE">
        <w:rPr>
          <w:rFonts w:cs="Times"/>
          <w:lang w:eastAsia="zh-CN"/>
        </w:rPr>
        <w:t xml:space="preserve">is depicted </w:t>
      </w:r>
      <w:r w:rsidR="005210FD" w:rsidRPr="002615AE" w:rsidDel="00A16CCE">
        <w:rPr>
          <w:rFonts w:cs="Times"/>
          <w:lang w:eastAsia="zh-CN"/>
        </w:rPr>
        <w:t xml:space="preserve">in </w:t>
      </w:r>
      <w:r w:rsidR="005210FD" w:rsidRPr="002615AE">
        <w:rPr>
          <w:rFonts w:cs="Times"/>
          <w:lang w:eastAsia="zh-CN"/>
        </w:rPr>
        <w:t xml:space="preserve">figure </w:t>
      </w:r>
      <w:r w:rsidR="00AE1A94" w:rsidRPr="002615AE">
        <w:rPr>
          <w:rFonts w:cs="Times"/>
          <w:lang w:eastAsia="zh-CN"/>
        </w:rPr>
        <w:t>8</w:t>
      </w:r>
      <w:r w:rsidR="005210FD" w:rsidRPr="002615AE">
        <w:rPr>
          <w:rFonts w:cs="Times"/>
          <w:lang w:eastAsia="zh-CN"/>
        </w:rPr>
        <w:t xml:space="preserve">, </w:t>
      </w:r>
      <w:r w:rsidRPr="002615AE">
        <w:rPr>
          <w:rFonts w:cs="Times"/>
          <w:lang w:eastAsia="zh-CN"/>
        </w:rPr>
        <w:t xml:space="preserve">where a </w:t>
      </w:r>
      <w:r w:rsidR="005210FD" w:rsidRPr="002615AE">
        <w:rPr>
          <w:rFonts w:cs="Times"/>
          <w:lang w:eastAsia="zh-CN"/>
        </w:rPr>
        <w:t xml:space="preserve">UE </w:t>
      </w:r>
      <w:r w:rsidRPr="002615AE">
        <w:rPr>
          <w:rFonts w:cs="Times"/>
          <w:lang w:eastAsia="zh-CN"/>
        </w:rPr>
        <w:t xml:space="preserve">is </w:t>
      </w:r>
      <w:r w:rsidR="005210FD" w:rsidRPr="002615AE">
        <w:rPr>
          <w:rFonts w:cs="Times"/>
          <w:lang w:eastAsia="zh-CN"/>
        </w:rPr>
        <w:t xml:space="preserve">moving from </w:t>
      </w:r>
      <w:r w:rsidRPr="002615AE">
        <w:rPr>
          <w:rFonts w:cs="Times"/>
          <w:lang w:eastAsia="zh-CN"/>
        </w:rPr>
        <w:t xml:space="preserve">the </w:t>
      </w:r>
      <w:r w:rsidR="005210FD" w:rsidRPr="002615AE">
        <w:rPr>
          <w:rFonts w:cs="Times"/>
          <w:lang w:eastAsia="zh-CN"/>
        </w:rPr>
        <w:t xml:space="preserve">right side to </w:t>
      </w:r>
      <w:r w:rsidRPr="002615AE">
        <w:rPr>
          <w:rFonts w:cs="Times"/>
          <w:lang w:eastAsia="zh-CN"/>
        </w:rPr>
        <w:t xml:space="preserve">the </w:t>
      </w:r>
      <w:r w:rsidR="005210FD" w:rsidRPr="002615AE">
        <w:rPr>
          <w:rFonts w:cs="Times"/>
          <w:lang w:eastAsia="zh-CN"/>
        </w:rPr>
        <w:t>left</w:t>
      </w:r>
      <w:r w:rsidR="005210FD" w:rsidRPr="002615AE" w:rsidDel="00A16CCE">
        <w:rPr>
          <w:rFonts w:cs="Times"/>
          <w:lang w:eastAsia="zh-CN"/>
        </w:rPr>
        <w:t xml:space="preserve"> </w:t>
      </w:r>
      <w:r w:rsidRPr="002615AE">
        <w:rPr>
          <w:rFonts w:cs="Times"/>
          <w:lang w:eastAsia="zh-CN"/>
        </w:rPr>
        <w:t xml:space="preserve">on the road with surrounding </w:t>
      </w:r>
      <w:r w:rsidR="005210FD" w:rsidRPr="002615AE">
        <w:rPr>
          <w:rFonts w:cs="Times"/>
          <w:lang w:eastAsia="zh-CN"/>
        </w:rPr>
        <w:t>buildings in speed of 30Km/h</w:t>
      </w:r>
      <w:r w:rsidRPr="002615AE">
        <w:rPr>
          <w:rFonts w:cs="Times"/>
          <w:lang w:eastAsia="zh-CN"/>
        </w:rPr>
        <w:t>.</w:t>
      </w:r>
      <w:r w:rsidR="005210FD" w:rsidRPr="002615AE">
        <w:rPr>
          <w:rFonts w:cs="Times"/>
          <w:lang w:eastAsia="zh-CN"/>
        </w:rPr>
        <w:t xml:space="preserve"> </w:t>
      </w:r>
      <w:r w:rsidRPr="002615AE">
        <w:rPr>
          <w:rFonts w:cs="Times"/>
          <w:lang w:eastAsia="zh-CN"/>
        </w:rPr>
        <w:t>T</w:t>
      </w:r>
      <w:r w:rsidR="005210FD" w:rsidRPr="002615AE">
        <w:rPr>
          <w:rFonts w:cs="Times"/>
          <w:lang w:eastAsia="zh-CN"/>
        </w:rPr>
        <w:t>he</w:t>
      </w:r>
      <w:r w:rsidR="000B1B34" w:rsidRPr="002615AE" w:rsidDel="00A16CCE">
        <w:rPr>
          <w:rFonts w:cs="Times"/>
          <w:lang w:eastAsia="zh-CN"/>
        </w:rPr>
        <w:t xml:space="preserve"> </w:t>
      </w:r>
      <w:r w:rsidR="000B1B34" w:rsidRPr="002615AE">
        <w:rPr>
          <w:rFonts w:cs="Times"/>
          <w:lang w:eastAsia="zh-CN"/>
        </w:rPr>
        <w:t>figure</w:t>
      </w:r>
      <w:r w:rsidRPr="002615AE">
        <w:rPr>
          <w:rFonts w:cs="Times"/>
          <w:lang w:eastAsia="zh-CN"/>
        </w:rPr>
        <w:t xml:space="preserve"> </w:t>
      </w:r>
      <w:r w:rsidR="000A3F04" w:rsidRPr="002615AE">
        <w:rPr>
          <w:rFonts w:cs="Times"/>
          <w:lang w:eastAsia="zh-CN"/>
        </w:rPr>
        <w:t>in the right</w:t>
      </w:r>
      <w:r w:rsidR="000B1B34" w:rsidRPr="002615AE">
        <w:rPr>
          <w:rFonts w:cs="Times"/>
          <w:lang w:eastAsia="zh-CN"/>
        </w:rPr>
        <w:t xml:space="preserve"> shows the RSRP </w:t>
      </w:r>
      <w:r w:rsidR="005854EC" w:rsidRPr="002615AE">
        <w:rPr>
          <w:rFonts w:cs="Times"/>
          <w:lang w:eastAsia="zh-CN"/>
        </w:rPr>
        <w:t xml:space="preserve">fluctuation </w:t>
      </w:r>
      <w:r w:rsidR="000B1B34" w:rsidRPr="002615AE">
        <w:rPr>
          <w:rFonts w:cs="Times"/>
          <w:lang w:eastAsia="zh-CN"/>
        </w:rPr>
        <w:t xml:space="preserve">of measured signals </w:t>
      </w:r>
      <w:r w:rsidR="005854EC" w:rsidRPr="002615AE">
        <w:rPr>
          <w:rFonts w:cs="Times"/>
          <w:lang w:eastAsia="zh-CN"/>
        </w:rPr>
        <w:t>from</w:t>
      </w:r>
      <w:r w:rsidR="000B1B34" w:rsidRPr="002615AE">
        <w:rPr>
          <w:rFonts w:cs="Times"/>
          <w:lang w:eastAsia="zh-CN"/>
        </w:rPr>
        <w:t xml:space="preserve"> Cell1, Cell2 and Cell3. It can be noticed that the RSRP of Cell2 goes up temporarily (at the cross-road) while RSRP of Cell3 is steadily increasing. </w:t>
      </w:r>
      <w:r w:rsidR="00FA7659" w:rsidRPr="002615AE">
        <w:rPr>
          <w:rFonts w:cs="Times"/>
          <w:lang w:eastAsia="zh-CN"/>
        </w:rPr>
        <w:t>Based on</w:t>
      </w:r>
      <w:r w:rsidR="000B1B34" w:rsidRPr="002615AE">
        <w:rPr>
          <w:rFonts w:cs="Times"/>
          <w:lang w:eastAsia="zh-CN"/>
        </w:rPr>
        <w:t xml:space="preserve"> the </w:t>
      </w:r>
      <w:r w:rsidR="00FA7659" w:rsidRPr="002615AE">
        <w:rPr>
          <w:rFonts w:cs="Times"/>
          <w:lang w:eastAsia="zh-CN"/>
        </w:rPr>
        <w:t>RSRP report, t</w:t>
      </w:r>
      <w:r w:rsidR="000B1B34" w:rsidRPr="002615AE">
        <w:rPr>
          <w:rFonts w:cs="Times"/>
          <w:lang w:eastAsia="zh-CN"/>
        </w:rPr>
        <w:t xml:space="preserve">he </w:t>
      </w:r>
      <w:r w:rsidR="00E05F39" w:rsidRPr="002615AE">
        <w:rPr>
          <w:rFonts w:cs="Times"/>
          <w:lang w:eastAsia="zh-CN"/>
        </w:rPr>
        <w:t xml:space="preserve">network hands over the </w:t>
      </w:r>
      <w:r w:rsidR="000B1B34" w:rsidRPr="002615AE">
        <w:rPr>
          <w:rFonts w:cs="Times"/>
          <w:lang w:eastAsia="zh-CN"/>
        </w:rPr>
        <w:t>UE from Cell1 to Cell2</w:t>
      </w:r>
      <w:r w:rsidR="00484D16" w:rsidRPr="002615AE">
        <w:rPr>
          <w:rFonts w:cs="Times"/>
          <w:lang w:eastAsia="zh-CN"/>
        </w:rPr>
        <w:t>, and</w:t>
      </w:r>
      <w:r w:rsidR="000B1B34" w:rsidRPr="002615AE">
        <w:rPr>
          <w:rFonts w:cs="Times"/>
          <w:lang w:eastAsia="zh-CN"/>
        </w:rPr>
        <w:t xml:space="preserve"> then from Cell2 to Cell3, which causes multiple </w:t>
      </w:r>
      <w:r w:rsidR="00484D16" w:rsidRPr="002615AE">
        <w:rPr>
          <w:rFonts w:cs="Times"/>
          <w:lang w:eastAsia="zh-CN"/>
        </w:rPr>
        <w:t xml:space="preserve">service </w:t>
      </w:r>
      <w:r w:rsidR="000B1B34" w:rsidRPr="002615AE">
        <w:rPr>
          <w:rFonts w:cs="Times"/>
          <w:lang w:eastAsia="zh-CN"/>
        </w:rPr>
        <w:t xml:space="preserve">interruption and potentially </w:t>
      </w:r>
      <w:r w:rsidR="00484D16" w:rsidRPr="002615AE">
        <w:rPr>
          <w:rFonts w:cs="Times"/>
          <w:lang w:eastAsia="zh-CN"/>
        </w:rPr>
        <w:t xml:space="preserve">link </w:t>
      </w:r>
      <w:r w:rsidR="000B1B34" w:rsidRPr="002615AE">
        <w:rPr>
          <w:rFonts w:cs="Times"/>
          <w:lang w:eastAsia="zh-CN"/>
        </w:rPr>
        <w:t>failure</w:t>
      </w:r>
      <w:r w:rsidR="00484D16" w:rsidRPr="002615AE">
        <w:rPr>
          <w:rFonts w:cs="Times"/>
          <w:lang w:eastAsia="zh-CN"/>
        </w:rPr>
        <w:t>,</w:t>
      </w:r>
      <w:r w:rsidR="000B1B34" w:rsidRPr="002615AE">
        <w:rPr>
          <w:rFonts w:cs="Times"/>
          <w:lang w:eastAsia="zh-CN"/>
        </w:rPr>
        <w:t xml:space="preserve"> leading to bad user experience. </w:t>
      </w:r>
      <w:r w:rsidR="00484D16" w:rsidRPr="002615AE">
        <w:rPr>
          <w:rFonts w:cs="Times"/>
          <w:lang w:eastAsia="zh-CN"/>
        </w:rPr>
        <w:t>This is one</w:t>
      </w:r>
      <w:r w:rsidR="00C8015C" w:rsidRPr="002615AE" w:rsidDel="00484D16">
        <w:rPr>
          <w:rFonts w:cs="Times"/>
          <w:lang w:eastAsia="zh-CN"/>
        </w:rPr>
        <w:t xml:space="preserve"> </w:t>
      </w:r>
      <w:r w:rsidR="00C8015C" w:rsidRPr="002615AE">
        <w:rPr>
          <w:rFonts w:cs="Times"/>
          <w:lang w:eastAsia="zh-CN"/>
        </w:rPr>
        <w:t>“pain point scenario”</w:t>
      </w:r>
      <w:r w:rsidR="00484D16" w:rsidRPr="002615AE">
        <w:rPr>
          <w:rFonts w:cs="Times"/>
          <w:lang w:eastAsia="zh-CN"/>
        </w:rPr>
        <w:t xml:space="preserve"> that has not been addressed in the commercial </w:t>
      </w:r>
      <w:r w:rsidR="007137DA" w:rsidRPr="002615AE">
        <w:rPr>
          <w:rFonts w:cs="Times"/>
          <w:lang w:eastAsia="zh-CN"/>
        </w:rPr>
        <w:t>4G and 5G</w:t>
      </w:r>
      <w:r w:rsidR="00484D16" w:rsidRPr="002615AE">
        <w:rPr>
          <w:rFonts w:cs="Times"/>
          <w:lang w:eastAsia="zh-CN"/>
        </w:rPr>
        <w:t xml:space="preserve"> deployment</w:t>
      </w:r>
      <w:r w:rsidR="007137DA" w:rsidRPr="002615AE">
        <w:rPr>
          <w:rFonts w:cs="Times"/>
          <w:lang w:eastAsia="zh-CN"/>
        </w:rPr>
        <w:t>s</w:t>
      </w:r>
      <w:r w:rsidR="00C8015C" w:rsidRPr="002615AE">
        <w:rPr>
          <w:rFonts w:cs="Times"/>
          <w:lang w:eastAsia="zh-CN"/>
        </w:rPr>
        <w:t>.</w:t>
      </w:r>
      <w:r w:rsidR="000B1B34" w:rsidRPr="002615AE">
        <w:rPr>
          <w:rFonts w:cs="Times"/>
          <w:lang w:eastAsia="zh-CN"/>
        </w:rPr>
        <w:t xml:space="preserve"> </w:t>
      </w:r>
    </w:p>
    <w:p w14:paraId="7C95B1CD" w14:textId="22AC1C86" w:rsidR="00AB1396" w:rsidRPr="002615AE" w:rsidRDefault="0052220D" w:rsidP="0052220D">
      <w:pPr>
        <w:jc w:val="center"/>
        <w:rPr>
          <w:rFonts w:cs="Times"/>
          <w:lang w:eastAsia="zh-CN"/>
        </w:rPr>
      </w:pPr>
      <w:r w:rsidRPr="002615AE">
        <w:rPr>
          <w:rFonts w:cs="Times"/>
          <w:noProof/>
          <w:lang w:eastAsia="zh-CN"/>
        </w:rPr>
        <w:drawing>
          <wp:inline distT="0" distB="0" distL="0" distR="0" wp14:anchorId="3C76F8AA" wp14:editId="0BF8F3BB">
            <wp:extent cx="1948739" cy="1225290"/>
            <wp:effectExtent l="19050" t="19050" r="13970" b="13335"/>
            <wp:docPr id="8" name="图片 4">
              <a:extLst xmlns:a="http://schemas.openxmlformats.org/drawingml/2006/main">
                <a:ext uri="{FF2B5EF4-FFF2-40B4-BE49-F238E27FC236}">
                  <a16:creationId xmlns:a16="http://schemas.microsoft.com/office/drawing/2014/main" id="{E592BB7C-1B90-483A-82D9-EA05150CB9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a:extLst>
                        <a:ext uri="{FF2B5EF4-FFF2-40B4-BE49-F238E27FC236}">
                          <a16:creationId xmlns:a16="http://schemas.microsoft.com/office/drawing/2014/main" id="{E592BB7C-1B90-483A-82D9-EA05150CB92C}"/>
                        </a:ext>
                      </a:extLst>
                    </pic:cNvPr>
                    <pic:cNvPicPr>
                      <a:picLocks noChangeAspect="1"/>
                    </pic:cNvPicPr>
                  </pic:nvPicPr>
                  <pic:blipFill rotWithShape="1">
                    <a:blip r:embed="rId26">
                      <a:extLst>
                        <a:ext uri="{28A0092B-C50C-407E-A947-70E740481C1C}">
                          <a14:useLocalDpi xmlns:a14="http://schemas.microsoft.com/office/drawing/2010/main" val="0"/>
                        </a:ext>
                      </a:extLst>
                    </a:blip>
                    <a:srcRect l="1494" t="8731" r="54590" b="6449"/>
                    <a:stretch/>
                  </pic:blipFill>
                  <pic:spPr>
                    <a:xfrm>
                      <a:off x="0" y="0"/>
                      <a:ext cx="2011883" cy="1264992"/>
                    </a:xfrm>
                    <a:prstGeom prst="rect">
                      <a:avLst/>
                    </a:prstGeom>
                    <a:ln>
                      <a:solidFill>
                        <a:schemeClr val="accent1">
                          <a:lumMod val="60000"/>
                          <a:lumOff val="40000"/>
                        </a:schemeClr>
                      </a:solidFill>
                    </a:ln>
                  </pic:spPr>
                </pic:pic>
              </a:graphicData>
            </a:graphic>
          </wp:inline>
        </w:drawing>
      </w:r>
      <w:r w:rsidRPr="002615AE">
        <w:rPr>
          <w:rFonts w:cs="Times"/>
          <w:noProof/>
          <w:lang w:eastAsia="zh-CN"/>
        </w:rPr>
        <w:t xml:space="preserve">      </w:t>
      </w:r>
      <w:r w:rsidRPr="002615AE">
        <w:rPr>
          <w:rFonts w:cs="Times"/>
          <w:noProof/>
          <w:lang w:eastAsia="zh-CN"/>
        </w:rPr>
        <w:drawing>
          <wp:inline distT="0" distB="0" distL="0" distR="0" wp14:anchorId="72A4486B" wp14:editId="081C5790">
            <wp:extent cx="2882189" cy="1294791"/>
            <wp:effectExtent l="0" t="0" r="0" b="635"/>
            <wp:docPr id="10" name="图片 9">
              <a:extLst xmlns:a="http://schemas.openxmlformats.org/drawingml/2006/main">
                <a:ext uri="{FF2B5EF4-FFF2-40B4-BE49-F238E27FC236}">
                  <a16:creationId xmlns:a16="http://schemas.microsoft.com/office/drawing/2014/main" id="{FC95B8C1-DCE9-4733-9C1A-4749ADBFF9C3}"/>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FC95B8C1-DCE9-4733-9C1A-4749ADBFF9C3}"/>
                        </a:ext>
                      </a:extLst>
                    </pic:cNvPr>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9767" cy="1316165"/>
                    </a:xfrm>
                    <a:prstGeom prst="rect">
                      <a:avLst/>
                    </a:prstGeom>
                    <a:noFill/>
                    <a:ln>
                      <a:noFill/>
                    </a:ln>
                  </pic:spPr>
                </pic:pic>
              </a:graphicData>
            </a:graphic>
          </wp:inline>
        </w:drawing>
      </w:r>
    </w:p>
    <w:p w14:paraId="682584B5" w14:textId="71B5D36A" w:rsidR="0052220D" w:rsidRPr="002615AE" w:rsidRDefault="0052220D" w:rsidP="0052220D">
      <w:pPr>
        <w:jc w:val="center"/>
        <w:rPr>
          <w:rFonts w:cs="Times"/>
          <w:lang w:eastAsia="zh-CN"/>
        </w:rPr>
      </w:pPr>
      <w:r w:rsidRPr="002615AE">
        <w:rPr>
          <w:rFonts w:cs="Times"/>
          <w:lang w:eastAsia="zh-CN"/>
        </w:rPr>
        <w:t xml:space="preserve">Figure </w:t>
      </w:r>
      <w:r w:rsidR="008D78A2" w:rsidRPr="002615AE">
        <w:rPr>
          <w:rFonts w:cs="Times"/>
          <w:lang w:eastAsia="zh-CN"/>
        </w:rPr>
        <w:t>8</w:t>
      </w:r>
      <w:r w:rsidR="008753EB" w:rsidRPr="002615AE">
        <w:rPr>
          <w:rFonts w:cs="Times"/>
          <w:lang w:eastAsia="zh-CN"/>
        </w:rPr>
        <w:t>,</w:t>
      </w:r>
      <w:r w:rsidR="00563468" w:rsidRPr="002615AE">
        <w:rPr>
          <w:rFonts w:cs="Times"/>
          <w:lang w:eastAsia="zh-CN"/>
        </w:rPr>
        <w:t xml:space="preserve"> RSRP fluctuation in urban grid scenario</w:t>
      </w:r>
      <w:r w:rsidRPr="002615AE">
        <w:rPr>
          <w:rFonts w:cs="Times"/>
          <w:lang w:eastAsia="zh-CN"/>
        </w:rPr>
        <w:t xml:space="preserve"> </w:t>
      </w:r>
    </w:p>
    <w:p w14:paraId="25653533" w14:textId="5AE64BF5" w:rsidR="0052220D" w:rsidRPr="002615AE" w:rsidRDefault="00C8015C" w:rsidP="00B635C6">
      <w:pPr>
        <w:jc w:val="both"/>
        <w:rPr>
          <w:rFonts w:cs="Times"/>
          <w:lang w:eastAsia="zh-CN"/>
        </w:rPr>
      </w:pPr>
      <w:r w:rsidRPr="002615AE">
        <w:rPr>
          <w:rFonts w:cs="Times"/>
          <w:lang w:eastAsia="zh-CN"/>
        </w:rPr>
        <w:t xml:space="preserve">In the study of 6GR, </w:t>
      </w:r>
      <w:r w:rsidR="00DA32FB" w:rsidRPr="002615AE">
        <w:rPr>
          <w:rFonts w:cs="Times"/>
          <w:lang w:eastAsia="zh-CN"/>
        </w:rPr>
        <w:t>sufficient evaluation</w:t>
      </w:r>
      <w:r w:rsidR="00B9117E" w:rsidRPr="002615AE">
        <w:rPr>
          <w:rFonts w:cs="Times"/>
          <w:lang w:eastAsia="zh-CN"/>
        </w:rPr>
        <w:t>s</w:t>
      </w:r>
      <w:r w:rsidR="00DA32FB" w:rsidRPr="002615AE">
        <w:rPr>
          <w:rFonts w:cs="Times"/>
          <w:lang w:eastAsia="zh-CN"/>
        </w:rPr>
        <w:t xml:space="preserve"> of pain point scenarios identified from experience of real deployment should be carried out and necessary technical improvement</w:t>
      </w:r>
      <w:r w:rsidR="00B9117E" w:rsidRPr="002615AE">
        <w:rPr>
          <w:rFonts w:cs="Times"/>
          <w:lang w:eastAsia="zh-CN"/>
        </w:rPr>
        <w:t>s</w:t>
      </w:r>
      <w:r w:rsidR="00DA32FB" w:rsidRPr="002615AE">
        <w:rPr>
          <w:rFonts w:cs="Times"/>
          <w:lang w:eastAsia="zh-CN"/>
        </w:rPr>
        <w:t xml:space="preserve"> shall be considered</w:t>
      </w:r>
      <w:r w:rsidR="00B9117E" w:rsidRPr="002615AE">
        <w:rPr>
          <w:rFonts w:cs="Times"/>
          <w:lang w:eastAsia="zh-CN"/>
        </w:rPr>
        <w:t xml:space="preserve"> to improve overall user experience</w:t>
      </w:r>
      <w:r w:rsidR="00DA32FB" w:rsidRPr="002615AE">
        <w:rPr>
          <w:rFonts w:cs="Times"/>
          <w:lang w:eastAsia="zh-CN"/>
        </w:rPr>
        <w:t xml:space="preserve">. </w:t>
      </w:r>
      <w:r w:rsidR="00352647" w:rsidRPr="002615AE">
        <w:rPr>
          <w:rFonts w:cs="Times"/>
          <w:lang w:eastAsia="zh-CN"/>
        </w:rPr>
        <w:t xml:space="preserve">For example, to address the pain point scenario discussed above, </w:t>
      </w:r>
      <w:r w:rsidR="003854FC" w:rsidRPr="002615AE">
        <w:rPr>
          <w:rFonts w:cs="Times"/>
          <w:lang w:eastAsia="zh-CN"/>
        </w:rPr>
        <w:t>studies on technologies such as enhanced multi TRP operation, UE initiated reporting, enhanced LTM based measurements and procedures</w:t>
      </w:r>
      <w:r w:rsidR="005C6138" w:rsidRPr="002615AE">
        <w:rPr>
          <w:rFonts w:cs="Times"/>
          <w:lang w:eastAsia="zh-CN"/>
        </w:rPr>
        <w:t xml:space="preserve"> etc.</w:t>
      </w:r>
      <w:r w:rsidR="007D157C" w:rsidRPr="002615AE">
        <w:rPr>
          <w:rFonts w:cs="Times"/>
          <w:lang w:eastAsia="zh-CN"/>
        </w:rPr>
        <w:t>,</w:t>
      </w:r>
      <w:r w:rsidR="005C6138" w:rsidRPr="002615AE">
        <w:rPr>
          <w:rFonts w:cs="Times"/>
          <w:lang w:eastAsia="zh-CN"/>
        </w:rPr>
        <w:t xml:space="preserve"> shall be considered.</w:t>
      </w:r>
      <w:r w:rsidR="003854FC" w:rsidRPr="002615AE">
        <w:rPr>
          <w:rFonts w:cs="Times"/>
          <w:lang w:eastAsia="zh-CN"/>
        </w:rPr>
        <w:t xml:space="preserve"> </w:t>
      </w:r>
      <w:r w:rsidR="00DA32FB" w:rsidRPr="002615AE">
        <w:rPr>
          <w:rFonts w:cs="Times"/>
          <w:lang w:eastAsia="zh-CN"/>
        </w:rPr>
        <w:t xml:space="preserve"> </w:t>
      </w:r>
    </w:p>
    <w:p w14:paraId="69493B7A" w14:textId="2D9DD824" w:rsidR="004E67FC" w:rsidRPr="002615AE" w:rsidRDefault="004E67FC" w:rsidP="004E67FC">
      <w:pPr>
        <w:jc w:val="both"/>
        <w:rPr>
          <w:rFonts w:cs="Times"/>
          <w:lang w:eastAsia="zh-CN"/>
        </w:rPr>
      </w:pPr>
    </w:p>
    <w:p w14:paraId="77B48A1A" w14:textId="60D1F29D" w:rsidR="0037795F" w:rsidRPr="002615AE" w:rsidRDefault="007D157C" w:rsidP="00510D9E">
      <w:pPr>
        <w:pStyle w:val="proposal"/>
        <w:numPr>
          <w:ilvl w:val="0"/>
          <w:numId w:val="24"/>
        </w:numPr>
        <w:ind w:left="426"/>
        <w:rPr>
          <w:rFonts w:ascii="Times" w:hAnsi="Times" w:cs="Times"/>
        </w:rPr>
      </w:pPr>
      <w:r w:rsidRPr="002615AE">
        <w:rPr>
          <w:rFonts w:ascii="Times" w:hAnsi="Times" w:cs="Times"/>
        </w:rPr>
        <w:t>The 6GR should study, based on solid performance e</w:t>
      </w:r>
      <w:r w:rsidR="00AD3585" w:rsidRPr="002615AE">
        <w:rPr>
          <w:rFonts w:ascii="Times" w:hAnsi="Times" w:cs="Times"/>
        </w:rPr>
        <w:t>valuat</w:t>
      </w:r>
      <w:r w:rsidRPr="002615AE">
        <w:rPr>
          <w:rFonts w:ascii="Times" w:hAnsi="Times" w:cs="Times"/>
        </w:rPr>
        <w:t>ion,</w:t>
      </w:r>
      <w:r w:rsidR="00AD3585" w:rsidRPr="002615AE" w:rsidDel="007D157C">
        <w:rPr>
          <w:rFonts w:ascii="Times" w:hAnsi="Times" w:cs="Times"/>
        </w:rPr>
        <w:t xml:space="preserve"> </w:t>
      </w:r>
      <w:r w:rsidRPr="002615AE">
        <w:rPr>
          <w:rFonts w:ascii="Times" w:hAnsi="Times" w:cs="Times"/>
        </w:rPr>
        <w:t xml:space="preserve">on </w:t>
      </w:r>
      <w:r w:rsidR="00AD3585" w:rsidRPr="002615AE">
        <w:rPr>
          <w:rFonts w:ascii="Times" w:hAnsi="Times" w:cs="Times"/>
        </w:rPr>
        <w:t>techni</w:t>
      </w:r>
      <w:r w:rsidR="007137DA" w:rsidRPr="002615AE">
        <w:rPr>
          <w:rFonts w:ascii="Times" w:hAnsi="Times" w:cs="Times"/>
        </w:rPr>
        <w:t>ques</w:t>
      </w:r>
      <w:r w:rsidR="00AD3585" w:rsidRPr="002615AE" w:rsidDel="007D157C">
        <w:rPr>
          <w:rFonts w:ascii="Times" w:hAnsi="Times" w:cs="Times"/>
        </w:rPr>
        <w:t xml:space="preserve"> </w:t>
      </w:r>
      <w:r w:rsidR="00AD3585" w:rsidRPr="002615AE">
        <w:rPr>
          <w:rFonts w:ascii="Times" w:hAnsi="Times" w:cs="Times"/>
        </w:rPr>
        <w:t xml:space="preserve">to improve user experience in urban mobility </w:t>
      </w:r>
      <w:r w:rsidR="00F71F14" w:rsidRPr="002615AE">
        <w:rPr>
          <w:rFonts w:ascii="Times" w:hAnsi="Times" w:cs="Times"/>
        </w:rPr>
        <w:t xml:space="preserve">scenario </w:t>
      </w:r>
      <w:r w:rsidR="00AD3585" w:rsidRPr="002615AE">
        <w:rPr>
          <w:rFonts w:ascii="Times" w:hAnsi="Times" w:cs="Times"/>
        </w:rPr>
        <w:t>including reducing service interruption, failure, as well as improving achievable data rate during mobility event, e.g.</w:t>
      </w:r>
      <w:r w:rsidR="00115BF6" w:rsidRPr="002615AE">
        <w:rPr>
          <w:rFonts w:ascii="Times" w:hAnsi="Times" w:cs="Times"/>
        </w:rPr>
        <w:t>,</w:t>
      </w:r>
      <w:r w:rsidR="00AD3585" w:rsidRPr="002615AE">
        <w:rPr>
          <w:rFonts w:ascii="Times" w:hAnsi="Times" w:cs="Times"/>
        </w:rPr>
        <w:t xml:space="preserve"> handover.</w:t>
      </w:r>
    </w:p>
    <w:p w14:paraId="71556D7D" w14:textId="77777777" w:rsidR="00115BF6" w:rsidRPr="002615AE" w:rsidRDefault="00115BF6" w:rsidP="00115BF6">
      <w:pPr>
        <w:jc w:val="both"/>
        <w:rPr>
          <w:rFonts w:eastAsia="Times New Roman" w:cs="Times"/>
          <w:color w:val="000000"/>
          <w:szCs w:val="21"/>
        </w:rPr>
      </w:pPr>
    </w:p>
    <w:p w14:paraId="7830633D" w14:textId="5DB30448" w:rsidR="00090D50" w:rsidRPr="002615AE" w:rsidRDefault="00090D50" w:rsidP="00090D50">
      <w:pPr>
        <w:jc w:val="both"/>
        <w:rPr>
          <w:rFonts w:eastAsiaTheme="minorEastAsia" w:cs="Times"/>
          <w:lang w:eastAsia="zh-CN"/>
        </w:rPr>
      </w:pPr>
      <w:r w:rsidRPr="002615AE">
        <w:rPr>
          <w:rFonts w:eastAsiaTheme="minorEastAsia" w:cs="Times"/>
          <w:lang w:eastAsia="zh-CN"/>
        </w:rPr>
        <w:t xml:space="preserve">To evaluate </w:t>
      </w:r>
      <w:r w:rsidR="004B062F" w:rsidRPr="002615AE">
        <w:rPr>
          <w:rFonts w:eastAsiaTheme="minorEastAsia" w:cs="Times"/>
          <w:lang w:eastAsia="zh-CN"/>
        </w:rPr>
        <w:t xml:space="preserve">the abovementioned </w:t>
      </w:r>
      <w:r w:rsidRPr="002615AE">
        <w:rPr>
          <w:rFonts w:eastAsiaTheme="minorEastAsia" w:cs="Times"/>
          <w:lang w:eastAsia="zh-CN"/>
        </w:rPr>
        <w:t>urban mobility</w:t>
      </w:r>
      <w:r w:rsidR="004B062F" w:rsidRPr="002615AE">
        <w:rPr>
          <w:rFonts w:eastAsiaTheme="minorEastAsia" w:cs="Times"/>
          <w:lang w:eastAsia="zh-CN"/>
        </w:rPr>
        <w:t xml:space="preserve"> issue</w:t>
      </w:r>
      <w:r w:rsidRPr="002615AE">
        <w:rPr>
          <w:rFonts w:eastAsiaTheme="minorEastAsia" w:cs="Times"/>
          <w:lang w:eastAsia="zh-CN"/>
        </w:rPr>
        <w:t>, urban grid deployment scenario can be</w:t>
      </w:r>
      <w:r w:rsidR="004B062F" w:rsidRPr="002615AE">
        <w:rPr>
          <w:rFonts w:eastAsiaTheme="minorEastAsia" w:cs="Times"/>
          <w:lang w:eastAsia="zh-CN"/>
        </w:rPr>
        <w:t xml:space="preserve"> used as a starting point</w:t>
      </w:r>
      <w:r w:rsidRPr="002615AE">
        <w:rPr>
          <w:rFonts w:eastAsiaTheme="minorEastAsia" w:cs="Times"/>
          <w:lang w:eastAsia="zh-CN"/>
        </w:rPr>
        <w:t xml:space="preserve">, </w:t>
      </w:r>
      <w:r w:rsidR="004B062F" w:rsidRPr="002615AE">
        <w:rPr>
          <w:rFonts w:eastAsiaTheme="minorEastAsia" w:cs="Times"/>
          <w:lang w:eastAsia="zh-CN"/>
        </w:rPr>
        <w:t>which</w:t>
      </w:r>
      <w:r w:rsidRPr="002615AE">
        <w:rPr>
          <w:rFonts w:eastAsiaTheme="minorEastAsia" w:cs="Times"/>
          <w:lang w:eastAsia="zh-CN"/>
        </w:rPr>
        <w:t xml:space="preserve"> is </w:t>
      </w:r>
      <w:r w:rsidR="004B062F" w:rsidRPr="002615AE">
        <w:rPr>
          <w:rFonts w:eastAsiaTheme="minorEastAsia" w:cs="Times"/>
          <w:lang w:eastAsia="zh-CN"/>
        </w:rPr>
        <w:t>approaching</w:t>
      </w:r>
      <w:r w:rsidRPr="002615AE">
        <w:rPr>
          <w:rFonts w:eastAsiaTheme="minorEastAsia" w:cs="Times"/>
          <w:lang w:eastAsia="zh-CN"/>
        </w:rPr>
        <w:t xml:space="preserve"> to the real deployment. Urban grid scenario has been defined and used in TR 38.913, TR 37.885 and TR 38.901. In this scenario, 20m height assumption for the green blocks simulating the buildings, wherein there are 9 buildings (the green blocks in the figure) with four lanes and two sidewalks in between.</w:t>
      </w:r>
      <w:r w:rsidRPr="002615AE">
        <w:rPr>
          <w:rFonts w:eastAsiaTheme="minorEastAsia" w:cs="Times"/>
          <w:sz w:val="22"/>
          <w:szCs w:val="22"/>
          <w:lang w:eastAsia="zh-CN"/>
        </w:rPr>
        <w:t xml:space="preserve"> </w:t>
      </w:r>
      <w:r w:rsidRPr="002615AE">
        <w:rPr>
          <w:rFonts w:eastAsiaTheme="minorEastAsia" w:cs="Times"/>
          <w:lang w:eastAsia="zh-CN"/>
        </w:rPr>
        <w:t>With the 3D buildings model</w:t>
      </w:r>
      <w:r w:rsidR="001E6DF7" w:rsidRPr="002615AE">
        <w:rPr>
          <w:rFonts w:eastAsiaTheme="minorEastAsia" w:cs="Times"/>
          <w:lang w:eastAsia="zh-CN"/>
        </w:rPr>
        <w:t>l</w:t>
      </w:r>
      <w:r w:rsidRPr="002615AE">
        <w:rPr>
          <w:rFonts w:eastAsiaTheme="minorEastAsia" w:cs="Times"/>
          <w:lang w:eastAsia="zh-CN"/>
        </w:rPr>
        <w:t xml:space="preserve">ing in this scenario, BS can be located at the building sideways or at the corner of the intersection. </w:t>
      </w:r>
      <w:r w:rsidRPr="002615AE">
        <w:rPr>
          <w:rFonts w:eastAsia="Malgun Gothic" w:cs="Times"/>
          <w:lang w:eastAsia="ko-KR"/>
        </w:rPr>
        <w:t>Vehicular UEs</w:t>
      </w:r>
      <w:r w:rsidRPr="002615AE">
        <w:rPr>
          <w:rFonts w:eastAsiaTheme="minorEastAsia" w:cs="Times"/>
          <w:lang w:eastAsia="zh-CN"/>
        </w:rPr>
        <w:t xml:space="preserve"> and/or pedestrian UEs </w:t>
      </w:r>
      <w:r w:rsidRPr="002615AE">
        <w:rPr>
          <w:rFonts w:eastAsia="Malgun Gothic" w:cs="Times"/>
          <w:lang w:eastAsia="ko-KR"/>
        </w:rPr>
        <w:t xml:space="preserve">are dropped </w:t>
      </w:r>
      <w:r w:rsidR="004B062F" w:rsidRPr="002615AE">
        <w:rPr>
          <w:rFonts w:eastAsia="Malgun Gothic" w:cs="Times"/>
          <w:lang w:eastAsia="ko-KR"/>
        </w:rPr>
        <w:t xml:space="preserve">respectively </w:t>
      </w:r>
      <w:r w:rsidRPr="002615AE">
        <w:rPr>
          <w:rFonts w:eastAsia="Malgun Gothic" w:cs="Times"/>
          <w:lang w:eastAsia="ko-KR"/>
        </w:rPr>
        <w:t>on the roads</w:t>
      </w:r>
      <w:r w:rsidRPr="002615AE">
        <w:rPr>
          <w:rFonts w:eastAsiaTheme="minorEastAsia" w:cs="Times"/>
          <w:lang w:eastAsia="zh-CN"/>
        </w:rPr>
        <w:t>/sidewalks</w:t>
      </w:r>
      <w:r w:rsidRPr="002615AE">
        <w:rPr>
          <w:rFonts w:eastAsia="Malgun Gothic" w:cs="Times"/>
          <w:lang w:eastAsia="ko-KR"/>
        </w:rPr>
        <w:t xml:space="preserve"> according to spatial Poisson process</w:t>
      </w:r>
      <w:r w:rsidR="004B062F" w:rsidRPr="002615AE">
        <w:rPr>
          <w:rFonts w:eastAsia="Malgun Gothic" w:cs="Times"/>
          <w:lang w:eastAsia="ko-KR"/>
        </w:rPr>
        <w:t>,</w:t>
      </w:r>
      <w:r w:rsidRPr="002615AE">
        <w:rPr>
          <w:rFonts w:eastAsiaTheme="minorEastAsia" w:cs="Times"/>
          <w:lang w:eastAsia="zh-CN"/>
        </w:rPr>
        <w:t xml:space="preserve"> and </w:t>
      </w:r>
      <w:r w:rsidR="004B062F" w:rsidRPr="002615AE">
        <w:rPr>
          <w:rFonts w:eastAsiaTheme="minorEastAsia" w:cs="Times"/>
          <w:lang w:eastAsia="zh-CN"/>
        </w:rPr>
        <w:t xml:space="preserve">are </w:t>
      </w:r>
      <w:r w:rsidRPr="002615AE">
        <w:rPr>
          <w:rFonts w:eastAsiaTheme="minorEastAsia" w:cs="Times"/>
          <w:lang w:eastAsia="zh-CN"/>
        </w:rPr>
        <w:t>moving</w:t>
      </w:r>
      <w:r w:rsidR="004B062F" w:rsidRPr="002615AE">
        <w:rPr>
          <w:rFonts w:eastAsiaTheme="minorEastAsia" w:cs="Times"/>
          <w:lang w:eastAsia="zh-CN"/>
        </w:rPr>
        <w:t xml:space="preserve"> </w:t>
      </w:r>
      <w:r w:rsidR="00F9440F" w:rsidRPr="002615AE">
        <w:rPr>
          <w:rFonts w:eastAsiaTheme="minorEastAsia" w:cs="Times"/>
          <w:lang w:eastAsia="zh-CN"/>
        </w:rPr>
        <w:t>on the road/sidewalk</w:t>
      </w:r>
      <w:r w:rsidRPr="002615AE">
        <w:rPr>
          <w:rFonts w:eastAsiaTheme="minorEastAsia" w:cs="Times"/>
          <w:lang w:eastAsia="zh-CN"/>
        </w:rPr>
        <w:t xml:space="preserve">. In this setup, vehicular UE changes its direction </w:t>
      </w:r>
      <w:r w:rsidRPr="002615AE">
        <w:rPr>
          <w:rFonts w:eastAsia="Malgun Gothic" w:cs="Times"/>
          <w:lang w:eastAsia="ko-KR"/>
        </w:rPr>
        <w:t>at the intersection as described in</w:t>
      </w:r>
      <w:r w:rsidRPr="002615AE">
        <w:rPr>
          <w:rFonts w:eastAsiaTheme="minorEastAsia" w:cs="Times"/>
          <w:lang w:eastAsia="zh-CN"/>
        </w:rPr>
        <w:t xml:space="preserve"> TR 36.885</w:t>
      </w:r>
      <w:r w:rsidRPr="002615AE">
        <w:rPr>
          <w:rFonts w:eastAsia="Malgun Gothic" w:cs="Times"/>
          <w:lang w:eastAsia="ko-KR"/>
        </w:rPr>
        <w:t xml:space="preserve"> as follows:</w:t>
      </w:r>
    </w:p>
    <w:p w14:paraId="735C23AD" w14:textId="77777777" w:rsidR="00090D50" w:rsidRPr="002615AE" w:rsidRDefault="00090D50" w:rsidP="00090D50">
      <w:pPr>
        <w:pStyle w:val="B1"/>
        <w:spacing w:after="120"/>
        <w:ind w:leftChars="412" w:left="1108"/>
        <w:rPr>
          <w:rFonts w:ascii="Times" w:hAnsi="Times" w:cs="Times"/>
          <w:lang w:eastAsia="ko-KR"/>
        </w:rPr>
      </w:pPr>
      <w:r w:rsidRPr="002615AE">
        <w:rPr>
          <w:rFonts w:ascii="Times" w:hAnsi="Times" w:cs="Times"/>
          <w:lang w:eastAsia="ko-KR"/>
        </w:rPr>
        <w:t>-</w:t>
      </w:r>
      <w:r w:rsidRPr="002615AE">
        <w:rPr>
          <w:rFonts w:ascii="Times" w:hAnsi="Times" w:cs="Times"/>
          <w:lang w:eastAsia="ko-KR"/>
        </w:rPr>
        <w:tab/>
        <w:t>Go straight with probability 0.5</w:t>
      </w:r>
    </w:p>
    <w:p w14:paraId="30D1A241" w14:textId="77777777" w:rsidR="00090D50" w:rsidRPr="002615AE" w:rsidRDefault="00090D50" w:rsidP="00090D50">
      <w:pPr>
        <w:pStyle w:val="B1"/>
        <w:spacing w:after="120"/>
        <w:ind w:leftChars="412" w:left="1108"/>
        <w:rPr>
          <w:rFonts w:ascii="Times" w:eastAsiaTheme="minorEastAsia" w:hAnsi="Times" w:cs="Times"/>
          <w:lang w:eastAsia="zh-CN"/>
        </w:rPr>
      </w:pPr>
      <w:r w:rsidRPr="002615AE">
        <w:rPr>
          <w:rFonts w:ascii="Times" w:hAnsi="Times" w:cs="Times"/>
          <w:lang w:eastAsia="ko-KR"/>
        </w:rPr>
        <w:t>-</w:t>
      </w:r>
      <w:r w:rsidRPr="002615AE">
        <w:rPr>
          <w:rFonts w:ascii="Times" w:hAnsi="Times" w:cs="Times"/>
          <w:lang w:eastAsia="ko-KR"/>
        </w:rPr>
        <w:tab/>
        <w:t>Turn left with probability 0.25</w:t>
      </w:r>
    </w:p>
    <w:p w14:paraId="754A5B92" w14:textId="77777777" w:rsidR="00090D50" w:rsidRPr="002615AE" w:rsidRDefault="00090D50" w:rsidP="00090D50">
      <w:pPr>
        <w:pStyle w:val="B1"/>
        <w:spacing w:after="120"/>
        <w:ind w:leftChars="412" w:left="1108"/>
        <w:rPr>
          <w:rFonts w:ascii="Times" w:eastAsiaTheme="minorEastAsia" w:hAnsi="Times" w:cs="Times"/>
          <w:lang w:eastAsia="zh-CN"/>
        </w:rPr>
      </w:pPr>
      <w:r w:rsidRPr="002615AE">
        <w:rPr>
          <w:rFonts w:ascii="Times" w:hAnsi="Times" w:cs="Times"/>
          <w:lang w:eastAsia="ko-KR"/>
        </w:rPr>
        <w:t>-</w:t>
      </w:r>
      <w:r w:rsidRPr="002615AE">
        <w:rPr>
          <w:rFonts w:ascii="Times" w:hAnsi="Times" w:cs="Times"/>
          <w:lang w:eastAsia="ko-KR"/>
        </w:rPr>
        <w:tab/>
        <w:t>Turn right with probability 0.25</w:t>
      </w:r>
    </w:p>
    <w:p w14:paraId="40A7E693" w14:textId="067D4173" w:rsidR="00090D50" w:rsidRPr="002615AE" w:rsidRDefault="00090D50" w:rsidP="00090D50">
      <w:pPr>
        <w:pStyle w:val="B1"/>
        <w:spacing w:after="120"/>
        <w:ind w:leftChars="360" w:left="720" w:firstLine="0"/>
        <w:rPr>
          <w:rFonts w:ascii="Times" w:eastAsiaTheme="minorEastAsia" w:hAnsi="Times" w:cs="Times"/>
          <w:lang w:eastAsia="zh-CN"/>
        </w:rPr>
      </w:pPr>
      <w:r w:rsidRPr="002615AE">
        <w:rPr>
          <w:rFonts w:ascii="Times" w:eastAsiaTheme="minorEastAsia" w:hAnsi="Times" w:cs="Times"/>
          <w:lang w:eastAsia="zh-CN"/>
        </w:rPr>
        <w:t xml:space="preserve">The example BS layout (with ISD 500m and ISD 250m) are shown in the following Figure </w:t>
      </w:r>
      <w:r w:rsidR="00A94366" w:rsidRPr="002615AE">
        <w:rPr>
          <w:rFonts w:ascii="Times" w:eastAsiaTheme="minorEastAsia" w:hAnsi="Times" w:cs="Times"/>
          <w:lang w:eastAsia="zh-CN"/>
        </w:rPr>
        <w:t>9</w:t>
      </w:r>
      <w:r w:rsidRPr="002615AE">
        <w:rPr>
          <w:rFonts w:ascii="Times" w:eastAsiaTheme="minorEastAsia" w:hAnsi="Times" w:cs="Times"/>
          <w:lang w:eastAsia="zh-CN"/>
        </w:rPr>
        <w:t>.</w:t>
      </w:r>
    </w:p>
    <w:p w14:paraId="04457D08" w14:textId="77777777" w:rsidR="00090D50" w:rsidRPr="002615AE" w:rsidRDefault="00806D6E" w:rsidP="00090D50">
      <w:pPr>
        <w:jc w:val="center"/>
        <w:rPr>
          <w:rFonts w:eastAsiaTheme="minorEastAsia" w:cs="Times"/>
          <w:lang w:eastAsia="zh-CN"/>
        </w:rPr>
      </w:pPr>
      <w:r w:rsidRPr="002615AE">
        <w:rPr>
          <w:rFonts w:cs="Times"/>
          <w:noProof/>
        </w:rPr>
        <w:object w:dxaOrig="9081" w:dyaOrig="9930" w14:anchorId="72DA06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230.5pt;mso-width-percent:0;mso-height-percent:0;mso-width-percent:0;mso-height-percent:0" o:ole="">
            <v:imagedata r:id="rId28" o:title=""/>
          </v:shape>
          <o:OLEObject Type="Embed" ProgID="Visio.Drawing.15" ShapeID="_x0000_i1025" DrawAspect="Content" ObjectID="_1824059353" r:id="rId29"/>
        </w:object>
      </w:r>
      <w:r w:rsidR="00090D50" w:rsidRPr="002615AE">
        <w:rPr>
          <w:rFonts w:eastAsiaTheme="minorEastAsia" w:cs="Times"/>
          <w:lang w:eastAsia="zh-CN"/>
        </w:rPr>
        <w:t xml:space="preserve">      </w:t>
      </w:r>
      <w:bookmarkStart w:id="33" w:name="OLE_LINK8"/>
      <w:r w:rsidRPr="002615AE">
        <w:rPr>
          <w:rFonts w:cs="Times"/>
          <w:noProof/>
        </w:rPr>
        <w:object w:dxaOrig="9081" w:dyaOrig="9930" w14:anchorId="313277F3">
          <v:shape id="_x0000_i1026" type="#_x0000_t75" alt="" style="width:223.5pt;height:238.05pt;mso-width-percent:0;mso-height-percent:0;mso-width-percent:0;mso-height-percent:0" o:ole="">
            <v:imagedata r:id="rId30" o:title=""/>
          </v:shape>
          <o:OLEObject Type="Embed" ProgID="Visio.Drawing.15" ShapeID="_x0000_i1026" DrawAspect="Content" ObjectID="_1824059354" r:id="rId31"/>
        </w:object>
      </w:r>
      <w:bookmarkEnd w:id="33"/>
    </w:p>
    <w:p w14:paraId="78DA5765" w14:textId="77777777" w:rsidR="00090D50" w:rsidRPr="002615AE" w:rsidRDefault="00090D50" w:rsidP="00090D50">
      <w:pPr>
        <w:keepNext/>
        <w:ind w:leftChars="180" w:left="360" w:firstLineChars="1050" w:firstLine="2100"/>
        <w:rPr>
          <w:rFonts w:eastAsiaTheme="minorEastAsia" w:cs="Times"/>
        </w:rPr>
      </w:pPr>
      <w:r w:rsidRPr="002615AE">
        <w:rPr>
          <w:rFonts w:eastAsiaTheme="minorEastAsia" w:cs="Times"/>
          <w:lang w:eastAsia="zh-CN"/>
        </w:rPr>
        <w:t>(a</w:t>
      </w:r>
      <w:r w:rsidRPr="002615AE">
        <w:rPr>
          <w:rFonts w:eastAsiaTheme="minorEastAsia" w:cs="Times"/>
        </w:rPr>
        <w:t xml:space="preserve">) ISD=500m </w:t>
      </w:r>
      <w:r w:rsidRPr="002615AE">
        <w:rPr>
          <w:rFonts w:eastAsiaTheme="minorEastAsia" w:cs="Times"/>
          <w:lang w:eastAsia="zh-CN"/>
        </w:rPr>
        <w:t xml:space="preserve">                                    </w:t>
      </w:r>
      <w:proofErr w:type="gramStart"/>
      <w:r w:rsidRPr="002615AE">
        <w:rPr>
          <w:rFonts w:eastAsiaTheme="minorEastAsia" w:cs="Times"/>
          <w:lang w:eastAsia="zh-CN"/>
        </w:rPr>
        <w:t xml:space="preserve">   </w:t>
      </w:r>
      <w:r w:rsidRPr="002615AE">
        <w:rPr>
          <w:rFonts w:eastAsiaTheme="minorEastAsia" w:cs="Times"/>
        </w:rPr>
        <w:t>(</w:t>
      </w:r>
      <w:proofErr w:type="gramEnd"/>
      <w:r w:rsidRPr="002615AE">
        <w:rPr>
          <w:rFonts w:eastAsiaTheme="minorEastAsia" w:cs="Times"/>
        </w:rPr>
        <w:t>b) ISD=250m</w:t>
      </w:r>
    </w:p>
    <w:p w14:paraId="6B57C66F" w14:textId="1A09746F" w:rsidR="00090D50" w:rsidRPr="002615AE" w:rsidRDefault="00090D50" w:rsidP="00090D50">
      <w:pPr>
        <w:pStyle w:val="afb"/>
        <w:ind w:leftChars="270" w:left="540"/>
        <w:jc w:val="center"/>
        <w:rPr>
          <w:rFonts w:ascii="Times" w:eastAsiaTheme="minorEastAsia" w:hAnsi="Times" w:cs="Times"/>
          <w:lang w:eastAsia="zh-CN"/>
        </w:rPr>
      </w:pPr>
      <w:r w:rsidRPr="002615AE">
        <w:rPr>
          <w:rFonts w:ascii="Times" w:hAnsi="Times" w:cs="Times"/>
        </w:rPr>
        <w:t xml:space="preserve">Figure </w:t>
      </w:r>
      <w:r w:rsidR="00A94366" w:rsidRPr="002615AE">
        <w:rPr>
          <w:rFonts w:ascii="Times" w:hAnsi="Times" w:cs="Times"/>
        </w:rPr>
        <w:t>9,</w:t>
      </w:r>
      <w:r w:rsidRPr="002615AE">
        <w:rPr>
          <w:rFonts w:ascii="Times" w:eastAsiaTheme="minorEastAsia" w:hAnsi="Times" w:cs="Times"/>
          <w:lang w:eastAsia="zh-CN"/>
        </w:rPr>
        <w:t xml:space="preserve"> Urban grid deployment scenarios</w:t>
      </w:r>
    </w:p>
    <w:p w14:paraId="21647D32" w14:textId="380F9E7E" w:rsidR="00090D50" w:rsidRPr="002615AE" w:rsidRDefault="00090D50" w:rsidP="00090D50">
      <w:pPr>
        <w:ind w:leftChars="270" w:left="540"/>
        <w:rPr>
          <w:rFonts w:eastAsiaTheme="minorEastAsia" w:cs="Times"/>
          <w:lang w:eastAsia="zh-CN"/>
        </w:rPr>
      </w:pPr>
      <w:r w:rsidRPr="002615AE">
        <w:rPr>
          <w:rFonts w:cs="Times"/>
          <w:lang w:eastAsia="zh-CN"/>
        </w:rPr>
        <w:t>The example evaluation parameters assumptions are described</w:t>
      </w:r>
      <w:r w:rsidRPr="002615AE">
        <w:rPr>
          <w:rFonts w:eastAsiaTheme="minorEastAsia" w:cs="Times"/>
          <w:lang w:eastAsia="zh-CN"/>
        </w:rPr>
        <w:t xml:space="preserve"> in the following Table </w:t>
      </w:r>
      <w:r w:rsidR="00AA36DE" w:rsidRPr="002615AE">
        <w:rPr>
          <w:rFonts w:eastAsiaTheme="minorEastAsia" w:cs="Times"/>
          <w:lang w:eastAsia="zh-CN"/>
        </w:rPr>
        <w:t>5</w:t>
      </w:r>
      <w:r w:rsidRPr="002615AE">
        <w:rPr>
          <w:rFonts w:eastAsiaTheme="minorEastAsia" w:cs="Times"/>
          <w:lang w:eastAsia="zh-CN"/>
        </w:rPr>
        <w:t>.</w:t>
      </w:r>
    </w:p>
    <w:p w14:paraId="2723BE28" w14:textId="1A282C45" w:rsidR="00090D50" w:rsidRPr="002615AE" w:rsidRDefault="00090D50" w:rsidP="00090D50">
      <w:pPr>
        <w:ind w:leftChars="270" w:left="540"/>
        <w:jc w:val="center"/>
        <w:rPr>
          <w:rFonts w:eastAsiaTheme="minorEastAsia" w:cs="Times"/>
          <w:lang w:eastAsia="zh-CN"/>
        </w:rPr>
      </w:pPr>
      <w:r w:rsidRPr="002615AE">
        <w:rPr>
          <w:rFonts w:cs="Times"/>
          <w:lang w:eastAsia="zh-CN"/>
        </w:rPr>
        <w:t xml:space="preserve">Table </w:t>
      </w:r>
      <w:r w:rsidR="00AA36DE" w:rsidRPr="002615AE">
        <w:rPr>
          <w:rFonts w:cs="Times"/>
          <w:lang w:eastAsia="zh-CN"/>
        </w:rPr>
        <w:t>5</w:t>
      </w:r>
      <w:r w:rsidRPr="002615AE">
        <w:rPr>
          <w:rFonts w:cs="Times"/>
          <w:lang w:eastAsia="zh-CN"/>
        </w:rPr>
        <w:t xml:space="preserve">: Attributes for </w:t>
      </w:r>
      <w:r w:rsidRPr="002615AE">
        <w:rPr>
          <w:rFonts w:eastAsiaTheme="minorEastAsia" w:cs="Time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090D50" w:rsidRPr="002615AE" w14:paraId="2B27E0EB" w14:textId="77777777" w:rsidTr="005F162F">
        <w:trPr>
          <w:trHeight w:val="177"/>
        </w:trPr>
        <w:tc>
          <w:tcPr>
            <w:tcW w:w="1863" w:type="dxa"/>
            <w:tcBorders>
              <w:bottom w:val="single" w:sz="4" w:space="0" w:color="auto"/>
            </w:tcBorders>
          </w:tcPr>
          <w:p w14:paraId="2142D9F4" w14:textId="77777777" w:rsidR="00090D50" w:rsidRPr="002615AE" w:rsidRDefault="00090D50" w:rsidP="005F162F">
            <w:pPr>
              <w:pStyle w:val="TAH"/>
              <w:snapToGrid w:val="0"/>
              <w:spacing w:line="360" w:lineRule="auto"/>
              <w:ind w:leftChars="270" w:left="540"/>
              <w:rPr>
                <w:rFonts w:ascii="Times" w:hAnsi="Times" w:cs="Times"/>
                <w:lang w:eastAsia="zh-CN"/>
              </w:rPr>
            </w:pPr>
            <w:r w:rsidRPr="002615AE">
              <w:rPr>
                <w:rFonts w:ascii="Times" w:hAnsi="Times" w:cs="Times"/>
                <w:lang w:eastAsia="zh-CN"/>
              </w:rPr>
              <w:lastRenderedPageBreak/>
              <w:t>Attributes</w:t>
            </w:r>
          </w:p>
        </w:tc>
        <w:tc>
          <w:tcPr>
            <w:tcW w:w="7493" w:type="dxa"/>
            <w:tcBorders>
              <w:bottom w:val="single" w:sz="4" w:space="0" w:color="auto"/>
            </w:tcBorders>
          </w:tcPr>
          <w:p w14:paraId="1CB01BD1" w14:textId="77777777" w:rsidR="00090D50" w:rsidRPr="002615AE" w:rsidRDefault="00090D50" w:rsidP="005F162F">
            <w:pPr>
              <w:pStyle w:val="TAH"/>
              <w:snapToGrid w:val="0"/>
              <w:spacing w:line="360" w:lineRule="auto"/>
              <w:ind w:leftChars="270" w:left="540"/>
              <w:rPr>
                <w:rFonts w:ascii="Times" w:hAnsi="Times" w:cs="Times"/>
                <w:lang w:eastAsia="zh-CN"/>
              </w:rPr>
            </w:pPr>
            <w:r w:rsidRPr="002615AE">
              <w:rPr>
                <w:rFonts w:ascii="Times" w:hAnsi="Times" w:cs="Times"/>
                <w:lang w:eastAsia="zh-CN"/>
              </w:rPr>
              <w:t>Values or assumptions</w:t>
            </w:r>
          </w:p>
        </w:tc>
      </w:tr>
      <w:tr w:rsidR="00090D50" w:rsidRPr="002615AE" w14:paraId="1D9AA66A" w14:textId="77777777" w:rsidTr="005F162F">
        <w:tc>
          <w:tcPr>
            <w:tcW w:w="1863" w:type="dxa"/>
            <w:shd w:val="clear" w:color="auto" w:fill="FFFFFF"/>
          </w:tcPr>
          <w:p w14:paraId="33EC4F7E"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hAnsi="Times" w:cs="Times"/>
                <w:lang w:eastAsia="zh-CN"/>
              </w:rPr>
              <w:t>Carrier Frequency</w:t>
            </w:r>
          </w:p>
        </w:tc>
        <w:tc>
          <w:tcPr>
            <w:tcW w:w="7493" w:type="dxa"/>
            <w:shd w:val="clear" w:color="auto" w:fill="FFFFFF"/>
          </w:tcPr>
          <w:p w14:paraId="0BB2707D"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等线" w:hAnsi="Times" w:cs="Times"/>
                <w:lang w:eastAsia="zh-CN"/>
              </w:rPr>
              <w:t xml:space="preserve">Around 4 GHz </w:t>
            </w:r>
          </w:p>
          <w:p w14:paraId="57922B79" w14:textId="77777777" w:rsidR="00090D50" w:rsidRPr="002615AE" w:rsidRDefault="00090D50" w:rsidP="001D19DE">
            <w:pPr>
              <w:pStyle w:val="TAL"/>
              <w:snapToGrid w:val="0"/>
              <w:spacing w:line="360" w:lineRule="auto"/>
              <w:rPr>
                <w:rFonts w:ascii="Times" w:eastAsia="等线" w:hAnsi="Times" w:cs="Times"/>
                <w:lang w:eastAsia="zh-CN"/>
              </w:rPr>
            </w:pPr>
            <w:r w:rsidRPr="002615AE">
              <w:rPr>
                <w:rFonts w:ascii="Times" w:hAnsi="Times" w:cs="Times"/>
                <w:lang w:eastAsia="zh-CN"/>
              </w:rPr>
              <w:t xml:space="preserve">Around </w:t>
            </w:r>
            <w:r w:rsidRPr="002615AE">
              <w:rPr>
                <w:rFonts w:ascii="Times" w:eastAsia="等线" w:hAnsi="Times" w:cs="Times"/>
                <w:lang w:eastAsia="zh-CN"/>
              </w:rPr>
              <w:t xml:space="preserve">7 </w:t>
            </w:r>
            <w:r w:rsidRPr="002615AE">
              <w:rPr>
                <w:rFonts w:ascii="Times" w:hAnsi="Times" w:cs="Times"/>
                <w:lang w:eastAsia="zh-CN"/>
              </w:rPr>
              <w:t>GHz</w:t>
            </w:r>
            <w:r w:rsidRPr="002615AE">
              <w:rPr>
                <w:rFonts w:ascii="Times" w:eastAsia="等线" w:hAnsi="Times" w:cs="Times"/>
                <w:lang w:eastAsia="zh-CN"/>
              </w:rPr>
              <w:t xml:space="preserve"> </w:t>
            </w:r>
          </w:p>
        </w:tc>
      </w:tr>
      <w:tr w:rsidR="00090D50" w:rsidRPr="002615AE" w14:paraId="62B72983" w14:textId="77777777" w:rsidTr="005F162F">
        <w:tc>
          <w:tcPr>
            <w:tcW w:w="1863" w:type="dxa"/>
            <w:shd w:val="clear" w:color="auto" w:fill="FFFFFF"/>
          </w:tcPr>
          <w:p w14:paraId="50EEE1BC"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hAnsi="Times" w:cs="Times"/>
                <w:lang w:eastAsia="zh-CN"/>
              </w:rPr>
              <w:t>Aggregated system bandwidth</w:t>
            </w:r>
          </w:p>
        </w:tc>
        <w:tc>
          <w:tcPr>
            <w:tcW w:w="7493" w:type="dxa"/>
            <w:shd w:val="clear" w:color="auto" w:fill="FFFFFF"/>
          </w:tcPr>
          <w:p w14:paraId="7756D018" w14:textId="77777777" w:rsidR="00090D50" w:rsidRPr="002615AE" w:rsidRDefault="00090D50" w:rsidP="001D19DE">
            <w:pPr>
              <w:pStyle w:val="TAL"/>
              <w:snapToGrid w:val="0"/>
              <w:spacing w:line="360" w:lineRule="auto"/>
              <w:rPr>
                <w:rFonts w:ascii="Times" w:eastAsia="等线" w:hAnsi="Times" w:cs="Times"/>
                <w:lang w:eastAsia="zh-CN"/>
              </w:rPr>
            </w:pPr>
            <w:r w:rsidRPr="002615AE">
              <w:rPr>
                <w:rFonts w:ascii="Times" w:hAnsi="Times" w:cs="Times"/>
                <w:lang w:eastAsia="zh-CN"/>
              </w:rPr>
              <w:t>Around 4</w:t>
            </w:r>
            <w:r w:rsidRPr="002615AE">
              <w:rPr>
                <w:rFonts w:ascii="Times" w:eastAsiaTheme="minorEastAsia" w:hAnsi="Times" w:cs="Times"/>
                <w:lang w:eastAsia="zh-CN"/>
              </w:rPr>
              <w:t xml:space="preserve"> </w:t>
            </w:r>
            <w:r w:rsidRPr="002615AE">
              <w:rPr>
                <w:rFonts w:ascii="Times" w:hAnsi="Times" w:cs="Times"/>
                <w:lang w:eastAsia="zh-CN"/>
              </w:rPr>
              <w:t xml:space="preserve">GHz: Up to </w:t>
            </w:r>
            <w:r w:rsidRPr="002615AE">
              <w:rPr>
                <w:rFonts w:ascii="Times" w:eastAsiaTheme="minorEastAsia" w:hAnsi="Times" w:cs="Times"/>
                <w:lang w:eastAsia="zh-CN"/>
              </w:rPr>
              <w:t>3</w:t>
            </w:r>
            <w:r w:rsidRPr="002615AE">
              <w:rPr>
                <w:rFonts w:ascii="Times" w:hAnsi="Times" w:cs="Times"/>
                <w:lang w:eastAsia="zh-CN"/>
              </w:rPr>
              <w:t>00</w:t>
            </w:r>
            <w:r w:rsidRPr="002615AE">
              <w:rPr>
                <w:rFonts w:ascii="Times" w:eastAsiaTheme="minorEastAsia" w:hAnsi="Times" w:cs="Times"/>
                <w:lang w:eastAsia="zh-CN"/>
              </w:rPr>
              <w:t xml:space="preserve"> </w:t>
            </w:r>
            <w:r w:rsidRPr="002615AE">
              <w:rPr>
                <w:rFonts w:ascii="Times" w:hAnsi="Times" w:cs="Times"/>
                <w:lang w:eastAsia="zh-CN"/>
              </w:rPr>
              <w:t xml:space="preserve">MHz (DL+UL) </w:t>
            </w:r>
          </w:p>
          <w:p w14:paraId="587A3103"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hAnsi="Times" w:cs="Times"/>
                <w:lang w:eastAsia="zh-CN"/>
              </w:rPr>
              <w:t xml:space="preserve">Around </w:t>
            </w:r>
            <w:r w:rsidRPr="002615AE">
              <w:rPr>
                <w:rFonts w:ascii="Times" w:eastAsia="等线" w:hAnsi="Times" w:cs="Times"/>
                <w:lang w:eastAsia="zh-CN"/>
              </w:rPr>
              <w:t xml:space="preserve">7 </w:t>
            </w:r>
            <w:r w:rsidRPr="002615AE">
              <w:rPr>
                <w:rFonts w:ascii="Times" w:hAnsi="Times" w:cs="Times"/>
                <w:lang w:eastAsia="zh-CN"/>
              </w:rPr>
              <w:t xml:space="preserve">GHz: Up to </w:t>
            </w:r>
            <w:r w:rsidRPr="002615AE">
              <w:rPr>
                <w:rFonts w:ascii="Times" w:eastAsia="等线" w:hAnsi="Times" w:cs="Times"/>
                <w:lang w:eastAsia="zh-CN"/>
              </w:rPr>
              <w:t>4</w:t>
            </w:r>
            <w:r w:rsidRPr="002615AE">
              <w:rPr>
                <w:rFonts w:ascii="Times" w:hAnsi="Times" w:cs="Times"/>
                <w:lang w:eastAsia="zh-CN"/>
              </w:rPr>
              <w:t>00</w:t>
            </w:r>
            <w:r w:rsidRPr="002615AE">
              <w:rPr>
                <w:rFonts w:ascii="Times" w:eastAsiaTheme="minorEastAsia" w:hAnsi="Times" w:cs="Times"/>
                <w:lang w:eastAsia="zh-CN"/>
              </w:rPr>
              <w:t xml:space="preserve"> </w:t>
            </w:r>
            <w:r w:rsidRPr="002615AE">
              <w:rPr>
                <w:rFonts w:ascii="Times" w:hAnsi="Times" w:cs="Times"/>
                <w:lang w:eastAsia="zh-CN"/>
              </w:rPr>
              <w:t>MHz (DL+UL)</w:t>
            </w:r>
          </w:p>
        </w:tc>
      </w:tr>
      <w:tr w:rsidR="00090D50" w:rsidRPr="002615AE" w14:paraId="4AAE38C1" w14:textId="77777777" w:rsidTr="005F162F">
        <w:tc>
          <w:tcPr>
            <w:tcW w:w="1863" w:type="dxa"/>
            <w:shd w:val="clear" w:color="auto" w:fill="FFFFFF"/>
          </w:tcPr>
          <w:p w14:paraId="27C0763C"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Layout</w:t>
            </w:r>
          </w:p>
        </w:tc>
        <w:tc>
          <w:tcPr>
            <w:tcW w:w="7493" w:type="dxa"/>
            <w:shd w:val="clear" w:color="auto" w:fill="FFFFFF"/>
          </w:tcPr>
          <w:p w14:paraId="1D84A800"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等线" w:hAnsi="Times" w:cs="Times"/>
                <w:lang w:eastAsia="zh-CN"/>
              </w:rPr>
              <w:t xml:space="preserve">Single </w:t>
            </w:r>
            <w:r w:rsidRPr="002615AE">
              <w:rPr>
                <w:rFonts w:ascii="Times" w:hAnsi="Times" w:cs="Times"/>
                <w:lang w:eastAsia="zh-CN"/>
              </w:rPr>
              <w:t>layer</w:t>
            </w:r>
            <w:r w:rsidRPr="002615AE">
              <w:rPr>
                <w:rFonts w:ascii="Times" w:eastAsiaTheme="minorEastAsia" w:hAnsi="Times" w:cs="Times"/>
                <w:lang w:eastAsia="zh-CN"/>
              </w:rPr>
              <w:t>:</w:t>
            </w:r>
          </w:p>
          <w:p w14:paraId="052DD76E"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 xml:space="preserve">- </w:t>
            </w:r>
            <w:r w:rsidRPr="002615AE">
              <w:rPr>
                <w:rFonts w:ascii="Times" w:hAnsi="Times" w:cs="Times"/>
                <w:lang w:eastAsia="zh-CN"/>
              </w:rPr>
              <w:t>Hex. Grid</w:t>
            </w:r>
          </w:p>
        </w:tc>
      </w:tr>
      <w:tr w:rsidR="00090D50" w:rsidRPr="002615AE" w14:paraId="224B990E" w14:textId="77777777" w:rsidTr="005F162F">
        <w:tc>
          <w:tcPr>
            <w:tcW w:w="1863" w:type="dxa"/>
            <w:shd w:val="clear" w:color="auto" w:fill="FFFFFF"/>
          </w:tcPr>
          <w:p w14:paraId="18C41AE2"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ISD</w:t>
            </w:r>
          </w:p>
        </w:tc>
        <w:tc>
          <w:tcPr>
            <w:tcW w:w="7493" w:type="dxa"/>
            <w:shd w:val="clear" w:color="auto" w:fill="FFFFFF"/>
          </w:tcPr>
          <w:p w14:paraId="3648109E"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ISD 1: 500m</w:t>
            </w:r>
          </w:p>
          <w:p w14:paraId="05B23FF0"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ISD 2: 250m</w:t>
            </w:r>
          </w:p>
        </w:tc>
      </w:tr>
      <w:tr w:rsidR="00090D50" w:rsidRPr="002615AE" w14:paraId="38C16EBE" w14:textId="77777777" w:rsidTr="005F162F">
        <w:tc>
          <w:tcPr>
            <w:tcW w:w="1863" w:type="dxa"/>
            <w:shd w:val="clear" w:color="auto" w:fill="FFFFFF"/>
          </w:tcPr>
          <w:p w14:paraId="493B70C6"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 xml:space="preserve">BS height </w:t>
            </w:r>
          </w:p>
        </w:tc>
        <w:tc>
          <w:tcPr>
            <w:tcW w:w="7493" w:type="dxa"/>
            <w:shd w:val="clear" w:color="auto" w:fill="FFFFFF"/>
          </w:tcPr>
          <w:p w14:paraId="086228BC"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25m</w:t>
            </w:r>
          </w:p>
        </w:tc>
      </w:tr>
      <w:tr w:rsidR="00090D50" w:rsidRPr="002615AE" w14:paraId="0DF2157A" w14:textId="77777777" w:rsidTr="005F162F">
        <w:tc>
          <w:tcPr>
            <w:tcW w:w="1863" w:type="dxa"/>
            <w:shd w:val="clear" w:color="auto" w:fill="FFFFFF"/>
          </w:tcPr>
          <w:p w14:paraId="6FC23C92"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Building size</w:t>
            </w:r>
          </w:p>
        </w:tc>
        <w:tc>
          <w:tcPr>
            <w:tcW w:w="7493" w:type="dxa"/>
            <w:shd w:val="clear" w:color="auto" w:fill="FFFFFF"/>
          </w:tcPr>
          <w:p w14:paraId="099AAD2C"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413m x 230m x 20m</w:t>
            </w:r>
          </w:p>
        </w:tc>
      </w:tr>
      <w:tr w:rsidR="00090D50" w:rsidRPr="002615AE" w14:paraId="1BC74B3D" w14:textId="77777777" w:rsidTr="005F162F">
        <w:tc>
          <w:tcPr>
            <w:tcW w:w="1863" w:type="dxa"/>
            <w:shd w:val="clear" w:color="auto" w:fill="FFFFFF"/>
          </w:tcPr>
          <w:p w14:paraId="1B2EAE68"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 xml:space="preserve">BS antenna elements </w:t>
            </w:r>
          </w:p>
        </w:tc>
        <w:tc>
          <w:tcPr>
            <w:tcW w:w="7493" w:type="dxa"/>
            <w:shd w:val="clear" w:color="auto" w:fill="FFFFFF"/>
          </w:tcPr>
          <w:p w14:paraId="68E59163"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 xml:space="preserve">Up to 2304 </w:t>
            </w:r>
            <w:r w:rsidRPr="002615AE">
              <w:rPr>
                <w:rFonts w:ascii="Times" w:hAnsi="Times" w:cs="Times"/>
                <w:lang w:eastAsia="zh-CN"/>
              </w:rPr>
              <w:t>Tx and Rx antenna elements</w:t>
            </w:r>
            <w:r w:rsidRPr="002615AE">
              <w:rPr>
                <w:rFonts w:ascii="Times" w:eastAsiaTheme="minorEastAsia" w:hAnsi="Times" w:cs="Times"/>
                <w:lang w:eastAsia="zh-CN"/>
              </w:rPr>
              <w:t xml:space="preserve"> for 7GHz</w:t>
            </w:r>
          </w:p>
          <w:p w14:paraId="4A07795A"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 xml:space="preserve">Up to 576 for </w:t>
            </w:r>
            <w:r w:rsidRPr="002615AE">
              <w:rPr>
                <w:rFonts w:ascii="Times" w:hAnsi="Times" w:cs="Times"/>
                <w:lang w:eastAsia="zh-CN"/>
              </w:rPr>
              <w:t>Tx and Rx antenna elements</w:t>
            </w:r>
            <w:r w:rsidRPr="002615AE">
              <w:rPr>
                <w:rFonts w:ascii="Times" w:eastAsiaTheme="minorEastAsia" w:hAnsi="Times" w:cs="Times"/>
                <w:lang w:eastAsia="zh-CN"/>
              </w:rPr>
              <w:t xml:space="preserve"> 4GHz</w:t>
            </w:r>
          </w:p>
        </w:tc>
      </w:tr>
      <w:tr w:rsidR="00090D50" w:rsidRPr="002615AE" w14:paraId="7089BB11" w14:textId="77777777" w:rsidTr="005F162F">
        <w:tc>
          <w:tcPr>
            <w:tcW w:w="1863" w:type="dxa"/>
            <w:shd w:val="clear" w:color="auto" w:fill="FFFFFF"/>
          </w:tcPr>
          <w:p w14:paraId="479E18F5"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 xml:space="preserve">UE antenna elements </w:t>
            </w:r>
          </w:p>
        </w:tc>
        <w:tc>
          <w:tcPr>
            <w:tcW w:w="7493" w:type="dxa"/>
            <w:shd w:val="clear" w:color="auto" w:fill="FFFFFF"/>
          </w:tcPr>
          <w:p w14:paraId="173058E1"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Up to 8 Tx and Rx antenna elements Note</w:t>
            </w:r>
          </w:p>
          <w:p w14:paraId="34CE7C77"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Note: Possible device types include handheld device, CPE, vehicle, sensing dedicated device etc. Configurations of antenna element more than 2Tx and 4Rx are not necessarily applicable to smart phone.</w:t>
            </w:r>
          </w:p>
        </w:tc>
      </w:tr>
      <w:tr w:rsidR="00090D50" w:rsidRPr="002615AE" w14:paraId="2E2C93BD" w14:textId="77777777" w:rsidTr="005F162F">
        <w:tc>
          <w:tcPr>
            <w:tcW w:w="1863" w:type="dxa"/>
            <w:shd w:val="clear" w:color="auto" w:fill="FFFFFF"/>
          </w:tcPr>
          <w:p w14:paraId="6EDA7335"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User distribution and UE speed</w:t>
            </w:r>
          </w:p>
        </w:tc>
        <w:tc>
          <w:tcPr>
            <w:tcW w:w="7493" w:type="dxa"/>
            <w:shd w:val="clear" w:color="auto" w:fill="FFFFFF"/>
            <w:vAlign w:val="center"/>
          </w:tcPr>
          <w:p w14:paraId="4D82B828"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Urban grid model (car lanes and pedestrian/bicycle sidewalks are placed around a road block. 2 lanes (3.5m) in each direction, 4 lanes in total, 1 sidewalk (3m), one block size: 433m x 250m)</w:t>
            </w:r>
          </w:p>
          <w:p w14:paraId="2ADFB2C5"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100% outdoor</w:t>
            </w:r>
          </w:p>
          <w:p w14:paraId="62D9FA0B"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Vehicular UE in the lanes with up to 120km/h (</w:t>
            </w:r>
            <w:proofErr w:type="gramStart"/>
            <w:r w:rsidRPr="002615AE">
              <w:rPr>
                <w:rFonts w:ascii="Times" w:eastAsiaTheme="minorEastAsia" w:hAnsi="Times" w:cs="Times"/>
                <w:lang w:eastAsia="zh-CN"/>
              </w:rPr>
              <w:t>e.g.</w:t>
            </w:r>
            <w:proofErr w:type="gramEnd"/>
            <w:r w:rsidRPr="002615AE">
              <w:rPr>
                <w:rFonts w:ascii="Times" w:eastAsiaTheme="minorEastAsia" w:hAnsi="Times" w:cs="Times"/>
                <w:lang w:eastAsia="zh-CN"/>
              </w:rPr>
              <w:t xml:space="preserve"> 30km/h, 60km/h, 120km/h)</w:t>
            </w:r>
          </w:p>
          <w:p w14:paraId="5F5A66F7"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Pedestrian UE in the sidewalk with 3km/h</w:t>
            </w:r>
          </w:p>
          <w:p w14:paraId="2A2CEBF2"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Vehicular UE changes its direction at the at the intersection as follows:</w:t>
            </w:r>
          </w:p>
          <w:p w14:paraId="18647111"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w:t>
            </w:r>
            <w:r w:rsidRPr="002615AE">
              <w:rPr>
                <w:rFonts w:ascii="Times" w:eastAsiaTheme="minorEastAsia" w:hAnsi="Times" w:cs="Times"/>
                <w:lang w:eastAsia="zh-CN"/>
              </w:rPr>
              <w:tab/>
              <w:t>Go straight with probability 0.5</w:t>
            </w:r>
          </w:p>
          <w:p w14:paraId="60525DF5"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w:t>
            </w:r>
            <w:r w:rsidRPr="002615AE">
              <w:rPr>
                <w:rFonts w:ascii="Times" w:eastAsiaTheme="minorEastAsia" w:hAnsi="Times" w:cs="Times"/>
                <w:lang w:eastAsia="zh-CN"/>
              </w:rPr>
              <w:tab/>
              <w:t>Turn left with probability 0.25</w:t>
            </w:r>
          </w:p>
          <w:p w14:paraId="52EB7677"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w:t>
            </w:r>
            <w:r w:rsidRPr="002615AE">
              <w:rPr>
                <w:rFonts w:ascii="Times" w:eastAsiaTheme="minorEastAsia" w:hAnsi="Times" w:cs="Times"/>
                <w:lang w:eastAsia="zh-CN"/>
              </w:rPr>
              <w:tab/>
              <w:t>Turn right with probability 0.25</w:t>
            </w:r>
          </w:p>
        </w:tc>
      </w:tr>
      <w:tr w:rsidR="00090D50" w:rsidRPr="002615AE" w14:paraId="4E9FEF26" w14:textId="77777777" w:rsidTr="005F162F">
        <w:tc>
          <w:tcPr>
            <w:tcW w:w="1863" w:type="dxa"/>
            <w:shd w:val="clear" w:color="auto" w:fill="FFFFFF"/>
          </w:tcPr>
          <w:p w14:paraId="7F2C91B3"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UE antenna height</w:t>
            </w:r>
          </w:p>
        </w:tc>
        <w:tc>
          <w:tcPr>
            <w:tcW w:w="7493" w:type="dxa"/>
            <w:shd w:val="clear" w:color="auto" w:fill="FFFFFF"/>
          </w:tcPr>
          <w:p w14:paraId="6BDE6A46" w14:textId="77777777" w:rsidR="00090D50" w:rsidRPr="002615AE" w:rsidRDefault="00090D50" w:rsidP="001D19DE">
            <w:pPr>
              <w:pStyle w:val="TAN"/>
              <w:snapToGrid w:val="0"/>
              <w:spacing w:line="360" w:lineRule="auto"/>
              <w:ind w:left="0"/>
              <w:rPr>
                <w:rFonts w:ascii="Times" w:hAnsi="Times" w:cs="Times"/>
                <w:lang w:eastAsia="zh-CN"/>
              </w:rPr>
            </w:pPr>
            <w:r w:rsidRPr="002615AE">
              <w:rPr>
                <w:rFonts w:ascii="Times" w:hAnsi="Times" w:cs="Times"/>
                <w:lang w:eastAsia="zh-CN"/>
              </w:rPr>
              <w:t>1.5m</w:t>
            </w:r>
          </w:p>
        </w:tc>
      </w:tr>
      <w:tr w:rsidR="00090D50" w:rsidRPr="002615AE" w14:paraId="423B470C" w14:textId="77777777" w:rsidTr="005F162F">
        <w:tc>
          <w:tcPr>
            <w:tcW w:w="1863" w:type="dxa"/>
            <w:shd w:val="clear" w:color="auto" w:fill="FFFFFF"/>
          </w:tcPr>
          <w:p w14:paraId="68A6580C"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Service profile</w:t>
            </w:r>
          </w:p>
        </w:tc>
        <w:tc>
          <w:tcPr>
            <w:tcW w:w="7493" w:type="dxa"/>
            <w:shd w:val="clear" w:color="auto" w:fill="FFFFFF"/>
          </w:tcPr>
          <w:p w14:paraId="508CBCFE" w14:textId="77777777" w:rsidR="00090D50" w:rsidRPr="002615AE" w:rsidRDefault="00090D50" w:rsidP="001D19DE">
            <w:pPr>
              <w:pStyle w:val="TAN"/>
              <w:snapToGrid w:val="0"/>
              <w:spacing w:line="360" w:lineRule="auto"/>
              <w:ind w:left="0"/>
              <w:rPr>
                <w:rFonts w:ascii="Times" w:hAnsi="Times" w:cs="Times"/>
                <w:lang w:eastAsia="zh-CN"/>
              </w:rPr>
            </w:pPr>
            <w:r w:rsidRPr="002615AE">
              <w:rPr>
                <w:rFonts w:ascii="Times" w:hAnsi="Times" w:cs="Times"/>
                <w:lang w:eastAsia="zh-CN"/>
              </w:rPr>
              <w:t xml:space="preserve">Depends on the evaluation methodology adopted for each KPI. </w:t>
            </w:r>
          </w:p>
        </w:tc>
      </w:tr>
      <w:tr w:rsidR="00090D50" w:rsidRPr="002615AE" w14:paraId="42E1C011" w14:textId="77777777" w:rsidTr="005F162F">
        <w:tc>
          <w:tcPr>
            <w:tcW w:w="1863" w:type="dxa"/>
            <w:shd w:val="clear" w:color="auto" w:fill="FFFFFF"/>
          </w:tcPr>
          <w:p w14:paraId="77216AFA"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Channel model</w:t>
            </w:r>
          </w:p>
        </w:tc>
        <w:tc>
          <w:tcPr>
            <w:tcW w:w="7493" w:type="dxa"/>
            <w:shd w:val="clear" w:color="auto" w:fill="FFFFFF"/>
          </w:tcPr>
          <w:p w14:paraId="5811EDEF" w14:textId="77777777" w:rsidR="00090D50" w:rsidRPr="002615AE" w:rsidRDefault="00090D50" w:rsidP="001D19DE">
            <w:pPr>
              <w:pStyle w:val="TAN"/>
              <w:snapToGrid w:val="0"/>
              <w:spacing w:line="360" w:lineRule="auto"/>
              <w:ind w:left="0"/>
              <w:rPr>
                <w:rFonts w:ascii="Times" w:hAnsi="Times" w:cs="Times"/>
                <w:lang w:eastAsia="zh-CN"/>
              </w:rPr>
            </w:pPr>
            <w:r w:rsidRPr="002615AE">
              <w:rPr>
                <w:rFonts w:ascii="Times" w:hAnsi="Times" w:cs="Times"/>
                <w:lang w:eastAsia="zh-CN"/>
              </w:rPr>
              <w:t>Refer to TR 38.901</w:t>
            </w:r>
          </w:p>
        </w:tc>
      </w:tr>
    </w:tbl>
    <w:p w14:paraId="2D060FAE" w14:textId="5FA2D494" w:rsidR="00412F36" w:rsidRDefault="00412F36" w:rsidP="00412F36">
      <w:pPr>
        <w:pStyle w:val="2"/>
      </w:pPr>
      <w:r w:rsidRPr="00412F36">
        <w:t>Consideration on sensing aspects</w:t>
      </w:r>
    </w:p>
    <w:p w14:paraId="798C63D8" w14:textId="3C0C98F5" w:rsidR="00A87BF0" w:rsidRDefault="00A87BF0" w:rsidP="00A87BF0">
      <w:pPr>
        <w:pStyle w:val="3"/>
      </w:pPr>
      <w:r w:rsidRPr="00224BA2">
        <w:t>Sensing use cases</w:t>
      </w:r>
      <w:r w:rsidR="00962681">
        <w:t xml:space="preserve"> and sensing modes</w:t>
      </w:r>
    </w:p>
    <w:p w14:paraId="19DF4CD5" w14:textId="45492A3A" w:rsidR="00A87BF0" w:rsidRPr="002615AE" w:rsidRDefault="00A87BF0" w:rsidP="00A87BF0">
      <w:pPr>
        <w:jc w:val="both"/>
        <w:rPr>
          <w:rFonts w:eastAsia="Times New Roman" w:cs="Times"/>
          <w:color w:val="000000"/>
          <w:szCs w:val="21"/>
        </w:rPr>
      </w:pPr>
      <w:r w:rsidRPr="002615AE">
        <w:rPr>
          <w:rFonts w:eastAsia="Times New Roman" w:cs="Times"/>
          <w:color w:val="000000"/>
          <w:szCs w:val="21"/>
        </w:rPr>
        <w:t>In 3GPP RAN#109, the following</w:t>
      </w:r>
      <w:r w:rsidRPr="002615AE">
        <w:rPr>
          <w:rFonts w:cs="Times"/>
        </w:rPr>
        <w:t xml:space="preserve"> </w:t>
      </w:r>
      <w:r w:rsidRPr="002615AE">
        <w:rPr>
          <w:rFonts w:eastAsia="Times New Roman" w:cs="Times"/>
          <w:color w:val="000000"/>
          <w:szCs w:val="21"/>
        </w:rPr>
        <w:t xml:space="preserve">text proposal </w:t>
      </w:r>
      <w:r w:rsidR="00F32D9C" w:rsidRPr="002615AE">
        <w:rPr>
          <w:rFonts w:eastAsia="Times New Roman" w:cs="Times"/>
          <w:color w:val="000000"/>
          <w:szCs w:val="21"/>
        </w:rPr>
        <w:t>was</w:t>
      </w:r>
      <w:r w:rsidRPr="002615AE">
        <w:rPr>
          <w:rFonts w:eastAsia="Times New Roman" w:cs="Times"/>
          <w:color w:val="000000"/>
          <w:szCs w:val="21"/>
        </w:rPr>
        <w:t xml:space="preserve"> agreed for </w:t>
      </w:r>
      <w:r w:rsidR="00963A4B" w:rsidRPr="002615AE">
        <w:rPr>
          <w:rFonts w:eastAsia="Times New Roman" w:cs="Times"/>
          <w:color w:val="000000"/>
          <w:szCs w:val="21"/>
        </w:rPr>
        <w:t xml:space="preserve">6GR </w:t>
      </w:r>
      <w:r w:rsidRPr="002615AE">
        <w:rPr>
          <w:rFonts w:eastAsia="Times New Roman" w:cs="Times"/>
          <w:color w:val="000000"/>
          <w:szCs w:val="21"/>
        </w:rPr>
        <w:t xml:space="preserve">sensing use cases [4]. </w:t>
      </w:r>
    </w:p>
    <w:tbl>
      <w:tblPr>
        <w:tblStyle w:val="af4"/>
        <w:tblW w:w="0" w:type="auto"/>
        <w:tblLook w:val="04A0" w:firstRow="1" w:lastRow="0" w:firstColumn="1" w:lastColumn="0" w:noHBand="0" w:noVBand="1"/>
      </w:tblPr>
      <w:tblGrid>
        <w:gridCol w:w="9628"/>
      </w:tblGrid>
      <w:tr w:rsidR="00B43000" w14:paraId="4660CACA" w14:textId="77777777" w:rsidTr="00B43000">
        <w:tc>
          <w:tcPr>
            <w:tcW w:w="9628" w:type="dxa"/>
          </w:tcPr>
          <w:p w14:paraId="58C38BFA" w14:textId="3868D896" w:rsidR="00A87BF0" w:rsidRPr="00A87BF0" w:rsidRDefault="00A87BF0" w:rsidP="00A87BF0">
            <w:pPr>
              <w:jc w:val="both"/>
              <w:rPr>
                <w:lang w:eastAsia="zh-CN"/>
              </w:rPr>
            </w:pPr>
            <w:r w:rsidRPr="00A87BF0">
              <w:rPr>
                <w:rFonts w:hint="eastAsia"/>
                <w:highlight w:val="green"/>
                <w:lang w:eastAsia="zh-CN"/>
              </w:rPr>
              <w:t>Agreement</w:t>
            </w:r>
            <w:r w:rsidRPr="00A87BF0">
              <w:rPr>
                <w:rFonts w:hint="eastAsia"/>
                <w:highlight w:val="green"/>
                <w:lang w:eastAsia="zh-CN"/>
              </w:rPr>
              <w:t>：</w:t>
            </w:r>
          </w:p>
          <w:p w14:paraId="092AEDD9" w14:textId="7A6D9394" w:rsidR="00B43000" w:rsidRPr="00B517FA" w:rsidRDefault="00B43000" w:rsidP="00B43000">
            <w:pPr>
              <w:keepNext/>
              <w:keepLines/>
              <w:ind w:left="1134" w:hanging="1134"/>
              <w:outlineLvl w:val="2"/>
              <w:rPr>
                <w:rFonts w:ascii="Arial" w:hAnsi="Arial"/>
                <w:sz w:val="22"/>
                <w:szCs w:val="21"/>
                <w:lang w:eastAsia="zh-CN"/>
              </w:rPr>
            </w:pPr>
            <w:r w:rsidRPr="00B517FA">
              <w:rPr>
                <w:rFonts w:ascii="Arial" w:hAnsi="Arial" w:hint="eastAsia"/>
                <w:sz w:val="22"/>
                <w:szCs w:val="21"/>
                <w:lang w:eastAsia="zh-CN"/>
              </w:rPr>
              <w:t>5.4.4</w:t>
            </w:r>
            <w:r w:rsidRPr="00B517FA">
              <w:rPr>
                <w:rFonts w:ascii="Arial" w:hAnsi="Arial"/>
                <w:sz w:val="22"/>
                <w:szCs w:val="21"/>
                <w:lang w:eastAsia="zh-CN"/>
              </w:rPr>
              <w:tab/>
            </w:r>
            <w:r w:rsidRPr="00B517FA">
              <w:rPr>
                <w:rFonts w:ascii="Arial" w:hAnsi="Arial" w:hint="eastAsia"/>
                <w:sz w:val="22"/>
                <w:szCs w:val="21"/>
                <w:lang w:eastAsia="zh-CN"/>
              </w:rPr>
              <w:t>Sensing</w:t>
            </w:r>
          </w:p>
          <w:p w14:paraId="4EF3416C" w14:textId="77777777" w:rsidR="00B43000" w:rsidRPr="00A724F3" w:rsidRDefault="00B43000" w:rsidP="00B43000">
            <w:pPr>
              <w:keepLines/>
              <w:ind w:left="1418" w:hanging="1134"/>
              <w:rPr>
                <w:color w:val="FF0000"/>
                <w:lang w:eastAsia="zh-CN"/>
              </w:rPr>
            </w:pPr>
            <w:r w:rsidRPr="007E6B68">
              <w:rPr>
                <w:color w:val="FF0000"/>
                <w:lang w:eastAsia="zh-CN"/>
              </w:rPr>
              <w:t>E</w:t>
            </w:r>
            <w:r w:rsidRPr="007E6B68">
              <w:rPr>
                <w:rFonts w:hint="eastAsia"/>
                <w:color w:val="FF0000"/>
                <w:lang w:eastAsia="zh-CN"/>
              </w:rPr>
              <w:t>ditor note:</w:t>
            </w:r>
            <w:r w:rsidRPr="007E6B68">
              <w:rPr>
                <w:color w:val="FF0000"/>
                <w:lang w:eastAsia="zh-CN"/>
              </w:rPr>
              <w:tab/>
            </w:r>
            <w:r>
              <w:rPr>
                <w:rFonts w:hint="eastAsia"/>
                <w:color w:val="FF0000"/>
                <w:lang w:eastAsia="zh-CN"/>
              </w:rPr>
              <w:t>More sensing use cases can be included depending on further discussion.</w:t>
            </w:r>
          </w:p>
          <w:p w14:paraId="1A6240E8" w14:textId="6521B0C9" w:rsidR="00B43000" w:rsidRDefault="00B43000" w:rsidP="00B43000">
            <w:pPr>
              <w:jc w:val="both"/>
              <w:rPr>
                <w:rFonts w:ascii="Times New Roman" w:eastAsia="Times New Roman" w:hAnsi="Times New Roman"/>
                <w:color w:val="000000"/>
                <w:szCs w:val="21"/>
              </w:rPr>
            </w:pPr>
            <w:r w:rsidRPr="006B5969">
              <w:rPr>
                <w:lang w:eastAsia="zh-CN"/>
              </w:rPr>
              <w:t>The 6GR and 6G RAN architecture shall at least support use cases of detection and/or tracking of passive objects, at least including UAVs, human, vehicles and AGVs.</w:t>
            </w:r>
          </w:p>
        </w:tc>
      </w:tr>
    </w:tbl>
    <w:p w14:paraId="0D595A67" w14:textId="21BD6F58" w:rsidR="00124718" w:rsidRPr="002615AE" w:rsidRDefault="004E58DE" w:rsidP="008F31E3">
      <w:pPr>
        <w:jc w:val="both"/>
        <w:rPr>
          <w:rFonts w:eastAsia="Times New Roman" w:cs="Times"/>
          <w:color w:val="000000"/>
          <w:szCs w:val="21"/>
          <w:lang w:val="en-US"/>
        </w:rPr>
      </w:pPr>
      <w:r w:rsidRPr="002615AE">
        <w:rPr>
          <w:rFonts w:eastAsiaTheme="minorEastAsia" w:cs="Times"/>
          <w:color w:val="000000"/>
          <w:szCs w:val="21"/>
          <w:lang w:eastAsia="zh-CN"/>
        </w:rPr>
        <w:t xml:space="preserve">The agreed use cases are mainly </w:t>
      </w:r>
      <w:r w:rsidR="00963A4B" w:rsidRPr="002615AE">
        <w:rPr>
          <w:rFonts w:eastAsiaTheme="minorEastAsia" w:cs="Times"/>
          <w:color w:val="000000"/>
          <w:szCs w:val="21"/>
          <w:lang w:eastAsia="zh-CN"/>
        </w:rPr>
        <w:t xml:space="preserve">from </w:t>
      </w:r>
      <w:r w:rsidRPr="002615AE">
        <w:rPr>
          <w:rFonts w:eastAsiaTheme="minorEastAsia" w:cs="Times"/>
          <w:color w:val="000000"/>
          <w:szCs w:val="21"/>
          <w:lang w:eastAsia="zh-CN"/>
        </w:rPr>
        <w:t xml:space="preserve">5G </w:t>
      </w:r>
      <w:r w:rsidR="00963A4B" w:rsidRPr="002615AE">
        <w:rPr>
          <w:rFonts w:eastAsiaTheme="minorEastAsia" w:cs="Times"/>
          <w:color w:val="000000"/>
          <w:szCs w:val="21"/>
          <w:lang w:eastAsia="zh-CN"/>
        </w:rPr>
        <w:t xml:space="preserve">sensing </w:t>
      </w:r>
      <w:r w:rsidRPr="002615AE">
        <w:rPr>
          <w:rFonts w:eastAsiaTheme="minorEastAsia" w:cs="Times"/>
          <w:color w:val="000000"/>
          <w:szCs w:val="21"/>
          <w:lang w:eastAsia="zh-CN"/>
        </w:rPr>
        <w:t xml:space="preserve">use cases. For 6GR sensing, there are more use cases worth studying. </w:t>
      </w:r>
      <w:r w:rsidR="00070DA8" w:rsidRPr="002615AE">
        <w:rPr>
          <w:rFonts w:eastAsia="Times New Roman" w:cs="Times"/>
          <w:color w:val="000000"/>
          <w:szCs w:val="21"/>
        </w:rPr>
        <w:t xml:space="preserve">Besides the </w:t>
      </w:r>
      <w:r w:rsidR="00070DA8" w:rsidRPr="002615AE">
        <w:rPr>
          <w:rFonts w:cs="Times"/>
          <w:lang w:eastAsia="zh-CN"/>
        </w:rPr>
        <w:t>use cases of detection and/or tracking of passive objects including UAVs, human, vehicles and AGVs</w:t>
      </w:r>
      <w:r w:rsidR="00124718" w:rsidRPr="002615AE">
        <w:rPr>
          <w:rFonts w:eastAsia="Times New Roman" w:cs="Times"/>
          <w:color w:val="000000"/>
          <w:szCs w:val="21"/>
        </w:rPr>
        <w:t xml:space="preserve">, the following </w:t>
      </w:r>
      <w:r w:rsidR="00070DA8" w:rsidRPr="002615AE">
        <w:rPr>
          <w:rFonts w:eastAsia="Times New Roman" w:cs="Times"/>
          <w:color w:val="000000"/>
          <w:szCs w:val="21"/>
        </w:rPr>
        <w:t xml:space="preserve">use cases </w:t>
      </w:r>
      <w:r w:rsidR="000C1B88" w:rsidRPr="002615AE">
        <w:rPr>
          <w:rFonts w:eastAsia="Yu Mincho" w:cs="Times"/>
          <w:color w:val="000000"/>
          <w:szCs w:val="21"/>
          <w:lang w:eastAsia="ja-JP"/>
        </w:rPr>
        <w:t>should</w:t>
      </w:r>
      <w:r w:rsidR="000C1B88" w:rsidRPr="002615AE">
        <w:rPr>
          <w:rFonts w:eastAsia="Times New Roman" w:cs="Times"/>
          <w:color w:val="000000"/>
          <w:szCs w:val="21"/>
        </w:rPr>
        <w:t xml:space="preserve"> </w:t>
      </w:r>
      <w:r w:rsidR="00124718" w:rsidRPr="002615AE">
        <w:rPr>
          <w:rFonts w:eastAsia="Times New Roman" w:cs="Times"/>
          <w:color w:val="000000"/>
          <w:szCs w:val="21"/>
        </w:rPr>
        <w:t>be prioritized for study</w:t>
      </w:r>
      <w:r w:rsidR="00F842AE" w:rsidRPr="002615AE">
        <w:rPr>
          <w:rFonts w:eastAsia="Times New Roman" w:cs="Times"/>
          <w:color w:val="000000"/>
          <w:szCs w:val="21"/>
        </w:rPr>
        <w:t xml:space="preserve"> in 6GR</w:t>
      </w:r>
      <w:r w:rsidR="00124718" w:rsidRPr="002615AE">
        <w:rPr>
          <w:rFonts w:eastAsia="Times New Roman" w:cs="Times"/>
          <w:color w:val="000000"/>
          <w:szCs w:val="21"/>
        </w:rPr>
        <w:t>:</w:t>
      </w:r>
    </w:p>
    <w:p w14:paraId="22B0C3A1" w14:textId="33BCD57D" w:rsidR="002C6A69" w:rsidRPr="002615AE" w:rsidRDefault="00124718" w:rsidP="00587393">
      <w:pPr>
        <w:pStyle w:val="af8"/>
        <w:numPr>
          <w:ilvl w:val="0"/>
          <w:numId w:val="10"/>
        </w:numPr>
        <w:ind w:firstLineChars="0"/>
        <w:jc w:val="both"/>
        <w:rPr>
          <w:rFonts w:cs="Times"/>
          <w:lang w:eastAsia="zh-CN"/>
        </w:rPr>
      </w:pPr>
      <w:r w:rsidRPr="002615AE">
        <w:rPr>
          <w:rFonts w:cs="Times"/>
          <w:lang w:eastAsia="zh-CN"/>
        </w:rPr>
        <w:t xml:space="preserve">Sensing-assisted communication, e.g., </w:t>
      </w:r>
      <w:r w:rsidR="008307D6" w:rsidRPr="002615AE">
        <w:rPr>
          <w:rFonts w:cs="Times"/>
          <w:color w:val="000000"/>
          <w:szCs w:val="21"/>
          <w:lang w:eastAsia="zh-CN"/>
        </w:rPr>
        <w:t>exploiting</w:t>
      </w:r>
      <w:r w:rsidR="00332A65" w:rsidRPr="002615AE">
        <w:rPr>
          <w:rFonts w:cs="Times"/>
          <w:color w:val="000000"/>
          <w:szCs w:val="21"/>
          <w:lang w:eastAsia="zh-CN"/>
        </w:rPr>
        <w:t xml:space="preserve"> environment</w:t>
      </w:r>
      <w:r w:rsidR="008307D6" w:rsidRPr="002615AE">
        <w:rPr>
          <w:rFonts w:cs="Times"/>
          <w:color w:val="000000"/>
          <w:szCs w:val="21"/>
          <w:lang w:eastAsia="zh-CN"/>
        </w:rPr>
        <w:t>al</w:t>
      </w:r>
      <w:r w:rsidR="00332A65" w:rsidRPr="002615AE">
        <w:rPr>
          <w:rFonts w:cs="Times"/>
          <w:color w:val="000000"/>
          <w:szCs w:val="21"/>
          <w:lang w:eastAsia="zh-CN"/>
        </w:rPr>
        <w:t xml:space="preserve"> information and</w:t>
      </w:r>
      <w:r w:rsidR="00962681" w:rsidRPr="002615AE">
        <w:rPr>
          <w:rFonts w:cs="Times"/>
          <w:color w:val="000000"/>
          <w:szCs w:val="21"/>
          <w:lang w:eastAsia="zh-CN"/>
        </w:rPr>
        <w:t>/or</w:t>
      </w:r>
      <w:r w:rsidR="00332A65" w:rsidRPr="002615AE">
        <w:rPr>
          <w:rFonts w:cs="Times"/>
          <w:color w:val="000000"/>
          <w:szCs w:val="21"/>
          <w:lang w:eastAsia="zh-CN"/>
        </w:rPr>
        <w:t xml:space="preserve"> UE state (e.g., position and height of UE) to assist communication (e.g., beam tracking and mobility) and enhance communication performance</w:t>
      </w:r>
      <w:r w:rsidR="00962681" w:rsidRPr="002615AE">
        <w:rPr>
          <w:rFonts w:cs="Times"/>
          <w:color w:val="000000"/>
          <w:szCs w:val="21"/>
          <w:lang w:eastAsia="zh-CN"/>
        </w:rPr>
        <w:t>, or to optimize the power consumption of communication</w:t>
      </w:r>
      <w:r w:rsidR="00962681" w:rsidRPr="002615AE">
        <w:rPr>
          <w:rFonts w:eastAsia="MS Mincho" w:cs="Times"/>
          <w:color w:val="000000"/>
          <w:szCs w:val="21"/>
          <w:lang w:eastAsia="ja-JP"/>
        </w:rPr>
        <w:t>.</w:t>
      </w:r>
    </w:p>
    <w:p w14:paraId="569A688E" w14:textId="37B8204B" w:rsidR="00124718" w:rsidRPr="002615AE" w:rsidRDefault="00C20B65" w:rsidP="00C20B65">
      <w:pPr>
        <w:jc w:val="both"/>
        <w:rPr>
          <w:rFonts w:cs="Times"/>
          <w:lang w:eastAsia="zh-CN"/>
        </w:rPr>
      </w:pPr>
      <w:r w:rsidRPr="002615AE">
        <w:rPr>
          <w:rFonts w:cs="Times"/>
          <w:lang w:eastAsia="zh-CN"/>
        </w:rPr>
        <w:t xml:space="preserve">In the past, communication operated “blindly”. Now, thanks to </w:t>
      </w:r>
      <w:r w:rsidR="00B82739" w:rsidRPr="002615AE">
        <w:rPr>
          <w:rFonts w:cs="Times"/>
          <w:lang w:eastAsia="zh-CN"/>
        </w:rPr>
        <w:t xml:space="preserve">the </w:t>
      </w:r>
      <w:r w:rsidRPr="002615AE">
        <w:rPr>
          <w:rFonts w:cs="Times"/>
          <w:lang w:eastAsia="zh-CN"/>
        </w:rPr>
        <w:t xml:space="preserve">Integrated Sensing and Communication (ISAC), we can achieve “vision-enabled” or “environment-aware” communication. </w:t>
      </w:r>
      <w:r w:rsidR="00B155BD" w:rsidRPr="002615AE">
        <w:rPr>
          <w:rFonts w:cs="Times"/>
          <w:lang w:eastAsia="zh-CN"/>
        </w:rPr>
        <w:t>Assistant</w:t>
      </w:r>
      <w:r w:rsidRPr="002615AE">
        <w:rPr>
          <w:rFonts w:cs="Times"/>
          <w:lang w:eastAsia="zh-CN"/>
        </w:rPr>
        <w:t xml:space="preserve"> information</w:t>
      </w:r>
      <w:r w:rsidR="002C6B02" w:rsidRPr="002615AE">
        <w:rPr>
          <w:rFonts w:cs="Times"/>
          <w:lang w:eastAsia="zh-CN"/>
        </w:rPr>
        <w:t xml:space="preserve">, </w:t>
      </w:r>
      <w:r w:rsidRPr="002615AE">
        <w:rPr>
          <w:rFonts w:cs="Times"/>
          <w:lang w:eastAsia="zh-CN"/>
        </w:rPr>
        <w:t xml:space="preserve">such as environmental </w:t>
      </w:r>
      <w:r w:rsidR="002C6B02" w:rsidRPr="002615AE">
        <w:rPr>
          <w:rFonts w:cs="Times"/>
          <w:lang w:eastAsia="zh-CN"/>
        </w:rPr>
        <w:t>information</w:t>
      </w:r>
      <w:r w:rsidRPr="002615AE">
        <w:rPr>
          <w:rFonts w:cs="Times"/>
          <w:lang w:eastAsia="zh-CN"/>
        </w:rPr>
        <w:t xml:space="preserve"> </w:t>
      </w:r>
      <w:r w:rsidR="002C6B02" w:rsidRPr="002615AE">
        <w:rPr>
          <w:rFonts w:cs="Times"/>
          <w:lang w:eastAsia="zh-CN"/>
        </w:rPr>
        <w:t>or</w:t>
      </w:r>
      <w:r w:rsidRPr="002615AE">
        <w:rPr>
          <w:rFonts w:cs="Times"/>
          <w:lang w:eastAsia="zh-CN"/>
        </w:rPr>
        <w:t xml:space="preserve"> channel knowledge maps</w:t>
      </w:r>
      <w:r w:rsidR="00993CE9" w:rsidRPr="002615AE">
        <w:rPr>
          <w:rFonts w:cs="Times"/>
          <w:lang w:eastAsia="zh-CN"/>
        </w:rPr>
        <w:t xml:space="preserve">, </w:t>
      </w:r>
      <w:r w:rsidRPr="002615AE">
        <w:rPr>
          <w:rFonts w:cs="Times"/>
          <w:lang w:eastAsia="zh-CN"/>
        </w:rPr>
        <w:t xml:space="preserve">can be leveraged to enhance communication performance. This includes </w:t>
      </w:r>
      <w:r w:rsidRPr="002615AE">
        <w:rPr>
          <w:rFonts w:cs="Times"/>
          <w:lang w:eastAsia="zh-CN"/>
        </w:rPr>
        <w:lastRenderedPageBreak/>
        <w:t xml:space="preserve">reducing beam management latency </w:t>
      </w:r>
      <w:r w:rsidR="00B155BD" w:rsidRPr="002615AE">
        <w:rPr>
          <w:rFonts w:cs="Times"/>
          <w:lang w:eastAsia="zh-CN"/>
        </w:rPr>
        <w:t>or</w:t>
      </w:r>
      <w:r w:rsidRPr="002615AE">
        <w:rPr>
          <w:rFonts w:cs="Times"/>
          <w:lang w:eastAsia="zh-CN"/>
        </w:rPr>
        <w:t xml:space="preserve"> improving handover success rates</w:t>
      </w:r>
      <w:r w:rsidR="00B155BD" w:rsidRPr="002615AE">
        <w:rPr>
          <w:rFonts w:cs="Times"/>
          <w:lang w:eastAsia="zh-CN"/>
        </w:rPr>
        <w:t xml:space="preserve">, </w:t>
      </w:r>
      <w:r w:rsidR="00B155BD" w:rsidRPr="002615AE">
        <w:rPr>
          <w:rFonts w:cs="Times"/>
          <w:color w:val="000000"/>
          <w:szCs w:val="21"/>
          <w:lang w:eastAsia="zh-CN"/>
        </w:rPr>
        <w:t>or to optimize the power consumption of communication</w:t>
      </w:r>
      <w:r w:rsidR="00B155BD" w:rsidRPr="002615AE">
        <w:rPr>
          <w:rFonts w:cs="Times"/>
          <w:lang w:eastAsia="zh-CN"/>
        </w:rPr>
        <w:t xml:space="preserve">, etc, depending on the </w:t>
      </w:r>
      <w:r w:rsidR="00962681" w:rsidRPr="002615AE">
        <w:rPr>
          <w:rFonts w:cs="Times"/>
          <w:lang w:eastAsia="zh-CN"/>
        </w:rPr>
        <w:t xml:space="preserve">different </w:t>
      </w:r>
      <w:r w:rsidR="00B155BD" w:rsidRPr="002615AE">
        <w:rPr>
          <w:rFonts w:cs="Times"/>
          <w:lang w:eastAsia="zh-CN"/>
        </w:rPr>
        <w:t>use cases</w:t>
      </w:r>
      <w:r w:rsidR="00962681" w:rsidRPr="002615AE">
        <w:rPr>
          <w:rFonts w:cs="Times"/>
          <w:lang w:eastAsia="zh-CN"/>
        </w:rPr>
        <w:t xml:space="preserve"> of sensing-assisted communication</w:t>
      </w:r>
      <w:r w:rsidR="00B155BD" w:rsidRPr="002615AE">
        <w:rPr>
          <w:rFonts w:cs="Times"/>
          <w:lang w:eastAsia="zh-CN"/>
        </w:rPr>
        <w:t>.</w:t>
      </w:r>
    </w:p>
    <w:p w14:paraId="7EDD4E83" w14:textId="77777777" w:rsidR="00741F8C" w:rsidRPr="002615AE" w:rsidRDefault="00741F8C" w:rsidP="00741F8C">
      <w:pPr>
        <w:widowControl w:val="0"/>
        <w:numPr>
          <w:ilvl w:val="0"/>
          <w:numId w:val="10"/>
        </w:numPr>
        <w:spacing w:after="0"/>
        <w:jc w:val="both"/>
        <w:rPr>
          <w:rFonts w:eastAsia="Times New Roman" w:cs="Times"/>
          <w:color w:val="000000"/>
          <w:szCs w:val="21"/>
        </w:rPr>
      </w:pPr>
      <w:r w:rsidRPr="002615AE">
        <w:rPr>
          <w:rFonts w:eastAsia="Times New Roman" w:cs="Times"/>
          <w:color w:val="000000"/>
          <w:szCs w:val="21"/>
          <w:lang w:eastAsia="zh-CN"/>
        </w:rPr>
        <w:t>Micro-Doppler related use cases</w:t>
      </w:r>
    </w:p>
    <w:p w14:paraId="0B1A061B" w14:textId="77777777" w:rsidR="00741F8C" w:rsidRPr="002615AE" w:rsidRDefault="00741F8C" w:rsidP="002C6A69">
      <w:pPr>
        <w:widowControl w:val="0"/>
        <w:numPr>
          <w:ilvl w:val="1"/>
          <w:numId w:val="10"/>
        </w:numPr>
        <w:spacing w:after="0"/>
        <w:jc w:val="both"/>
        <w:rPr>
          <w:rFonts w:eastAsia="Times New Roman" w:cs="Times"/>
          <w:color w:val="000000"/>
          <w:szCs w:val="21"/>
        </w:rPr>
      </w:pPr>
      <w:r w:rsidRPr="002615AE">
        <w:rPr>
          <w:rFonts w:eastAsia="Times New Roman" w:cs="Times"/>
          <w:color w:val="000000"/>
          <w:szCs w:val="21"/>
          <w:lang w:eastAsia="zh-CN"/>
        </w:rPr>
        <w:t>Target or motion identification and classification through micro-Doppler analysis.</w:t>
      </w:r>
    </w:p>
    <w:p w14:paraId="0068FFDF" w14:textId="77777777" w:rsidR="00741F8C" w:rsidRPr="002615AE" w:rsidRDefault="00741F8C" w:rsidP="002C6A69">
      <w:pPr>
        <w:widowControl w:val="0"/>
        <w:numPr>
          <w:ilvl w:val="1"/>
          <w:numId w:val="10"/>
        </w:numPr>
        <w:spacing w:after="0"/>
        <w:jc w:val="both"/>
        <w:rPr>
          <w:rFonts w:eastAsia="Times New Roman" w:cs="Times"/>
          <w:color w:val="000000"/>
          <w:szCs w:val="21"/>
        </w:rPr>
      </w:pPr>
      <w:r w:rsidRPr="002615AE">
        <w:rPr>
          <w:rFonts w:eastAsia="Times New Roman" w:cs="Times"/>
          <w:color w:val="000000"/>
          <w:szCs w:val="21"/>
          <w:lang w:eastAsia="zh-CN"/>
        </w:rPr>
        <w:t>Enhanced UAV detection probability via blade rotation signatures, especially for near-zero radial velocity cases.</w:t>
      </w:r>
    </w:p>
    <w:p w14:paraId="572CBB1E" w14:textId="77777777" w:rsidR="00741F8C" w:rsidRPr="002615AE" w:rsidRDefault="00741F8C" w:rsidP="002C6A69">
      <w:pPr>
        <w:widowControl w:val="0"/>
        <w:numPr>
          <w:ilvl w:val="1"/>
          <w:numId w:val="10"/>
        </w:numPr>
        <w:spacing w:after="0"/>
        <w:jc w:val="both"/>
        <w:rPr>
          <w:rFonts w:eastAsia="Times New Roman" w:cs="Times"/>
          <w:color w:val="000000"/>
          <w:szCs w:val="21"/>
        </w:rPr>
      </w:pPr>
      <w:r w:rsidRPr="002615AE">
        <w:rPr>
          <w:rFonts w:eastAsia="Times New Roman" w:cs="Times"/>
          <w:color w:val="000000"/>
          <w:szCs w:val="21"/>
          <w:lang w:eastAsia="zh-CN"/>
        </w:rPr>
        <w:t>Condition monitoring of mechanical vibrations or vital signs.</w:t>
      </w:r>
    </w:p>
    <w:p w14:paraId="6A135513" w14:textId="77777777" w:rsidR="00741F8C" w:rsidRPr="002615AE" w:rsidRDefault="00741F8C" w:rsidP="00993CE9">
      <w:pPr>
        <w:rPr>
          <w:rFonts w:cs="Times"/>
          <w:lang w:eastAsia="zh-CN"/>
        </w:rPr>
      </w:pPr>
      <w:r w:rsidRPr="002615AE">
        <w:rPr>
          <w:rFonts w:cs="Times"/>
          <w:lang w:eastAsia="zh-CN"/>
        </w:rPr>
        <w:t>Note: Micro-Doppler effect is defined as additional frequency modulation caused by micro-motions (e.g., rotation of UAV blades) beyond the main Doppler shift, generating unique sideband spectral signatures.</w:t>
      </w:r>
    </w:p>
    <w:p w14:paraId="21D5AA05" w14:textId="05DBB19B" w:rsidR="00741F8C" w:rsidRPr="002615AE" w:rsidRDefault="00741F8C" w:rsidP="00510D9E">
      <w:pPr>
        <w:pStyle w:val="proposal"/>
        <w:numPr>
          <w:ilvl w:val="0"/>
          <w:numId w:val="24"/>
        </w:numPr>
        <w:ind w:left="426"/>
        <w:rPr>
          <w:rFonts w:ascii="Times" w:hAnsi="Times" w:cs="Times"/>
        </w:rPr>
      </w:pPr>
      <w:r w:rsidRPr="002615AE">
        <w:rPr>
          <w:rFonts w:ascii="Times" w:hAnsi="Times" w:cs="Times"/>
        </w:rPr>
        <w:t>The following use cases should be prioritized</w:t>
      </w:r>
      <w:r w:rsidR="00F842AE" w:rsidRPr="002615AE">
        <w:rPr>
          <w:rFonts w:ascii="Times" w:hAnsi="Times" w:cs="Times"/>
        </w:rPr>
        <w:t xml:space="preserve"> in </w:t>
      </w:r>
      <w:r w:rsidRPr="002615AE">
        <w:rPr>
          <w:rFonts w:ascii="Times" w:hAnsi="Times" w:cs="Times"/>
        </w:rPr>
        <w:t>the study of sensing:</w:t>
      </w:r>
    </w:p>
    <w:p w14:paraId="58EFE2C6" w14:textId="77777777" w:rsidR="00741F8C" w:rsidRPr="002615AE" w:rsidRDefault="00741F8C" w:rsidP="001A544E">
      <w:pPr>
        <w:pStyle w:val="proposal"/>
        <w:numPr>
          <w:ilvl w:val="0"/>
          <w:numId w:val="14"/>
        </w:numPr>
        <w:rPr>
          <w:rFonts w:ascii="Times" w:hAnsi="Times" w:cs="Times"/>
        </w:rPr>
      </w:pPr>
      <w:r w:rsidRPr="002615AE">
        <w:rPr>
          <w:rFonts w:ascii="Times" w:hAnsi="Times" w:cs="Times"/>
        </w:rPr>
        <w:t>Sensing-assisted communication</w:t>
      </w:r>
    </w:p>
    <w:p w14:paraId="13570FAA" w14:textId="0463B4B3" w:rsidR="00741F8C" w:rsidRPr="002615AE" w:rsidRDefault="00741F8C" w:rsidP="001A544E">
      <w:pPr>
        <w:pStyle w:val="proposal"/>
        <w:numPr>
          <w:ilvl w:val="0"/>
          <w:numId w:val="14"/>
        </w:numPr>
        <w:rPr>
          <w:rFonts w:ascii="Times" w:hAnsi="Times" w:cs="Times"/>
        </w:rPr>
      </w:pPr>
      <w:r w:rsidRPr="002615AE">
        <w:rPr>
          <w:rFonts w:ascii="Times" w:hAnsi="Times" w:cs="Times"/>
        </w:rPr>
        <w:t>Micro-Doppler related use cases</w:t>
      </w:r>
    </w:p>
    <w:p w14:paraId="510861E0" w14:textId="77777777" w:rsidR="00590794" w:rsidRPr="002615AE" w:rsidRDefault="00590794" w:rsidP="00962681">
      <w:pPr>
        <w:jc w:val="both"/>
        <w:rPr>
          <w:rFonts w:eastAsia="Times New Roman" w:cs="Times"/>
          <w:color w:val="000000"/>
          <w:szCs w:val="21"/>
        </w:rPr>
      </w:pPr>
    </w:p>
    <w:p w14:paraId="598C6DD9" w14:textId="311A752F" w:rsidR="00962681" w:rsidRPr="002615AE" w:rsidRDefault="00962681" w:rsidP="00962681">
      <w:pPr>
        <w:jc w:val="both"/>
        <w:rPr>
          <w:rFonts w:eastAsia="Times New Roman" w:cs="Times"/>
          <w:color w:val="000000"/>
          <w:szCs w:val="21"/>
        </w:rPr>
      </w:pPr>
      <w:r w:rsidRPr="002615AE">
        <w:rPr>
          <w:rFonts w:eastAsia="Times New Roman" w:cs="Times"/>
          <w:color w:val="000000"/>
          <w:szCs w:val="21"/>
        </w:rPr>
        <w:t>3GPP RAN#109 reached agreement on sensing modes as follows:</w:t>
      </w:r>
    </w:p>
    <w:tbl>
      <w:tblPr>
        <w:tblStyle w:val="af4"/>
        <w:tblW w:w="0" w:type="auto"/>
        <w:tblLook w:val="04A0" w:firstRow="1" w:lastRow="0" w:firstColumn="1" w:lastColumn="0" w:noHBand="0" w:noVBand="1"/>
      </w:tblPr>
      <w:tblGrid>
        <w:gridCol w:w="9628"/>
      </w:tblGrid>
      <w:tr w:rsidR="00962681" w:rsidRPr="002615AE" w14:paraId="55CE7DCC" w14:textId="77777777" w:rsidTr="00A724F3">
        <w:tc>
          <w:tcPr>
            <w:tcW w:w="9628" w:type="dxa"/>
          </w:tcPr>
          <w:p w14:paraId="7B5F0215" w14:textId="77777777" w:rsidR="00962681" w:rsidRPr="002615AE" w:rsidRDefault="00962681" w:rsidP="00A724F3">
            <w:pPr>
              <w:jc w:val="both"/>
              <w:rPr>
                <w:rFonts w:eastAsia="Times New Roman" w:cs="Times"/>
                <w:color w:val="000000"/>
                <w:szCs w:val="21"/>
              </w:rPr>
            </w:pPr>
            <w:r w:rsidRPr="002615AE">
              <w:rPr>
                <w:rFonts w:cs="Times"/>
                <w:highlight w:val="green"/>
                <w:lang w:eastAsia="zh-CN"/>
              </w:rPr>
              <w:t>Agreement</w:t>
            </w:r>
            <w:r w:rsidRPr="002615AE">
              <w:rPr>
                <w:rFonts w:cs="Times"/>
                <w:highlight w:val="green"/>
                <w:lang w:eastAsia="zh-CN"/>
              </w:rPr>
              <w:t>：</w:t>
            </w:r>
          </w:p>
          <w:p w14:paraId="06DFE12F" w14:textId="77777777" w:rsidR="00962681" w:rsidRPr="002615AE" w:rsidRDefault="00962681" w:rsidP="00A724F3">
            <w:pPr>
              <w:jc w:val="both"/>
              <w:rPr>
                <w:rFonts w:eastAsia="Times New Roman" w:cs="Times"/>
                <w:color w:val="000000"/>
                <w:szCs w:val="21"/>
                <w:lang w:eastAsia="zh-CN"/>
              </w:rPr>
            </w:pPr>
            <w:r w:rsidRPr="002615AE">
              <w:rPr>
                <w:rFonts w:eastAsia="Times New Roman" w:cs="Times"/>
                <w:color w:val="000000"/>
                <w:szCs w:val="21"/>
              </w:rPr>
              <w:t>6GR should study the sensing modes, including TRP monostatic, TRP-TRP bistatic, TRP-UE DL, UE-TRP UL, UE-UE bistatic and UE monostatic</w:t>
            </w:r>
            <w:r w:rsidRPr="002615AE">
              <w:rPr>
                <w:rFonts w:cs="Times"/>
                <w:color w:val="000000"/>
                <w:szCs w:val="21"/>
                <w:lang w:eastAsia="zh-CN"/>
              </w:rPr>
              <w:t>.</w:t>
            </w:r>
          </w:p>
        </w:tc>
      </w:tr>
    </w:tbl>
    <w:p w14:paraId="6DBCDE03" w14:textId="2DBBBC68" w:rsidR="00962681" w:rsidRPr="002615AE" w:rsidRDefault="00962681" w:rsidP="00962681">
      <w:pPr>
        <w:jc w:val="both"/>
        <w:rPr>
          <w:rFonts w:eastAsia="Times New Roman" w:cs="Times"/>
          <w:color w:val="000000"/>
          <w:szCs w:val="21"/>
        </w:rPr>
      </w:pPr>
      <w:r w:rsidRPr="002615AE">
        <w:rPr>
          <w:rFonts w:eastAsia="Times New Roman" w:cs="Times"/>
          <w:color w:val="000000"/>
          <w:szCs w:val="21"/>
        </w:rPr>
        <w:t xml:space="preserve">Among the </w:t>
      </w:r>
      <w:r w:rsidR="00124718" w:rsidRPr="002615AE">
        <w:rPr>
          <w:rFonts w:eastAsia="Times New Roman" w:cs="Times"/>
          <w:color w:val="000000"/>
          <w:szCs w:val="21"/>
        </w:rPr>
        <w:t>six sensing modes</w:t>
      </w:r>
      <w:r w:rsidR="00332A65" w:rsidRPr="002615AE">
        <w:rPr>
          <w:rFonts w:eastAsia="Times New Roman" w:cs="Times"/>
          <w:color w:val="000000"/>
          <w:szCs w:val="21"/>
        </w:rPr>
        <w:t xml:space="preserve">, </w:t>
      </w:r>
      <w:r w:rsidRPr="002615AE">
        <w:rPr>
          <w:rFonts w:eastAsia="Times New Roman" w:cs="Times"/>
          <w:color w:val="000000"/>
          <w:szCs w:val="21"/>
        </w:rPr>
        <w:t xml:space="preserve">bistatic </w:t>
      </w:r>
      <w:r w:rsidRPr="002615AE">
        <w:rPr>
          <w:rFonts w:eastAsia="Times New Roman" w:cs="Times"/>
          <w:color w:val="000000"/>
          <w:szCs w:val="21"/>
          <w:lang w:eastAsia="zh-CN"/>
        </w:rPr>
        <w:t>sensing</w:t>
      </w:r>
      <w:r w:rsidRPr="002615AE">
        <w:rPr>
          <w:rFonts w:eastAsia="Times New Roman" w:cs="Times"/>
          <w:color w:val="000000"/>
          <w:szCs w:val="21"/>
        </w:rPr>
        <w:t xml:space="preserve"> modes</w:t>
      </w:r>
      <w:r w:rsidR="008C65F0" w:rsidRPr="002615AE">
        <w:rPr>
          <w:rFonts w:eastAsia="Times New Roman" w:cs="Times"/>
          <w:color w:val="000000"/>
          <w:szCs w:val="21"/>
        </w:rPr>
        <w:t xml:space="preserve"> including TRP-UE DL and UE-TRP UL</w:t>
      </w:r>
      <w:r w:rsidRPr="002615AE">
        <w:rPr>
          <w:rFonts w:eastAsia="Times New Roman" w:cs="Times"/>
          <w:color w:val="000000"/>
          <w:szCs w:val="21"/>
        </w:rPr>
        <w:t xml:space="preserve"> </w:t>
      </w:r>
      <w:r w:rsidRPr="002615AE">
        <w:rPr>
          <w:rFonts w:eastAsia="Times New Roman" w:cs="Times"/>
          <w:color w:val="000000"/>
          <w:szCs w:val="21"/>
          <w:lang w:eastAsia="zh-CN"/>
        </w:rPr>
        <w:t>can</w:t>
      </w:r>
      <w:r w:rsidRPr="002615AE">
        <w:rPr>
          <w:rFonts w:eastAsia="Times New Roman" w:cs="Times"/>
          <w:color w:val="000000"/>
          <w:szCs w:val="21"/>
        </w:rPr>
        <w:t xml:space="preserve"> enhance coverage compared to monostatic sensing modes </w:t>
      </w:r>
      <w:r w:rsidR="00806D6E" w:rsidRPr="002615AE">
        <w:rPr>
          <w:rFonts w:eastAsia="Times New Roman" w:cs="Times"/>
          <w:color w:val="000000"/>
          <w:szCs w:val="21"/>
          <w:lang w:eastAsia="zh-CN"/>
        </w:rPr>
        <w:t>due to</w:t>
      </w:r>
      <w:r w:rsidRPr="002615AE">
        <w:rPr>
          <w:rFonts w:eastAsia="Times New Roman" w:cs="Times"/>
          <w:color w:val="000000"/>
          <w:szCs w:val="21"/>
        </w:rPr>
        <w:t xml:space="preserve"> higher SNR gains, since </w:t>
      </w:r>
      <w:r w:rsidR="008C65F0" w:rsidRPr="002615AE">
        <w:rPr>
          <w:rFonts w:eastAsia="Times New Roman" w:cs="Times"/>
          <w:color w:val="000000"/>
          <w:szCs w:val="21"/>
        </w:rPr>
        <w:t>UEs</w:t>
      </w:r>
      <w:r w:rsidRPr="002615AE">
        <w:rPr>
          <w:rFonts w:eastAsia="Times New Roman" w:cs="Times"/>
          <w:color w:val="000000"/>
          <w:szCs w:val="21"/>
        </w:rPr>
        <w:t xml:space="preserve"> are distributed over the cell thus closer to the sensing target. Furthermore, communication links can be reused for </w:t>
      </w:r>
      <w:proofErr w:type="spellStart"/>
      <w:r w:rsidRPr="002615AE">
        <w:rPr>
          <w:rFonts w:eastAsia="Times New Roman" w:cs="Times"/>
          <w:color w:val="000000"/>
          <w:szCs w:val="21"/>
        </w:rPr>
        <w:t>Uu</w:t>
      </w:r>
      <w:proofErr w:type="spellEnd"/>
      <w:r w:rsidRPr="002615AE">
        <w:rPr>
          <w:rFonts w:eastAsia="Times New Roman" w:cs="Times"/>
          <w:color w:val="000000"/>
          <w:szCs w:val="21"/>
        </w:rPr>
        <w:t xml:space="preserve">-based bistatic sensing without requiring dedicated signal/resources or hardware modifications, while monostatic sensing, however, would require full duplex capability. </w:t>
      </w:r>
    </w:p>
    <w:p w14:paraId="019E104E" w14:textId="06557FDF" w:rsidR="00962681" w:rsidRPr="002615AE" w:rsidRDefault="00E2602E" w:rsidP="00962681">
      <w:pPr>
        <w:jc w:val="both"/>
        <w:rPr>
          <w:rFonts w:eastAsia="Times New Roman" w:cs="Times"/>
          <w:color w:val="000000"/>
          <w:szCs w:val="21"/>
        </w:rPr>
      </w:pPr>
      <w:r w:rsidRPr="002615AE">
        <w:rPr>
          <w:rFonts w:eastAsia="Times New Roman" w:cs="Times"/>
          <w:color w:val="000000"/>
          <w:szCs w:val="21"/>
        </w:rPr>
        <w:t>T</w:t>
      </w:r>
      <w:r w:rsidR="00962681" w:rsidRPr="002615AE">
        <w:rPr>
          <w:rFonts w:eastAsia="Times New Roman" w:cs="Times"/>
          <w:color w:val="000000"/>
          <w:szCs w:val="21"/>
        </w:rPr>
        <w:t xml:space="preserve">o elevate sensing capabilities of mobile communication networks and deliver enhanced sensing services, operator </w:t>
      </w:r>
      <w:r w:rsidR="008A6A1D" w:rsidRPr="002615AE">
        <w:rPr>
          <w:rFonts w:eastAsia="Times New Roman" w:cs="Times"/>
          <w:color w:val="000000"/>
          <w:szCs w:val="21"/>
        </w:rPr>
        <w:t>or the 3</w:t>
      </w:r>
      <w:r w:rsidR="008A6A1D" w:rsidRPr="002615AE">
        <w:rPr>
          <w:rFonts w:eastAsia="Times New Roman" w:cs="Times"/>
          <w:color w:val="000000"/>
          <w:szCs w:val="21"/>
          <w:vertAlign w:val="superscript"/>
        </w:rPr>
        <w:t>rd</w:t>
      </w:r>
      <w:r w:rsidR="008A6A1D" w:rsidRPr="002615AE">
        <w:rPr>
          <w:rFonts w:eastAsia="Times New Roman" w:cs="Times"/>
          <w:color w:val="000000"/>
          <w:szCs w:val="21"/>
        </w:rPr>
        <w:t xml:space="preserve"> party </w:t>
      </w:r>
      <w:r w:rsidR="00962681" w:rsidRPr="002615AE">
        <w:rPr>
          <w:rFonts w:eastAsia="Times New Roman" w:cs="Times"/>
          <w:color w:val="000000"/>
          <w:szCs w:val="21"/>
        </w:rPr>
        <w:t xml:space="preserve">could deploy sensing-dedicated devices in the areas where sensing services are to be provided. </w:t>
      </w:r>
      <w:r w:rsidR="008A6A1D" w:rsidRPr="002615AE">
        <w:rPr>
          <w:rFonts w:eastAsia="Times New Roman" w:cs="Times"/>
          <w:color w:val="000000"/>
          <w:szCs w:val="21"/>
        </w:rPr>
        <w:t>Compared to smartphones, t</w:t>
      </w:r>
      <w:r w:rsidR="00962681" w:rsidRPr="002615AE">
        <w:rPr>
          <w:rFonts w:eastAsia="Times New Roman" w:cs="Times"/>
          <w:color w:val="000000"/>
          <w:szCs w:val="21"/>
        </w:rPr>
        <w:t>hese devices could be stationary and may support enhanced antenna configurations to improve ang</w:t>
      </w:r>
      <w:r w:rsidR="00962681" w:rsidRPr="002615AE">
        <w:rPr>
          <w:rFonts w:eastAsia="Times New Roman" w:cs="Times"/>
          <w:color w:val="000000"/>
          <w:szCs w:val="21"/>
          <w:lang w:eastAsia="zh-CN"/>
        </w:rPr>
        <w:t>ular</w:t>
      </w:r>
      <w:r w:rsidR="00962681" w:rsidRPr="002615AE">
        <w:rPr>
          <w:rFonts w:eastAsia="Times New Roman" w:cs="Times"/>
          <w:color w:val="000000"/>
          <w:szCs w:val="21"/>
        </w:rPr>
        <w:t xml:space="preserve"> measurement capabilities, thereby enhancing sensing performance.</w:t>
      </w:r>
      <w:r w:rsidR="008A6A1D" w:rsidRPr="002615AE">
        <w:rPr>
          <w:rFonts w:eastAsia="Times New Roman" w:cs="Times"/>
          <w:color w:val="000000"/>
          <w:szCs w:val="21"/>
        </w:rPr>
        <w:t xml:space="preserve"> On the other hand, </w:t>
      </w:r>
      <w:r w:rsidR="00FC410F" w:rsidRPr="002615AE">
        <w:rPr>
          <w:rFonts w:eastAsia="Times New Roman" w:cs="Times"/>
          <w:color w:val="000000"/>
          <w:szCs w:val="21"/>
        </w:rPr>
        <w:t>some</w:t>
      </w:r>
      <w:r w:rsidR="008A6A1D" w:rsidRPr="002615AE">
        <w:rPr>
          <w:rFonts w:eastAsia="Times New Roman" w:cs="Times"/>
          <w:color w:val="000000"/>
          <w:szCs w:val="21"/>
        </w:rPr>
        <w:t xml:space="preserve"> capabilit</w:t>
      </w:r>
      <w:r w:rsidR="00FC410F" w:rsidRPr="002615AE">
        <w:rPr>
          <w:rFonts w:eastAsia="Times New Roman" w:cs="Times"/>
          <w:color w:val="000000"/>
          <w:szCs w:val="21"/>
        </w:rPr>
        <w:t>ies</w:t>
      </w:r>
      <w:r w:rsidR="008A6A1D" w:rsidRPr="002615AE">
        <w:rPr>
          <w:rFonts w:eastAsia="Times New Roman" w:cs="Times"/>
          <w:color w:val="000000"/>
          <w:szCs w:val="21"/>
        </w:rPr>
        <w:t xml:space="preserve"> of these devices can be simplified, for example, only to support the measurement of sensing signals, or </w:t>
      </w:r>
      <w:r w:rsidR="00FC410F" w:rsidRPr="002615AE">
        <w:rPr>
          <w:rFonts w:eastAsia="Times New Roman" w:cs="Times"/>
          <w:color w:val="000000"/>
          <w:szCs w:val="21"/>
        </w:rPr>
        <w:t xml:space="preserve">only </w:t>
      </w:r>
      <w:r w:rsidR="008A6A1D" w:rsidRPr="002615AE">
        <w:rPr>
          <w:rFonts w:eastAsia="Times New Roman" w:cs="Times"/>
          <w:color w:val="000000"/>
          <w:szCs w:val="21"/>
        </w:rPr>
        <w:t>to support the transmission of sensing signals.</w:t>
      </w:r>
      <w:r w:rsidR="00934A92" w:rsidRPr="002615AE">
        <w:rPr>
          <w:rFonts w:eastAsia="Times New Roman" w:cs="Times"/>
          <w:color w:val="000000"/>
          <w:szCs w:val="21"/>
        </w:rPr>
        <w:t xml:space="preserve"> The communication capabilities, e.g., the maximum MIMO layers, the highest MCS and the peak data rate for these devices can be </w:t>
      </w:r>
      <w:r w:rsidR="00095A7D" w:rsidRPr="002615AE">
        <w:rPr>
          <w:rFonts w:eastAsia="Times New Roman" w:cs="Times"/>
          <w:color w:val="000000"/>
          <w:szCs w:val="21"/>
        </w:rPr>
        <w:t>reduced</w:t>
      </w:r>
      <w:r w:rsidR="00934A92" w:rsidRPr="002615AE">
        <w:rPr>
          <w:rFonts w:eastAsia="Times New Roman" w:cs="Times"/>
          <w:color w:val="000000"/>
          <w:szCs w:val="21"/>
        </w:rPr>
        <w:t>.</w:t>
      </w:r>
    </w:p>
    <w:p w14:paraId="21582F21" w14:textId="2DD4F334" w:rsidR="00962681" w:rsidRPr="002615AE" w:rsidRDefault="009E5DB4" w:rsidP="00510D9E">
      <w:pPr>
        <w:pStyle w:val="proposal"/>
        <w:numPr>
          <w:ilvl w:val="0"/>
          <w:numId w:val="24"/>
        </w:numPr>
        <w:ind w:left="426"/>
        <w:rPr>
          <w:rFonts w:ascii="Times" w:hAnsi="Times" w:cs="Times"/>
        </w:rPr>
      </w:pPr>
      <w:r w:rsidRPr="002615AE">
        <w:rPr>
          <w:rFonts w:ascii="Times" w:hAnsi="Times" w:cs="Times"/>
        </w:rPr>
        <w:t>TRP-UE DL and UE-TRP UL</w:t>
      </w:r>
      <w:r w:rsidR="00962681" w:rsidRPr="002615AE">
        <w:rPr>
          <w:rFonts w:ascii="Times" w:hAnsi="Times" w:cs="Times"/>
        </w:rPr>
        <w:t xml:space="preserve"> </w:t>
      </w:r>
      <w:r w:rsidRPr="002615AE">
        <w:rPr>
          <w:rFonts w:ascii="Times" w:hAnsi="Times" w:cs="Times"/>
        </w:rPr>
        <w:t>sensing modes</w:t>
      </w:r>
      <w:r w:rsidR="00993CE9" w:rsidRPr="002615AE">
        <w:rPr>
          <w:rFonts w:ascii="Times" w:hAnsi="Times" w:cs="Times"/>
        </w:rPr>
        <w:t xml:space="preserve"> </w:t>
      </w:r>
      <w:r w:rsidR="00962681" w:rsidRPr="002615AE">
        <w:rPr>
          <w:rFonts w:ascii="Times" w:hAnsi="Times" w:cs="Times"/>
        </w:rPr>
        <w:t xml:space="preserve">should be </w:t>
      </w:r>
      <w:r w:rsidRPr="002615AE">
        <w:rPr>
          <w:rFonts w:ascii="Times" w:hAnsi="Times" w:cs="Times"/>
        </w:rPr>
        <w:t>prioritized</w:t>
      </w:r>
      <w:r w:rsidR="00962681" w:rsidRPr="002615AE">
        <w:rPr>
          <w:rFonts w:ascii="Times" w:hAnsi="Times" w:cs="Times"/>
        </w:rPr>
        <w:t xml:space="preserve"> in 6GR. </w:t>
      </w:r>
    </w:p>
    <w:p w14:paraId="4F14BA1D" w14:textId="13421C42" w:rsidR="00962681" w:rsidRPr="002615AE" w:rsidRDefault="007D421D" w:rsidP="00510D9E">
      <w:pPr>
        <w:pStyle w:val="proposal"/>
        <w:numPr>
          <w:ilvl w:val="0"/>
          <w:numId w:val="24"/>
        </w:numPr>
        <w:ind w:left="426"/>
        <w:rPr>
          <w:rFonts w:ascii="Times" w:hAnsi="Times" w:cs="Times"/>
        </w:rPr>
      </w:pPr>
      <w:r w:rsidRPr="002615AE">
        <w:rPr>
          <w:rFonts w:ascii="Times" w:hAnsi="Times" w:cs="Times"/>
        </w:rPr>
        <w:t>S</w:t>
      </w:r>
      <w:r w:rsidR="00962681" w:rsidRPr="002615AE">
        <w:rPr>
          <w:rFonts w:ascii="Times" w:hAnsi="Times" w:cs="Times"/>
        </w:rPr>
        <w:t>ensing-dedicated terminals</w:t>
      </w:r>
      <w:r w:rsidRPr="002615AE">
        <w:rPr>
          <w:rFonts w:ascii="Times" w:hAnsi="Times" w:cs="Times"/>
        </w:rPr>
        <w:t xml:space="preserve"> should be considered in 6GR</w:t>
      </w:r>
      <w:r w:rsidR="00B5370C" w:rsidRPr="002615AE">
        <w:rPr>
          <w:rFonts w:ascii="Times" w:hAnsi="Times" w:cs="Times"/>
        </w:rPr>
        <w:t xml:space="preserve">, which could be stationary and may support enhanced antenna configurations to improve angular measurement capabilities, </w:t>
      </w:r>
      <w:r w:rsidR="00934A92" w:rsidRPr="002615AE">
        <w:rPr>
          <w:rFonts w:ascii="Times" w:hAnsi="Times" w:cs="Times"/>
        </w:rPr>
        <w:t>with reduced communication capabilities</w:t>
      </w:r>
      <w:r w:rsidR="00B5370C" w:rsidRPr="002615AE">
        <w:rPr>
          <w:rFonts w:ascii="Times" w:hAnsi="Times" w:cs="Times"/>
        </w:rPr>
        <w:t>.</w:t>
      </w:r>
    </w:p>
    <w:p w14:paraId="3F41C76D" w14:textId="77777777" w:rsidR="00962681" w:rsidRPr="002615AE" w:rsidRDefault="00962681" w:rsidP="00962681">
      <w:pPr>
        <w:rPr>
          <w:rFonts w:cs="Times"/>
          <w:lang w:val="en-US" w:eastAsia="zh-CN"/>
        </w:rPr>
      </w:pPr>
    </w:p>
    <w:p w14:paraId="0C08AA40" w14:textId="4FA95994" w:rsidR="00741F8C" w:rsidRPr="002615AE" w:rsidRDefault="00224BA2" w:rsidP="00741F8C">
      <w:pPr>
        <w:pStyle w:val="3"/>
        <w:rPr>
          <w:rFonts w:ascii="Times" w:hAnsi="Times" w:cs="Times"/>
        </w:rPr>
      </w:pPr>
      <w:r w:rsidRPr="002615AE">
        <w:rPr>
          <w:rFonts w:ascii="Times" w:hAnsi="Times" w:cs="Times"/>
        </w:rPr>
        <w:t>Unified</w:t>
      </w:r>
      <w:r w:rsidR="00741F8C" w:rsidRPr="002615AE">
        <w:rPr>
          <w:rFonts w:ascii="Times" w:eastAsia="Times New Roman" w:hAnsi="Times" w:cs="Times"/>
          <w:color w:val="000000"/>
          <w:szCs w:val="21"/>
        </w:rPr>
        <w:t xml:space="preserve"> </w:t>
      </w:r>
      <w:r w:rsidR="00741F8C" w:rsidRPr="002615AE">
        <w:rPr>
          <w:rFonts w:ascii="Times" w:hAnsi="Times" w:cs="Times"/>
        </w:rPr>
        <w:t>design for sensing, communication and positioning</w:t>
      </w:r>
    </w:p>
    <w:p w14:paraId="2AB96A06" w14:textId="5C37C113" w:rsidR="00741F8C" w:rsidRPr="002615AE" w:rsidRDefault="00904CFF" w:rsidP="00574FC6">
      <w:pPr>
        <w:jc w:val="both"/>
        <w:rPr>
          <w:rFonts w:eastAsia="Times New Roman" w:cs="Times"/>
          <w:color w:val="000000"/>
          <w:szCs w:val="21"/>
        </w:rPr>
      </w:pPr>
      <w:r w:rsidRPr="002615AE">
        <w:rPr>
          <w:rFonts w:eastAsia="Times New Roman" w:cs="Times"/>
          <w:color w:val="000000"/>
          <w:szCs w:val="21"/>
        </w:rPr>
        <w:t>From service perspectives, the</w:t>
      </w:r>
      <w:r w:rsidR="00741F8C" w:rsidRPr="002615AE">
        <w:rPr>
          <w:rFonts w:eastAsia="Times New Roman" w:cs="Times"/>
          <w:color w:val="000000"/>
          <w:szCs w:val="21"/>
        </w:rPr>
        <w:t xml:space="preserve"> ISAC</w:t>
      </w:r>
      <w:r w:rsidRPr="002615AE">
        <w:rPr>
          <w:rFonts w:eastAsia="Times New Roman" w:cs="Times"/>
          <w:color w:val="000000"/>
          <w:szCs w:val="21"/>
        </w:rPr>
        <w:t xml:space="preserve"> (Integrated sensing</w:t>
      </w:r>
      <w:r w:rsidR="00741F8C" w:rsidRPr="002615AE">
        <w:rPr>
          <w:rFonts w:eastAsia="Times New Roman" w:cs="Times"/>
          <w:color w:val="000000"/>
          <w:szCs w:val="21"/>
        </w:rPr>
        <w:t xml:space="preserve"> and </w:t>
      </w:r>
      <w:r w:rsidRPr="002615AE">
        <w:rPr>
          <w:rFonts w:eastAsia="Times New Roman" w:cs="Times"/>
          <w:color w:val="000000"/>
          <w:szCs w:val="21"/>
        </w:rPr>
        <w:t>communications)</w:t>
      </w:r>
      <w:r w:rsidR="00741F8C" w:rsidRPr="002615AE">
        <w:rPr>
          <w:rFonts w:eastAsia="Times New Roman" w:cs="Times"/>
          <w:color w:val="000000"/>
          <w:szCs w:val="21"/>
        </w:rPr>
        <w:t xml:space="preserve"> usage scenario defined in ITU-R recommendation</w:t>
      </w:r>
      <w:r w:rsidRPr="002615AE">
        <w:rPr>
          <w:rFonts w:eastAsia="Times New Roman" w:cs="Times"/>
          <w:color w:val="000000"/>
          <w:szCs w:val="21"/>
        </w:rPr>
        <w:t xml:space="preserve"> [</w:t>
      </w:r>
      <w:r w:rsidR="00CF48AF" w:rsidRPr="002615AE">
        <w:rPr>
          <w:rFonts w:eastAsia="Times New Roman" w:cs="Times"/>
          <w:color w:val="000000"/>
          <w:szCs w:val="21"/>
        </w:rPr>
        <w:t>6</w:t>
      </w:r>
      <w:r w:rsidRPr="002615AE">
        <w:rPr>
          <w:rFonts w:eastAsia="Times New Roman" w:cs="Times"/>
          <w:color w:val="000000"/>
          <w:szCs w:val="21"/>
        </w:rPr>
        <w:t>]</w:t>
      </w:r>
      <w:r w:rsidR="00741F8C" w:rsidRPr="002615AE">
        <w:rPr>
          <w:rFonts w:eastAsia="Times New Roman" w:cs="Times"/>
          <w:color w:val="000000"/>
          <w:szCs w:val="21"/>
        </w:rPr>
        <w:t xml:space="preserve"> provides spatial information about unconnected objects as well as connected devices and their movements and surroundings. Thus, UE positioning</w:t>
      </w:r>
      <w:r w:rsidR="00E46A7B" w:rsidRPr="002615AE">
        <w:rPr>
          <w:rFonts w:eastAsia="Times New Roman" w:cs="Times"/>
          <w:color w:val="000000"/>
          <w:szCs w:val="21"/>
        </w:rPr>
        <w:t xml:space="preserve"> is included in ISAC scenario defined by ITU-R. UE positioning</w:t>
      </w:r>
      <w:r w:rsidR="00741F8C" w:rsidRPr="002615AE">
        <w:rPr>
          <w:rFonts w:eastAsia="Times New Roman" w:cs="Times"/>
          <w:color w:val="000000"/>
          <w:szCs w:val="21"/>
        </w:rPr>
        <w:t xml:space="preserve"> should be considered as well in 6G day-1 to meet the ITU-R requirements.</w:t>
      </w:r>
      <w:r w:rsidR="00FE2D53" w:rsidRPr="002615AE">
        <w:rPr>
          <w:rFonts w:eastAsia="Times New Roman" w:cs="Times"/>
          <w:color w:val="000000"/>
          <w:szCs w:val="21"/>
        </w:rPr>
        <w:t xml:space="preserve"> </w:t>
      </w:r>
    </w:p>
    <w:p w14:paraId="0C771A16" w14:textId="06EDAF9C" w:rsidR="00574FC6" w:rsidRPr="002615AE" w:rsidRDefault="00574FC6" w:rsidP="00574FC6">
      <w:pPr>
        <w:jc w:val="both"/>
        <w:rPr>
          <w:rFonts w:cs="Times"/>
        </w:rPr>
      </w:pPr>
      <w:r w:rsidRPr="002615AE">
        <w:rPr>
          <w:rFonts w:eastAsia="Times New Roman" w:cs="Times"/>
          <w:color w:val="000000"/>
          <w:szCs w:val="21"/>
        </w:rPr>
        <w:t>From technology perspectives, there are lots of commonality in signal design, measurement definition and reporting mechanism for sensing, communication and positioning.</w:t>
      </w:r>
      <w:r w:rsidR="008B5A44" w:rsidRPr="002615AE">
        <w:rPr>
          <w:rFonts w:eastAsia="Times New Roman" w:cs="Times"/>
          <w:color w:val="000000"/>
          <w:szCs w:val="21"/>
        </w:rPr>
        <w:t xml:space="preserve"> </w:t>
      </w:r>
      <w:r w:rsidR="00BD09FC" w:rsidRPr="002615AE">
        <w:rPr>
          <w:rFonts w:eastAsia="Times New Roman" w:cs="Times"/>
          <w:color w:val="000000"/>
          <w:szCs w:val="21"/>
        </w:rPr>
        <w:t xml:space="preserve">For signal design, the principle is to </w:t>
      </w:r>
      <w:r w:rsidR="00224BA2" w:rsidRPr="002615AE">
        <w:rPr>
          <w:rFonts w:eastAsia="Times New Roman" w:cs="Times"/>
          <w:color w:val="000000"/>
          <w:szCs w:val="21"/>
        </w:rPr>
        <w:t xml:space="preserve">reuse one signal for sensing, positioning and even communication. For </w:t>
      </w:r>
      <w:r w:rsidR="00224BA2" w:rsidRPr="002615AE">
        <w:rPr>
          <w:rFonts w:cs="Times"/>
        </w:rPr>
        <w:t xml:space="preserve">measurement quantity definition, the angle (e.g., </w:t>
      </w:r>
      <w:proofErr w:type="spellStart"/>
      <w:r w:rsidR="00224BA2" w:rsidRPr="002615AE">
        <w:rPr>
          <w:rFonts w:cs="Times"/>
        </w:rPr>
        <w:t>AoA</w:t>
      </w:r>
      <w:proofErr w:type="spellEnd"/>
      <w:r w:rsidR="00224BA2" w:rsidRPr="002615AE">
        <w:rPr>
          <w:rFonts w:cs="Times"/>
        </w:rPr>
        <w:t xml:space="preserve"> and </w:t>
      </w:r>
      <w:proofErr w:type="spellStart"/>
      <w:r w:rsidR="00224BA2" w:rsidRPr="002615AE">
        <w:rPr>
          <w:rFonts w:cs="Times"/>
        </w:rPr>
        <w:t>A</w:t>
      </w:r>
      <w:r w:rsidR="00224BA2" w:rsidRPr="002615AE">
        <w:rPr>
          <w:rFonts w:cs="Times"/>
          <w:lang w:eastAsia="zh-CN"/>
        </w:rPr>
        <w:t>oD</w:t>
      </w:r>
      <w:proofErr w:type="spellEnd"/>
      <w:r w:rsidR="00224BA2" w:rsidRPr="002615AE">
        <w:rPr>
          <w:rFonts w:cs="Times"/>
        </w:rPr>
        <w:t>)</w:t>
      </w:r>
      <w:r w:rsidR="00224BA2" w:rsidRPr="002615AE">
        <w:rPr>
          <w:rFonts w:cs="Times"/>
          <w:lang w:eastAsia="zh-CN"/>
        </w:rPr>
        <w:t xml:space="preserve">, </w:t>
      </w:r>
      <w:r w:rsidR="00DA3AF4" w:rsidRPr="002615AE">
        <w:rPr>
          <w:rFonts w:cs="Times"/>
          <w:lang w:eastAsia="zh-CN"/>
        </w:rPr>
        <w:t xml:space="preserve">and </w:t>
      </w:r>
      <w:r w:rsidR="00224BA2" w:rsidRPr="002615AE">
        <w:rPr>
          <w:rFonts w:cs="Times"/>
          <w:lang w:eastAsia="zh-CN"/>
        </w:rPr>
        <w:t xml:space="preserve">the RSRP (e.g., per path RSRP), etc </w:t>
      </w:r>
      <w:r w:rsidR="00DA3AF4" w:rsidRPr="002615AE">
        <w:rPr>
          <w:rFonts w:cs="Times"/>
          <w:lang w:eastAsia="zh-CN"/>
        </w:rPr>
        <w:t>are</w:t>
      </w:r>
      <w:r w:rsidR="00224BA2" w:rsidRPr="002615AE">
        <w:rPr>
          <w:rFonts w:cs="Times"/>
          <w:lang w:eastAsia="zh-CN"/>
        </w:rPr>
        <w:t xml:space="preserve"> useful for both sensing and positioning. For </w:t>
      </w:r>
      <w:r w:rsidR="00224BA2" w:rsidRPr="002615AE">
        <w:rPr>
          <w:rFonts w:cs="Times"/>
        </w:rPr>
        <w:t>measurement reporting, 3GPP can aim to design a unified and effective data collection and transfer framework for data related to sensing, positioning and AI</w:t>
      </w:r>
      <w:r w:rsidR="00224BA2" w:rsidRPr="002615AE">
        <w:rPr>
          <w:rFonts w:cs="Times"/>
          <w:lang w:eastAsia="zh-CN"/>
        </w:rPr>
        <w:t>/ML</w:t>
      </w:r>
      <w:r w:rsidR="00224BA2" w:rsidRPr="002615AE">
        <w:rPr>
          <w:rFonts w:cs="Times"/>
        </w:rPr>
        <w:t xml:space="preserve">. </w:t>
      </w:r>
      <w:r w:rsidR="00967BD3" w:rsidRPr="002615AE">
        <w:rPr>
          <w:rFonts w:cs="Times"/>
        </w:rPr>
        <w:t>A</w:t>
      </w:r>
      <w:r w:rsidR="00224BA2" w:rsidRPr="002615AE">
        <w:rPr>
          <w:rFonts w:cs="Times"/>
        </w:rPr>
        <w:t xml:space="preserve"> unified design for </w:t>
      </w:r>
      <w:r w:rsidR="00224BA2" w:rsidRPr="002615AE">
        <w:rPr>
          <w:rFonts w:eastAsia="Times New Roman" w:cs="Times"/>
          <w:color w:val="000000"/>
          <w:szCs w:val="21"/>
        </w:rPr>
        <w:t>sensing, communication and positioning in day-1</w:t>
      </w:r>
      <w:r w:rsidR="00967BD3" w:rsidRPr="002615AE">
        <w:rPr>
          <w:rFonts w:eastAsia="Times New Roman" w:cs="Times"/>
          <w:color w:val="000000"/>
          <w:szCs w:val="21"/>
        </w:rPr>
        <w:t xml:space="preserve"> 6GR shall be considered</w:t>
      </w:r>
      <w:r w:rsidR="00224BA2" w:rsidRPr="002615AE">
        <w:rPr>
          <w:rFonts w:eastAsia="Times New Roman" w:cs="Times"/>
          <w:color w:val="000000"/>
          <w:szCs w:val="21"/>
        </w:rPr>
        <w:t>.</w:t>
      </w:r>
    </w:p>
    <w:p w14:paraId="2645BDFB" w14:textId="3ECDF69E" w:rsidR="00C6721F" w:rsidRPr="002615AE" w:rsidRDefault="004D2D04" w:rsidP="00510D9E">
      <w:pPr>
        <w:pStyle w:val="proposal"/>
        <w:numPr>
          <w:ilvl w:val="0"/>
          <w:numId w:val="24"/>
        </w:numPr>
        <w:ind w:left="426"/>
        <w:rPr>
          <w:rFonts w:ascii="Times" w:hAnsi="Times" w:cs="Times"/>
        </w:rPr>
      </w:pPr>
      <w:r w:rsidRPr="002615AE">
        <w:rPr>
          <w:rFonts w:ascii="Times" w:hAnsi="Times" w:cs="Times"/>
        </w:rPr>
        <w:t>6GR</w:t>
      </w:r>
      <w:r w:rsidR="00C6721F" w:rsidRPr="002615AE">
        <w:rPr>
          <w:rFonts w:ascii="Times" w:hAnsi="Times" w:cs="Times"/>
        </w:rPr>
        <w:t xml:space="preserve"> support</w:t>
      </w:r>
      <w:r w:rsidR="00B82739" w:rsidRPr="002615AE">
        <w:rPr>
          <w:rFonts w:ascii="Times" w:hAnsi="Times" w:cs="Times"/>
        </w:rPr>
        <w:t>s</w:t>
      </w:r>
      <w:r w:rsidR="00C6721F" w:rsidRPr="002615AE">
        <w:rPr>
          <w:rFonts w:ascii="Times" w:hAnsi="Times" w:cs="Times"/>
        </w:rPr>
        <w:t xml:space="preserve"> unified design for sensing, communication and positioning:</w:t>
      </w:r>
    </w:p>
    <w:p w14:paraId="5C960CFD" w14:textId="4F8CBDE7" w:rsidR="00C6721F" w:rsidRPr="002615AE" w:rsidRDefault="00C6721F" w:rsidP="001A544E">
      <w:pPr>
        <w:pStyle w:val="proposal"/>
        <w:numPr>
          <w:ilvl w:val="0"/>
          <w:numId w:val="14"/>
        </w:numPr>
        <w:rPr>
          <w:rFonts w:ascii="Times" w:hAnsi="Times" w:cs="Times"/>
        </w:rPr>
      </w:pPr>
      <w:r w:rsidRPr="002615AE">
        <w:rPr>
          <w:rFonts w:ascii="Times" w:hAnsi="Times" w:cs="Times"/>
        </w:rPr>
        <w:t>Unified signal design</w:t>
      </w:r>
    </w:p>
    <w:p w14:paraId="5C7A82B8" w14:textId="62544CED" w:rsidR="00C6721F" w:rsidRPr="002615AE" w:rsidRDefault="00C6721F" w:rsidP="001A544E">
      <w:pPr>
        <w:pStyle w:val="proposal"/>
        <w:numPr>
          <w:ilvl w:val="0"/>
          <w:numId w:val="14"/>
        </w:numPr>
        <w:rPr>
          <w:rFonts w:ascii="Times" w:hAnsi="Times" w:cs="Times"/>
        </w:rPr>
      </w:pPr>
      <w:r w:rsidRPr="002615AE">
        <w:rPr>
          <w:rFonts w:ascii="Times" w:hAnsi="Times" w:cs="Times"/>
        </w:rPr>
        <w:t>Unified measurement quantity design</w:t>
      </w:r>
    </w:p>
    <w:p w14:paraId="5717FC55" w14:textId="4A4912A5" w:rsidR="00C6721F" w:rsidRPr="002615AE" w:rsidRDefault="00C6721F" w:rsidP="001A544E">
      <w:pPr>
        <w:pStyle w:val="proposal"/>
        <w:numPr>
          <w:ilvl w:val="0"/>
          <w:numId w:val="14"/>
        </w:numPr>
        <w:rPr>
          <w:rFonts w:ascii="Times" w:hAnsi="Times" w:cs="Times"/>
        </w:rPr>
      </w:pPr>
      <w:r w:rsidRPr="002615AE">
        <w:rPr>
          <w:rFonts w:ascii="Times" w:hAnsi="Times" w:cs="Times"/>
        </w:rPr>
        <w:t>Unified reporting mechanism</w:t>
      </w:r>
    </w:p>
    <w:p w14:paraId="6E55DCAF" w14:textId="35F13194" w:rsidR="00EE774C" w:rsidRPr="002615AE" w:rsidRDefault="00EE774C" w:rsidP="00EE774C">
      <w:pPr>
        <w:pStyle w:val="3"/>
        <w:rPr>
          <w:rFonts w:ascii="Times" w:hAnsi="Times" w:cs="Times"/>
        </w:rPr>
      </w:pPr>
      <w:r w:rsidRPr="002615AE">
        <w:rPr>
          <w:rFonts w:ascii="Times" w:hAnsi="Times" w:cs="Times"/>
        </w:rPr>
        <w:t>Waveform and signal design</w:t>
      </w:r>
    </w:p>
    <w:p w14:paraId="73B3E862" w14:textId="09DFF735" w:rsidR="00A22826" w:rsidRPr="002615AE" w:rsidRDefault="00A22826" w:rsidP="009E3A99">
      <w:pPr>
        <w:jc w:val="both"/>
        <w:rPr>
          <w:rFonts w:eastAsia="Times New Roman" w:cs="Times"/>
          <w:color w:val="000000"/>
          <w:szCs w:val="21"/>
        </w:rPr>
      </w:pPr>
      <w:r w:rsidRPr="002615AE">
        <w:rPr>
          <w:rFonts w:eastAsia="Times New Roman" w:cs="Times"/>
          <w:color w:val="000000"/>
          <w:szCs w:val="21"/>
        </w:rPr>
        <w:t xml:space="preserve">OFDM </w:t>
      </w:r>
      <w:r w:rsidR="00F71030" w:rsidRPr="002615AE">
        <w:rPr>
          <w:rFonts w:eastAsia="Times New Roman" w:cs="Times"/>
          <w:color w:val="000000"/>
          <w:szCs w:val="21"/>
        </w:rPr>
        <w:t xml:space="preserve">has been </w:t>
      </w:r>
      <w:r w:rsidRPr="002615AE">
        <w:rPr>
          <w:rFonts w:eastAsia="Times New Roman" w:cs="Times"/>
          <w:color w:val="000000"/>
          <w:szCs w:val="21"/>
        </w:rPr>
        <w:t xml:space="preserve">widely used in </w:t>
      </w:r>
      <w:r w:rsidR="00105C3D" w:rsidRPr="002615AE">
        <w:rPr>
          <w:rFonts w:eastAsia="Times New Roman" w:cs="Times"/>
          <w:color w:val="000000"/>
          <w:szCs w:val="21"/>
        </w:rPr>
        <w:t>LTE</w:t>
      </w:r>
      <w:r w:rsidRPr="002615AE">
        <w:rPr>
          <w:rFonts w:eastAsia="Times New Roman" w:cs="Times"/>
          <w:color w:val="000000"/>
          <w:szCs w:val="21"/>
        </w:rPr>
        <w:t>/</w:t>
      </w:r>
      <w:r w:rsidR="00105C3D" w:rsidRPr="002615AE">
        <w:rPr>
          <w:rFonts w:eastAsia="Times New Roman" w:cs="Times"/>
          <w:color w:val="000000"/>
          <w:szCs w:val="21"/>
        </w:rPr>
        <w:t>NR</w:t>
      </w:r>
      <w:r w:rsidRPr="002615AE">
        <w:rPr>
          <w:rFonts w:eastAsia="Times New Roman" w:cs="Times"/>
          <w:color w:val="000000"/>
          <w:szCs w:val="21"/>
        </w:rPr>
        <w:t xml:space="preserve">. Adopting OFDM for Integrated Sensing and Communication (ISAC) offers numerous advantages, including </w:t>
      </w:r>
      <w:r w:rsidR="00CA225E" w:rsidRPr="002615AE">
        <w:rPr>
          <w:rFonts w:eastAsia="Times New Roman" w:cs="Times"/>
          <w:color w:val="000000"/>
          <w:szCs w:val="21"/>
        </w:rPr>
        <w:t>efficient integration of sensing and communication</w:t>
      </w:r>
      <w:r w:rsidRPr="002615AE">
        <w:rPr>
          <w:rFonts w:eastAsia="Times New Roman" w:cs="Times"/>
          <w:color w:val="000000"/>
          <w:szCs w:val="21"/>
        </w:rPr>
        <w:t>, flexible bandwidth allocation</w:t>
      </w:r>
      <w:r w:rsidR="00CA225E" w:rsidRPr="002615AE">
        <w:rPr>
          <w:rFonts w:eastAsia="Times New Roman" w:cs="Times"/>
          <w:color w:val="000000"/>
          <w:szCs w:val="21"/>
        </w:rPr>
        <w:t xml:space="preserve"> for </w:t>
      </w:r>
      <w:r w:rsidR="00CA225E" w:rsidRPr="002615AE">
        <w:rPr>
          <w:rFonts w:eastAsia="Times New Roman" w:cs="Times"/>
          <w:color w:val="000000"/>
          <w:szCs w:val="21"/>
        </w:rPr>
        <w:lastRenderedPageBreak/>
        <w:t>sensing resources</w:t>
      </w:r>
      <w:r w:rsidRPr="002615AE">
        <w:rPr>
          <w:rFonts w:eastAsia="Times New Roman" w:cs="Times"/>
          <w:color w:val="000000"/>
          <w:szCs w:val="21"/>
        </w:rPr>
        <w:t>, and simple</w:t>
      </w:r>
      <w:r w:rsidR="00F71030" w:rsidRPr="002615AE">
        <w:rPr>
          <w:rFonts w:eastAsia="Times New Roman" w:cs="Times"/>
          <w:color w:val="000000"/>
          <w:szCs w:val="21"/>
        </w:rPr>
        <w:t xml:space="preserve"> yet</w:t>
      </w:r>
      <w:r w:rsidRPr="002615AE">
        <w:rPr>
          <w:rFonts w:eastAsia="Times New Roman" w:cs="Times"/>
          <w:color w:val="000000"/>
          <w:szCs w:val="21"/>
        </w:rPr>
        <w:t xml:space="preserve"> efficient detection algorithm</w:t>
      </w:r>
      <w:r w:rsidR="00F71030" w:rsidRPr="002615AE">
        <w:rPr>
          <w:rFonts w:eastAsia="Times New Roman" w:cs="Times"/>
          <w:color w:val="000000"/>
          <w:szCs w:val="21"/>
        </w:rPr>
        <w:t>s</w:t>
      </w:r>
      <w:r w:rsidRPr="002615AE">
        <w:rPr>
          <w:rFonts w:eastAsia="Times New Roman" w:cs="Times"/>
          <w:color w:val="000000"/>
          <w:szCs w:val="21"/>
        </w:rPr>
        <w:t xml:space="preserve"> </w:t>
      </w:r>
      <w:r w:rsidR="000417DD" w:rsidRPr="002615AE">
        <w:rPr>
          <w:rFonts w:eastAsia="Times New Roman" w:cs="Times"/>
          <w:color w:val="000000"/>
          <w:szCs w:val="21"/>
        </w:rPr>
        <w:t>at the receiver</w:t>
      </w:r>
      <w:r w:rsidRPr="002615AE">
        <w:rPr>
          <w:rFonts w:eastAsia="Times New Roman" w:cs="Times"/>
          <w:color w:val="000000"/>
          <w:szCs w:val="21"/>
        </w:rPr>
        <w:t xml:space="preserve"> based on the Fourier transform</w:t>
      </w:r>
      <w:r w:rsidR="00585F0C" w:rsidRPr="002615AE">
        <w:rPr>
          <w:rFonts w:eastAsia="Times New Roman" w:cs="Times"/>
          <w:color w:val="000000"/>
          <w:szCs w:val="21"/>
        </w:rPr>
        <w:t>, etc</w:t>
      </w:r>
      <w:r w:rsidRPr="002615AE">
        <w:rPr>
          <w:rFonts w:eastAsia="Times New Roman" w:cs="Times"/>
          <w:color w:val="000000"/>
          <w:szCs w:val="21"/>
        </w:rPr>
        <w:t>.</w:t>
      </w:r>
      <w:r w:rsidRPr="002615AE">
        <w:rPr>
          <w:rFonts w:cs="Times"/>
          <w:color w:val="000000"/>
          <w:szCs w:val="21"/>
        </w:rPr>
        <w:t xml:space="preserve"> </w:t>
      </w:r>
      <w:r w:rsidR="00F93166" w:rsidRPr="002615AE">
        <w:rPr>
          <w:rFonts w:eastAsia="Times New Roman" w:cs="Times"/>
          <w:color w:val="000000"/>
          <w:szCs w:val="21"/>
        </w:rPr>
        <w:t>Based on OFDM waveform</w:t>
      </w:r>
      <w:r w:rsidR="000D2168" w:rsidRPr="002615AE">
        <w:rPr>
          <w:rFonts w:eastAsia="Times New Roman" w:cs="Times"/>
          <w:color w:val="000000"/>
          <w:szCs w:val="21"/>
        </w:rPr>
        <w:t xml:space="preserve">, communication and sensing can utilize a unified frame structure where multiplexing of communication and sensing signals can be </w:t>
      </w:r>
      <w:r w:rsidR="00AB2556" w:rsidRPr="002615AE">
        <w:rPr>
          <w:rFonts w:eastAsia="Times New Roman" w:cs="Times"/>
          <w:color w:val="000000"/>
          <w:szCs w:val="21"/>
        </w:rPr>
        <w:t>done</w:t>
      </w:r>
      <w:r w:rsidR="000D2168" w:rsidRPr="002615AE">
        <w:rPr>
          <w:rFonts w:eastAsia="Times New Roman" w:cs="Times"/>
          <w:color w:val="000000"/>
          <w:szCs w:val="21"/>
        </w:rPr>
        <w:t xml:space="preserve"> </w:t>
      </w:r>
      <w:r w:rsidR="0029554A" w:rsidRPr="002615AE">
        <w:rPr>
          <w:rFonts w:eastAsia="Times New Roman" w:cs="Times"/>
          <w:color w:val="000000"/>
          <w:szCs w:val="21"/>
        </w:rPr>
        <w:t xml:space="preserve">at least </w:t>
      </w:r>
      <w:r w:rsidR="000D2168" w:rsidRPr="002615AE">
        <w:rPr>
          <w:rFonts w:eastAsia="Times New Roman" w:cs="Times"/>
          <w:color w:val="000000"/>
          <w:szCs w:val="21"/>
        </w:rPr>
        <w:t xml:space="preserve">on symbol-level or slot-level time-division multiplexing, </w:t>
      </w:r>
      <w:r w:rsidR="00F71030" w:rsidRPr="002615AE">
        <w:rPr>
          <w:rFonts w:eastAsia="Times New Roman" w:cs="Times"/>
          <w:color w:val="000000"/>
          <w:szCs w:val="21"/>
        </w:rPr>
        <w:t xml:space="preserve">or alternatively, </w:t>
      </w:r>
      <w:r w:rsidR="00F93166" w:rsidRPr="002615AE">
        <w:rPr>
          <w:rFonts w:eastAsia="Times New Roman" w:cs="Times"/>
          <w:color w:val="000000"/>
          <w:szCs w:val="21"/>
        </w:rPr>
        <w:t xml:space="preserve">RB or RE-level </w:t>
      </w:r>
      <w:r w:rsidR="000D2168" w:rsidRPr="002615AE">
        <w:rPr>
          <w:rFonts w:eastAsia="Times New Roman" w:cs="Times"/>
          <w:color w:val="000000"/>
          <w:szCs w:val="21"/>
        </w:rPr>
        <w:t xml:space="preserve">frequency-division multiplexing. </w:t>
      </w:r>
      <w:r w:rsidR="0029554A" w:rsidRPr="002615AE">
        <w:rPr>
          <w:rFonts w:eastAsia="Times New Roman" w:cs="Times"/>
          <w:color w:val="000000"/>
          <w:szCs w:val="21"/>
        </w:rPr>
        <w:t>Spatial multiplexing, e.g.</w:t>
      </w:r>
      <w:r w:rsidR="000417DD" w:rsidRPr="002615AE">
        <w:rPr>
          <w:rFonts w:eastAsia="Times New Roman" w:cs="Times"/>
          <w:color w:val="000000"/>
          <w:szCs w:val="21"/>
        </w:rPr>
        <w:t>,</w:t>
      </w:r>
      <w:r w:rsidR="0029554A" w:rsidRPr="002615AE">
        <w:rPr>
          <w:rFonts w:eastAsia="Times New Roman" w:cs="Times"/>
          <w:color w:val="000000"/>
          <w:szCs w:val="21"/>
        </w:rPr>
        <w:t xml:space="preserve"> sensing and communication signals on different antenna ports</w:t>
      </w:r>
      <w:r w:rsidR="006D5E36" w:rsidRPr="002615AE">
        <w:rPr>
          <w:rFonts w:eastAsia="Times New Roman" w:cs="Times"/>
          <w:color w:val="000000"/>
          <w:szCs w:val="21"/>
        </w:rPr>
        <w:t xml:space="preserve">, and code-domain multiplexing </w:t>
      </w:r>
      <w:r w:rsidR="0029554A" w:rsidRPr="002615AE">
        <w:rPr>
          <w:rFonts w:eastAsia="Times New Roman" w:cs="Times"/>
          <w:color w:val="000000"/>
          <w:szCs w:val="21"/>
        </w:rPr>
        <w:t xml:space="preserve">can also be considered. </w:t>
      </w:r>
      <w:r w:rsidRPr="002615AE">
        <w:rPr>
          <w:rFonts w:eastAsia="Times New Roman" w:cs="Times"/>
          <w:color w:val="000000"/>
          <w:szCs w:val="21"/>
        </w:rPr>
        <w:t xml:space="preserve">However, OFDM waveforms have </w:t>
      </w:r>
      <w:r w:rsidR="000417DD" w:rsidRPr="002615AE">
        <w:rPr>
          <w:rFonts w:eastAsia="Times New Roman" w:cs="Times"/>
          <w:color w:val="000000"/>
          <w:szCs w:val="21"/>
        </w:rPr>
        <w:t>inherent</w:t>
      </w:r>
      <w:r w:rsidRPr="002615AE">
        <w:rPr>
          <w:rFonts w:eastAsia="Times New Roman" w:cs="Times"/>
          <w:color w:val="000000"/>
          <w:szCs w:val="21"/>
        </w:rPr>
        <w:t xml:space="preserve"> issues such as high Peak to Average Power Ratio (PAPR), and sensitivity to Doppler and phase noise, which require targeted optimization.</w:t>
      </w:r>
    </w:p>
    <w:p w14:paraId="57E6F0E9" w14:textId="60A86C1A" w:rsidR="00A22826" w:rsidRPr="002615AE" w:rsidRDefault="000D2168" w:rsidP="00BB5E31">
      <w:pPr>
        <w:jc w:val="both"/>
        <w:rPr>
          <w:rFonts w:cs="Times"/>
        </w:rPr>
      </w:pPr>
      <w:r w:rsidRPr="002615AE">
        <w:rPr>
          <w:rFonts w:eastAsiaTheme="minorEastAsia" w:cs="Times"/>
          <w:color w:val="000000"/>
          <w:szCs w:val="21"/>
          <w:lang w:eastAsia="zh-CN"/>
        </w:rPr>
        <w:t xml:space="preserve">With above in mind, we </w:t>
      </w:r>
      <w:r w:rsidR="005F6DD8" w:rsidRPr="002615AE">
        <w:rPr>
          <w:rFonts w:eastAsia="Yu Mincho" w:cs="Times"/>
          <w:color w:val="000000"/>
          <w:szCs w:val="21"/>
          <w:lang w:eastAsia="ja-JP"/>
        </w:rPr>
        <w:t xml:space="preserve">propose to </w:t>
      </w:r>
      <w:r w:rsidR="005F6DD8" w:rsidRPr="002615AE">
        <w:rPr>
          <w:rFonts w:eastAsia="Yu Mincho" w:cs="Times"/>
          <w:lang w:eastAsia="ja-JP"/>
        </w:rPr>
        <w:t>t</w:t>
      </w:r>
      <w:r w:rsidR="005F6DD8" w:rsidRPr="002615AE">
        <w:rPr>
          <w:rFonts w:cs="Times"/>
        </w:rPr>
        <w:t xml:space="preserve">ake OFDM as baseline waveform for study in </w:t>
      </w:r>
      <w:r w:rsidR="005F6DD8" w:rsidRPr="002615AE">
        <w:rPr>
          <w:rFonts w:eastAsia="Yu Mincho" w:cs="Times"/>
          <w:lang w:eastAsia="ja-JP"/>
        </w:rPr>
        <w:t>6GR</w:t>
      </w:r>
      <w:r w:rsidR="004D2823" w:rsidRPr="002615AE">
        <w:rPr>
          <w:rFonts w:eastAsia="Yu Mincho" w:cs="Times"/>
          <w:lang w:eastAsia="ja-JP"/>
        </w:rPr>
        <w:t xml:space="preserve"> sensing</w:t>
      </w:r>
      <w:r w:rsidR="005F6DD8" w:rsidRPr="002615AE">
        <w:rPr>
          <w:rFonts w:cs="Times"/>
        </w:rPr>
        <w:t>.</w:t>
      </w:r>
    </w:p>
    <w:p w14:paraId="3847FAB0" w14:textId="77777777" w:rsidR="00115BF6" w:rsidRPr="002615AE" w:rsidRDefault="00115BF6" w:rsidP="00BB5E31">
      <w:pPr>
        <w:jc w:val="both"/>
        <w:rPr>
          <w:rFonts w:eastAsia="Times New Roman" w:cs="Times"/>
          <w:color w:val="000000"/>
          <w:szCs w:val="21"/>
        </w:rPr>
      </w:pPr>
    </w:p>
    <w:p w14:paraId="2687058C" w14:textId="43D334EA" w:rsidR="00A22826" w:rsidRPr="002615AE" w:rsidRDefault="00CB2710" w:rsidP="00510D9E">
      <w:pPr>
        <w:pStyle w:val="proposal"/>
        <w:numPr>
          <w:ilvl w:val="0"/>
          <w:numId w:val="24"/>
        </w:numPr>
        <w:ind w:left="426"/>
        <w:rPr>
          <w:rFonts w:ascii="Times" w:hAnsi="Times" w:cs="Times"/>
        </w:rPr>
      </w:pPr>
      <w:r w:rsidRPr="002615AE">
        <w:rPr>
          <w:rFonts w:ascii="Times" w:hAnsi="Times" w:cs="Times"/>
        </w:rPr>
        <w:t>The 6GR study t</w:t>
      </w:r>
      <w:r w:rsidR="00A22826" w:rsidRPr="002615AE">
        <w:rPr>
          <w:rFonts w:ascii="Times" w:hAnsi="Times" w:cs="Times"/>
        </w:rPr>
        <w:t>ake</w:t>
      </w:r>
      <w:r w:rsidRPr="002615AE">
        <w:rPr>
          <w:rFonts w:ascii="Times" w:hAnsi="Times" w:cs="Times"/>
        </w:rPr>
        <w:t>s</w:t>
      </w:r>
      <w:r w:rsidR="00A22826" w:rsidRPr="002615AE">
        <w:rPr>
          <w:rFonts w:ascii="Times" w:hAnsi="Times" w:cs="Times"/>
        </w:rPr>
        <w:t xml:space="preserve"> OFDM as </w:t>
      </w:r>
      <w:r w:rsidRPr="002615AE">
        <w:rPr>
          <w:rFonts w:ascii="Times" w:hAnsi="Times" w:cs="Times"/>
        </w:rPr>
        <w:t xml:space="preserve">the </w:t>
      </w:r>
      <w:r w:rsidR="00A22826" w:rsidRPr="002615AE">
        <w:rPr>
          <w:rFonts w:ascii="Times" w:hAnsi="Times" w:cs="Times"/>
        </w:rPr>
        <w:t xml:space="preserve">baseline waveform for </w:t>
      </w:r>
      <w:r w:rsidRPr="002615AE">
        <w:rPr>
          <w:rFonts w:ascii="Times" w:hAnsi="Times" w:cs="Times"/>
        </w:rPr>
        <w:t>sensing</w:t>
      </w:r>
      <w:r w:rsidR="00A22826" w:rsidRPr="002615AE">
        <w:rPr>
          <w:rFonts w:ascii="Times" w:hAnsi="Times" w:cs="Times"/>
        </w:rPr>
        <w:t xml:space="preserve">. Multiplexing </w:t>
      </w:r>
      <w:r w:rsidR="00AE0F09" w:rsidRPr="002615AE">
        <w:rPr>
          <w:rFonts w:ascii="Times" w:hAnsi="Times" w:cs="Times"/>
        </w:rPr>
        <w:t>of</w:t>
      </w:r>
      <w:r w:rsidR="00A22826" w:rsidRPr="002615AE">
        <w:rPr>
          <w:rFonts w:ascii="Times" w:hAnsi="Times" w:cs="Times"/>
        </w:rPr>
        <w:t xml:space="preserve"> communication and sensing</w:t>
      </w:r>
      <w:r w:rsidR="00AE0F09" w:rsidRPr="002615AE">
        <w:rPr>
          <w:rFonts w:ascii="Times" w:hAnsi="Times" w:cs="Times"/>
        </w:rPr>
        <w:t xml:space="preserve"> signals</w:t>
      </w:r>
      <w:r w:rsidR="00A22826" w:rsidRPr="002615AE">
        <w:rPr>
          <w:rFonts w:ascii="Times" w:hAnsi="Times" w:cs="Times"/>
        </w:rPr>
        <w:t xml:space="preserve"> </w:t>
      </w:r>
      <w:r w:rsidR="00BB5E31" w:rsidRPr="002615AE">
        <w:rPr>
          <w:rFonts w:ascii="Times" w:hAnsi="Times" w:cs="Times"/>
        </w:rPr>
        <w:t xml:space="preserve">in at least time and frequency division </w:t>
      </w:r>
      <w:r w:rsidR="00AF7791" w:rsidRPr="002615AE">
        <w:rPr>
          <w:rFonts w:ascii="Times" w:hAnsi="Times" w:cs="Times"/>
        </w:rPr>
        <w:t>should be considered</w:t>
      </w:r>
      <w:r w:rsidR="00A22826" w:rsidRPr="002615AE">
        <w:rPr>
          <w:rFonts w:ascii="Times" w:hAnsi="Times" w:cs="Times"/>
        </w:rPr>
        <w:t>.</w:t>
      </w:r>
    </w:p>
    <w:p w14:paraId="21216F11" w14:textId="77777777" w:rsidR="00115BF6" w:rsidRPr="002615AE" w:rsidRDefault="00115BF6" w:rsidP="00124718">
      <w:pPr>
        <w:widowControl w:val="0"/>
        <w:spacing w:after="0"/>
        <w:jc w:val="both"/>
        <w:rPr>
          <w:rFonts w:eastAsia="Times New Roman" w:cs="Times"/>
          <w:color w:val="000000"/>
          <w:szCs w:val="21"/>
          <w:lang w:val="en-US"/>
        </w:rPr>
      </w:pPr>
    </w:p>
    <w:p w14:paraId="1A0F72B2" w14:textId="3C68F23A" w:rsidR="00124718" w:rsidRPr="002615AE" w:rsidRDefault="00C3439E" w:rsidP="00124718">
      <w:pPr>
        <w:widowControl w:val="0"/>
        <w:spacing w:after="0"/>
        <w:jc w:val="both"/>
        <w:rPr>
          <w:rFonts w:eastAsia="Times New Roman" w:cs="Times"/>
          <w:color w:val="000000"/>
          <w:szCs w:val="21"/>
          <w:lang w:val="en-US"/>
        </w:rPr>
      </w:pPr>
      <w:r w:rsidRPr="002615AE">
        <w:rPr>
          <w:rFonts w:eastAsia="Times New Roman" w:cs="Times"/>
          <w:color w:val="000000"/>
          <w:szCs w:val="21"/>
          <w:lang w:val="en-US"/>
        </w:rPr>
        <w:t>For sensing signal design, two</w:t>
      </w:r>
      <w:r w:rsidR="00124718" w:rsidRPr="002615AE">
        <w:rPr>
          <w:rFonts w:eastAsia="Times New Roman" w:cs="Times"/>
          <w:color w:val="000000"/>
          <w:szCs w:val="21"/>
          <w:lang w:val="en-US"/>
        </w:rPr>
        <w:t xml:space="preserve"> approaches may be considered:</w:t>
      </w:r>
    </w:p>
    <w:p w14:paraId="39AD8481" w14:textId="4180CB1E" w:rsidR="00A22826" w:rsidRPr="002615AE" w:rsidRDefault="00A22826" w:rsidP="00EB68E7">
      <w:pPr>
        <w:pStyle w:val="af8"/>
        <w:numPr>
          <w:ilvl w:val="0"/>
          <w:numId w:val="10"/>
        </w:numPr>
        <w:ind w:firstLineChars="0"/>
        <w:jc w:val="both"/>
        <w:rPr>
          <w:rFonts w:cs="Times"/>
          <w:lang w:eastAsia="zh-CN"/>
        </w:rPr>
      </w:pPr>
      <w:r w:rsidRPr="002615AE">
        <w:rPr>
          <w:rFonts w:cs="Times"/>
          <w:lang w:eastAsia="zh-CN"/>
        </w:rPr>
        <w:t xml:space="preserve">Approach 1: Common signal design for communication and </w:t>
      </w:r>
      <w:r w:rsidRPr="002615AE" w:rsidDel="002411B2">
        <w:rPr>
          <w:rFonts w:cs="Times"/>
          <w:lang w:eastAsia="zh-CN"/>
        </w:rPr>
        <w:t>sensing</w:t>
      </w:r>
    </w:p>
    <w:p w14:paraId="50C10E52" w14:textId="3849E861" w:rsidR="00124718" w:rsidRPr="002615AE" w:rsidRDefault="00A22826" w:rsidP="00EB68E7">
      <w:pPr>
        <w:pStyle w:val="af8"/>
        <w:numPr>
          <w:ilvl w:val="0"/>
          <w:numId w:val="10"/>
        </w:numPr>
        <w:ind w:firstLineChars="0"/>
        <w:jc w:val="both"/>
        <w:rPr>
          <w:rFonts w:cs="Times"/>
          <w:lang w:eastAsia="zh-CN"/>
        </w:rPr>
      </w:pPr>
      <w:r w:rsidRPr="002615AE">
        <w:rPr>
          <w:rFonts w:cs="Times"/>
          <w:lang w:eastAsia="zh-CN"/>
        </w:rPr>
        <w:t xml:space="preserve">Approach </w:t>
      </w:r>
      <w:r w:rsidRPr="002615AE" w:rsidDel="0085764F">
        <w:rPr>
          <w:rFonts w:cs="Times"/>
          <w:lang w:eastAsia="zh-CN"/>
        </w:rPr>
        <w:t>2</w:t>
      </w:r>
      <w:r w:rsidR="006D2A74" w:rsidRPr="002615AE">
        <w:rPr>
          <w:rFonts w:cs="Times"/>
          <w:lang w:eastAsia="zh-CN"/>
        </w:rPr>
        <w:t>:</w:t>
      </w:r>
      <w:r w:rsidR="00880015" w:rsidRPr="002615AE">
        <w:rPr>
          <w:rFonts w:cs="Times"/>
          <w:lang w:eastAsia="zh-CN"/>
        </w:rPr>
        <w:t xml:space="preserve"> </w:t>
      </w:r>
      <w:r w:rsidR="00124718" w:rsidRPr="002615AE">
        <w:rPr>
          <w:rFonts w:cs="Times"/>
          <w:lang w:eastAsia="zh-CN"/>
        </w:rPr>
        <w:t>Dedicated sensing signal design</w:t>
      </w:r>
      <w:r w:rsidR="00097E82" w:rsidRPr="002615AE">
        <w:rPr>
          <w:rFonts w:cs="Times"/>
          <w:lang w:eastAsia="zh-CN"/>
        </w:rPr>
        <w:t xml:space="preserve"> for sensing purposes</w:t>
      </w:r>
    </w:p>
    <w:p w14:paraId="044B86B7" w14:textId="77777777" w:rsidR="00475356" w:rsidRPr="002615AE" w:rsidRDefault="00475356" w:rsidP="00A22826">
      <w:pPr>
        <w:widowControl w:val="0"/>
        <w:spacing w:after="0"/>
        <w:jc w:val="both"/>
        <w:rPr>
          <w:rFonts w:eastAsia="Times New Roman" w:cs="Times"/>
          <w:color w:val="000000"/>
          <w:szCs w:val="21"/>
          <w:lang w:val="en-US"/>
        </w:rPr>
      </w:pPr>
    </w:p>
    <w:p w14:paraId="1AA994F5" w14:textId="701B693E" w:rsidR="00437865" w:rsidRPr="002615AE" w:rsidRDefault="007E158E" w:rsidP="00A22826">
      <w:pPr>
        <w:widowControl w:val="0"/>
        <w:spacing w:after="0"/>
        <w:jc w:val="both"/>
        <w:rPr>
          <w:rFonts w:eastAsia="Times New Roman" w:cs="Times"/>
          <w:color w:val="000000"/>
          <w:szCs w:val="21"/>
          <w:lang w:val="en-US"/>
        </w:rPr>
      </w:pPr>
      <w:r w:rsidRPr="002615AE">
        <w:rPr>
          <w:rFonts w:eastAsia="Times New Roman" w:cs="Times"/>
          <w:color w:val="000000"/>
          <w:szCs w:val="21"/>
          <w:lang w:val="en-US"/>
        </w:rPr>
        <w:t xml:space="preserve">In </w:t>
      </w:r>
      <w:r w:rsidR="00124718" w:rsidRPr="002615AE">
        <w:rPr>
          <w:rFonts w:eastAsia="Times New Roman" w:cs="Times"/>
          <w:color w:val="000000"/>
          <w:szCs w:val="21"/>
          <w:lang w:val="en-US"/>
        </w:rPr>
        <w:t>Approach 1</w:t>
      </w:r>
      <w:r w:rsidRPr="002615AE">
        <w:rPr>
          <w:rFonts w:eastAsia="Times New Roman" w:cs="Times"/>
          <w:color w:val="000000"/>
          <w:szCs w:val="21"/>
          <w:lang w:val="en-US"/>
        </w:rPr>
        <w:t>,</w:t>
      </w:r>
      <w:r w:rsidR="00124718" w:rsidRPr="002615AE">
        <w:rPr>
          <w:rFonts w:eastAsia="Times New Roman" w:cs="Times"/>
          <w:color w:val="000000"/>
          <w:szCs w:val="21"/>
          <w:lang w:val="en-US"/>
        </w:rPr>
        <w:t xml:space="preserve"> </w:t>
      </w:r>
      <w:r w:rsidRPr="002615AE">
        <w:rPr>
          <w:rFonts w:eastAsia="Times New Roman" w:cs="Times"/>
          <w:color w:val="000000"/>
          <w:szCs w:val="21"/>
          <w:lang w:val="en-US"/>
        </w:rPr>
        <w:t>c</w:t>
      </w:r>
      <w:r w:rsidR="00124718" w:rsidRPr="002615AE">
        <w:rPr>
          <w:rFonts w:eastAsia="Times New Roman" w:cs="Times"/>
          <w:color w:val="000000"/>
          <w:szCs w:val="21"/>
          <w:lang w:val="en-US"/>
        </w:rPr>
        <w:t>andidate communication signals for sensing</w:t>
      </w:r>
      <w:r w:rsidR="007B7D76" w:rsidRPr="002615AE">
        <w:rPr>
          <w:rFonts w:eastAsia="Times New Roman" w:cs="Times"/>
          <w:color w:val="000000"/>
          <w:szCs w:val="21"/>
          <w:lang w:val="en-US"/>
        </w:rPr>
        <w:t xml:space="preserve"> may</w:t>
      </w:r>
      <w:r w:rsidR="00124718" w:rsidRPr="002615AE">
        <w:rPr>
          <w:rFonts w:eastAsia="Times New Roman" w:cs="Times"/>
          <w:color w:val="000000"/>
          <w:szCs w:val="21"/>
          <w:lang w:val="en-US"/>
        </w:rPr>
        <w:t xml:space="preserve"> include</w:t>
      </w:r>
      <w:r w:rsidR="00563D21" w:rsidRPr="002615AE">
        <w:rPr>
          <w:rFonts w:eastAsia="Times New Roman" w:cs="Times"/>
          <w:color w:val="000000"/>
          <w:szCs w:val="21"/>
          <w:lang w:val="en-US"/>
        </w:rPr>
        <w:t xml:space="preserve"> </w:t>
      </w:r>
      <w:r w:rsidR="007B7D76" w:rsidRPr="002615AE">
        <w:rPr>
          <w:rFonts w:eastAsia="Times New Roman" w:cs="Times"/>
          <w:color w:val="000000"/>
          <w:szCs w:val="21"/>
          <w:lang w:val="en-US"/>
        </w:rPr>
        <w:t xml:space="preserve">existing NR RS </w:t>
      </w:r>
      <w:r w:rsidR="00563D21" w:rsidRPr="002615AE">
        <w:rPr>
          <w:rFonts w:eastAsia="Times New Roman" w:cs="Times"/>
          <w:color w:val="000000"/>
          <w:szCs w:val="21"/>
          <w:lang w:val="en-US"/>
        </w:rPr>
        <w:t>such as</w:t>
      </w:r>
      <w:r w:rsidR="00124718" w:rsidRPr="002615AE">
        <w:rPr>
          <w:rFonts w:eastAsia="Times New Roman" w:cs="Times"/>
          <w:color w:val="000000"/>
          <w:szCs w:val="21"/>
          <w:lang w:val="en-US"/>
        </w:rPr>
        <w:t xml:space="preserve"> CSI-RS and SRS. For use cases </w:t>
      </w:r>
      <w:r w:rsidR="00563D21" w:rsidRPr="002615AE">
        <w:rPr>
          <w:rFonts w:eastAsia="Times New Roman" w:cs="Times"/>
          <w:color w:val="000000"/>
          <w:szCs w:val="21"/>
          <w:lang w:val="en-US"/>
        </w:rPr>
        <w:t>which do not require</w:t>
      </w:r>
      <w:r w:rsidR="00124718" w:rsidRPr="002615AE">
        <w:rPr>
          <w:rFonts w:eastAsia="Times New Roman" w:cs="Times"/>
          <w:color w:val="000000"/>
          <w:szCs w:val="21"/>
          <w:lang w:val="en-US"/>
        </w:rPr>
        <w:t xml:space="preserve"> stringent sensing requirements, </w:t>
      </w:r>
      <w:r w:rsidR="00124718" w:rsidRPr="002615AE">
        <w:rPr>
          <w:rFonts w:eastAsia="Times New Roman" w:cs="Times"/>
          <w:color w:val="000000"/>
          <w:szCs w:val="21"/>
        </w:rPr>
        <w:t xml:space="preserve">direct </w:t>
      </w:r>
      <w:r w:rsidR="00124718" w:rsidRPr="002615AE">
        <w:rPr>
          <w:rFonts w:eastAsia="Times New Roman" w:cs="Times"/>
          <w:color w:val="000000"/>
          <w:szCs w:val="21"/>
          <w:lang w:val="en-US"/>
        </w:rPr>
        <w:t xml:space="preserve">reuse of communication signals enables </w:t>
      </w:r>
      <w:r w:rsidR="004D2542" w:rsidRPr="002615AE">
        <w:rPr>
          <w:rFonts w:eastAsia="Times New Roman" w:cs="Times"/>
          <w:color w:val="000000"/>
          <w:szCs w:val="21"/>
        </w:rPr>
        <w:t>operators to provide</w:t>
      </w:r>
      <w:r w:rsidR="00E53B15" w:rsidRPr="002615AE">
        <w:rPr>
          <w:rFonts w:eastAsia="Times New Roman" w:cs="Times"/>
          <w:color w:val="000000"/>
          <w:szCs w:val="21"/>
        </w:rPr>
        <w:t xml:space="preserve"> basic sensing services for free, i.e.</w:t>
      </w:r>
      <w:r w:rsidR="00475356" w:rsidRPr="002615AE">
        <w:rPr>
          <w:rFonts w:eastAsia="Times New Roman" w:cs="Times"/>
          <w:color w:val="000000"/>
          <w:szCs w:val="21"/>
        </w:rPr>
        <w:t>,</w:t>
      </w:r>
      <w:r w:rsidR="00E53B15" w:rsidRPr="002615AE">
        <w:rPr>
          <w:rFonts w:eastAsia="Times New Roman" w:cs="Times"/>
          <w:color w:val="000000"/>
          <w:szCs w:val="21"/>
        </w:rPr>
        <w:t xml:space="preserve"> without additional overhead </w:t>
      </w:r>
      <w:r w:rsidR="006D5E36" w:rsidRPr="002615AE">
        <w:rPr>
          <w:rFonts w:eastAsia="Times New Roman" w:cs="Times"/>
          <w:color w:val="000000"/>
          <w:szCs w:val="21"/>
        </w:rPr>
        <w:t>over the air</w:t>
      </w:r>
      <w:r w:rsidR="00124718" w:rsidRPr="002615AE">
        <w:rPr>
          <w:rFonts w:eastAsia="Times New Roman" w:cs="Times"/>
          <w:color w:val="000000"/>
          <w:szCs w:val="21"/>
          <w:lang w:val="en-US"/>
        </w:rPr>
        <w:t>.</w:t>
      </w:r>
      <w:r w:rsidR="00A22826" w:rsidRPr="002615AE">
        <w:rPr>
          <w:rFonts w:eastAsia="Times New Roman" w:cs="Times"/>
          <w:color w:val="000000"/>
          <w:szCs w:val="21"/>
          <w:lang w:val="en-US"/>
        </w:rPr>
        <w:t xml:space="preserve"> </w:t>
      </w:r>
      <w:r w:rsidR="00A22826" w:rsidRPr="002615AE">
        <w:rPr>
          <w:rFonts w:eastAsia="Times New Roman" w:cs="Times"/>
          <w:color w:val="000000"/>
          <w:szCs w:val="21"/>
          <w:lang w:val="en-US" w:eastAsia="zh-CN"/>
        </w:rPr>
        <w:t xml:space="preserve">Taking </w:t>
      </w:r>
      <w:r w:rsidR="00A22826" w:rsidRPr="002615AE">
        <w:rPr>
          <w:rFonts w:eastAsia="Times New Roman" w:cs="Times"/>
          <w:color w:val="000000"/>
          <w:szCs w:val="21"/>
          <w:lang w:eastAsia="zh-CN"/>
        </w:rPr>
        <w:t>CSI-RS as an example</w:t>
      </w:r>
      <w:r w:rsidR="00A22826" w:rsidRPr="002615AE">
        <w:rPr>
          <w:rFonts w:eastAsia="Times New Roman" w:cs="Times"/>
          <w:color w:val="000000"/>
          <w:szCs w:val="21"/>
          <w:lang w:val="en-US"/>
        </w:rPr>
        <w:t xml:space="preserve">, periodic CSI-RS configurations enable adaptable Coherent Processing Interval (CPI) selection at the receiver </w:t>
      </w:r>
      <w:r w:rsidR="00563D21" w:rsidRPr="002615AE">
        <w:rPr>
          <w:rFonts w:eastAsia="Times New Roman" w:cs="Times"/>
          <w:color w:val="000000"/>
          <w:szCs w:val="21"/>
          <w:lang w:val="en-US"/>
        </w:rPr>
        <w:t>which</w:t>
      </w:r>
      <w:r w:rsidR="00A22826" w:rsidRPr="002615AE">
        <w:rPr>
          <w:rFonts w:eastAsia="Times New Roman" w:cs="Times"/>
          <w:color w:val="000000"/>
          <w:szCs w:val="21"/>
          <w:lang w:val="en-US"/>
        </w:rPr>
        <w:t xml:space="preserve"> satisf</w:t>
      </w:r>
      <w:r w:rsidR="00563D21" w:rsidRPr="002615AE">
        <w:rPr>
          <w:rFonts w:eastAsia="Times New Roman" w:cs="Times"/>
          <w:color w:val="000000"/>
          <w:szCs w:val="21"/>
          <w:lang w:val="en-US"/>
        </w:rPr>
        <w:t>ies</w:t>
      </w:r>
      <w:r w:rsidR="00A22826" w:rsidRPr="002615AE">
        <w:rPr>
          <w:rFonts w:eastAsia="Times New Roman" w:cs="Times"/>
          <w:color w:val="000000"/>
          <w:szCs w:val="21"/>
          <w:lang w:val="en-US"/>
        </w:rPr>
        <w:t xml:space="preserve"> velocity resolution requirements, while configurable bandwidth </w:t>
      </w:r>
      <w:r w:rsidR="00962F26" w:rsidRPr="002615AE">
        <w:rPr>
          <w:rFonts w:eastAsia="Times New Roman" w:cs="Times"/>
          <w:color w:val="000000"/>
          <w:szCs w:val="21"/>
          <w:lang w:val="en-US"/>
        </w:rPr>
        <w:t xml:space="preserve">can </w:t>
      </w:r>
      <w:r w:rsidR="00A22826" w:rsidRPr="002615AE">
        <w:rPr>
          <w:rFonts w:eastAsia="Times New Roman" w:cs="Times"/>
          <w:color w:val="000000"/>
          <w:szCs w:val="21"/>
          <w:lang w:val="en-US"/>
        </w:rPr>
        <w:t xml:space="preserve">address range resolution constraints. </w:t>
      </w:r>
      <w:r w:rsidR="00E13B85" w:rsidRPr="002615AE">
        <w:rPr>
          <w:rFonts w:eastAsia="Times New Roman" w:cs="Times"/>
          <w:color w:val="000000"/>
          <w:szCs w:val="21"/>
          <w:lang w:val="en-US" w:eastAsia="zh-CN"/>
        </w:rPr>
        <w:t>For example,</w:t>
      </w:r>
      <w:r w:rsidR="00A22826" w:rsidRPr="002615AE">
        <w:rPr>
          <w:rFonts w:eastAsia="Times New Roman" w:cs="Times"/>
          <w:color w:val="000000"/>
          <w:szCs w:val="21"/>
          <w:lang w:val="en-US"/>
        </w:rPr>
        <w:t xml:space="preserve"> a CSI-RS resource </w:t>
      </w:r>
      <w:r w:rsidR="00E13B85" w:rsidRPr="002615AE">
        <w:rPr>
          <w:rFonts w:eastAsia="Times New Roman" w:cs="Times"/>
          <w:color w:val="000000"/>
          <w:szCs w:val="21"/>
          <w:lang w:val="en-US"/>
        </w:rPr>
        <w:t>with</w:t>
      </w:r>
      <w:r w:rsidR="00A22826" w:rsidRPr="002615AE">
        <w:rPr>
          <w:rFonts w:eastAsia="Times New Roman" w:cs="Times"/>
          <w:color w:val="000000"/>
          <w:szCs w:val="21"/>
          <w:lang w:val="en-US"/>
        </w:rPr>
        <w:t xml:space="preserve"> frequency density of 3 resource elements per resource block and a minimum periodicity of 4 slot</w:t>
      </w:r>
      <w:r w:rsidR="00E13B85" w:rsidRPr="002615AE">
        <w:rPr>
          <w:rFonts w:eastAsia="Times New Roman" w:cs="Times"/>
          <w:color w:val="000000"/>
          <w:szCs w:val="21"/>
          <w:lang w:val="en-US"/>
        </w:rPr>
        <w:t xml:space="preserve"> </w:t>
      </w:r>
      <w:r w:rsidR="0094754D" w:rsidRPr="002615AE">
        <w:rPr>
          <w:rFonts w:eastAsia="Times New Roman" w:cs="Times"/>
          <w:color w:val="000000"/>
          <w:szCs w:val="21"/>
          <w:lang w:val="en-US"/>
        </w:rPr>
        <w:t xml:space="preserve">as </w:t>
      </w:r>
      <w:r w:rsidR="00E13B85" w:rsidRPr="002615AE">
        <w:rPr>
          <w:rFonts w:eastAsia="Times New Roman" w:cs="Times"/>
          <w:color w:val="000000"/>
          <w:szCs w:val="21"/>
          <w:lang w:val="en-US"/>
        </w:rPr>
        <w:t>in NR,</w:t>
      </w:r>
      <w:r w:rsidR="00A22826" w:rsidRPr="002615AE">
        <w:rPr>
          <w:rFonts w:eastAsia="Times New Roman" w:cs="Times"/>
          <w:color w:val="000000"/>
          <w:szCs w:val="21"/>
          <w:lang w:val="en-US"/>
        </w:rPr>
        <w:t xml:space="preserve"> </w:t>
      </w:r>
      <w:r w:rsidR="00E13B85" w:rsidRPr="002615AE">
        <w:rPr>
          <w:rFonts w:eastAsia="Times New Roman" w:cs="Times"/>
          <w:color w:val="000000"/>
          <w:szCs w:val="21"/>
          <w:lang w:val="en-US"/>
        </w:rPr>
        <w:t>a</w:t>
      </w:r>
      <w:r w:rsidR="00A22826" w:rsidRPr="002615AE">
        <w:rPr>
          <w:rFonts w:eastAsia="Times New Roman" w:cs="Times"/>
          <w:color w:val="000000"/>
          <w:szCs w:val="21"/>
          <w:lang w:val="en-US"/>
        </w:rPr>
        <w:t xml:space="preserve">t 6 GHz carrier frequency with 30 kHz subcarrier spacing, </w:t>
      </w:r>
      <w:r w:rsidR="00E13B85" w:rsidRPr="002615AE">
        <w:rPr>
          <w:rFonts w:eastAsia="Times New Roman" w:cs="Times"/>
          <w:color w:val="000000"/>
          <w:szCs w:val="21"/>
          <w:lang w:val="en-US"/>
        </w:rPr>
        <w:t>can</w:t>
      </w:r>
      <w:r w:rsidR="00A22826" w:rsidRPr="002615AE">
        <w:rPr>
          <w:rFonts w:eastAsia="Times New Roman" w:cs="Times"/>
          <w:color w:val="000000"/>
          <w:szCs w:val="21"/>
          <w:lang w:val="en-US"/>
        </w:rPr>
        <w:t xml:space="preserve"> yield a maximum unambiguous range of 1250 meters and maximum unambiguous velocity of 22.5 km/h. </w:t>
      </w:r>
      <w:r w:rsidR="00A036F0" w:rsidRPr="002615AE">
        <w:rPr>
          <w:rFonts w:eastAsia="Times New Roman" w:cs="Times"/>
          <w:color w:val="000000"/>
          <w:szCs w:val="21"/>
          <w:lang w:val="en-US"/>
        </w:rPr>
        <w:t>It is obvious that there is limitation on CSI-RS, SRS</w:t>
      </w:r>
      <w:r w:rsidR="00D46010" w:rsidRPr="002615AE">
        <w:rPr>
          <w:rFonts w:eastAsia="Times New Roman" w:cs="Times"/>
          <w:color w:val="000000"/>
          <w:szCs w:val="21"/>
          <w:lang w:val="en-US"/>
        </w:rPr>
        <w:t xml:space="preserve"> design</w:t>
      </w:r>
      <w:r w:rsidR="00A036F0" w:rsidRPr="002615AE">
        <w:rPr>
          <w:rFonts w:eastAsia="Times New Roman" w:cs="Times"/>
          <w:color w:val="000000"/>
          <w:szCs w:val="21"/>
          <w:lang w:val="en-US"/>
        </w:rPr>
        <w:t xml:space="preserve"> in NR on their sensing capabilities</w:t>
      </w:r>
      <w:r w:rsidR="006D5E36" w:rsidRPr="002615AE">
        <w:rPr>
          <w:rFonts w:eastAsia="Times New Roman" w:cs="Times"/>
          <w:color w:val="000000"/>
          <w:szCs w:val="21"/>
          <w:lang w:val="en-US"/>
        </w:rPr>
        <w:t xml:space="preserve">, therefore </w:t>
      </w:r>
      <w:r w:rsidR="005D13B8" w:rsidRPr="002615AE">
        <w:rPr>
          <w:rFonts w:eastAsia="Times New Roman" w:cs="Times"/>
          <w:color w:val="000000"/>
          <w:szCs w:val="21"/>
          <w:lang w:val="en-US"/>
        </w:rPr>
        <w:t>additional</w:t>
      </w:r>
      <w:r w:rsidR="006D5E36" w:rsidRPr="002615AE">
        <w:rPr>
          <w:rFonts w:eastAsia="Times New Roman" w:cs="Times"/>
          <w:color w:val="000000"/>
          <w:szCs w:val="21"/>
          <w:lang w:val="en-US"/>
        </w:rPr>
        <w:t xml:space="preserve"> considerations would be required for 6GR design of CSI-RS, SRS considering the joint usage of communication and sensing</w:t>
      </w:r>
      <w:r w:rsidR="00A036F0" w:rsidRPr="002615AE">
        <w:rPr>
          <w:rFonts w:eastAsia="Times New Roman" w:cs="Times"/>
          <w:color w:val="000000"/>
          <w:szCs w:val="21"/>
          <w:lang w:val="en-US"/>
        </w:rPr>
        <w:t xml:space="preserve">. </w:t>
      </w:r>
      <w:r w:rsidR="00A22826" w:rsidRPr="002615AE">
        <w:rPr>
          <w:rFonts w:eastAsia="Times New Roman" w:cs="Times"/>
          <w:color w:val="000000"/>
          <w:szCs w:val="21"/>
        </w:rPr>
        <w:t xml:space="preserve">Apart from considerations related to time-frequency domain density, the impact of sensing beam scanning </w:t>
      </w:r>
      <w:r w:rsidR="001D3D38" w:rsidRPr="002615AE">
        <w:rPr>
          <w:rFonts w:eastAsia="Times New Roman" w:cs="Times"/>
          <w:color w:val="000000"/>
          <w:szCs w:val="21"/>
        </w:rPr>
        <w:t>based</w:t>
      </w:r>
      <w:r w:rsidR="00A22826" w:rsidRPr="002615AE">
        <w:rPr>
          <w:rFonts w:eastAsia="Times New Roman" w:cs="Times"/>
          <w:color w:val="000000"/>
          <w:szCs w:val="21"/>
        </w:rPr>
        <w:t xml:space="preserve"> on signal configuration also requires further consideration. </w:t>
      </w:r>
      <w:r w:rsidR="0094754D" w:rsidRPr="002615AE">
        <w:rPr>
          <w:rFonts w:eastAsia="Times New Roman" w:cs="Times"/>
          <w:color w:val="000000"/>
          <w:szCs w:val="21"/>
        </w:rPr>
        <w:t xml:space="preserve">Furthermore, the sequence design for CSI-RS, SRS, etc would require joint consideration of communication and sensing. </w:t>
      </w:r>
    </w:p>
    <w:p w14:paraId="643815CB" w14:textId="77777777" w:rsidR="0094754D" w:rsidRPr="002615AE" w:rsidRDefault="0094754D" w:rsidP="00A22826">
      <w:pPr>
        <w:widowControl w:val="0"/>
        <w:spacing w:after="0"/>
        <w:jc w:val="both"/>
        <w:rPr>
          <w:rFonts w:eastAsia="Times New Roman" w:cs="Times"/>
          <w:color w:val="000000"/>
          <w:szCs w:val="21"/>
          <w:lang w:val="en-US"/>
        </w:rPr>
      </w:pPr>
    </w:p>
    <w:p w14:paraId="11932DF2" w14:textId="2B0173C1" w:rsidR="00A22826" w:rsidRPr="002615AE" w:rsidRDefault="00437865" w:rsidP="00A22826">
      <w:pPr>
        <w:widowControl w:val="0"/>
        <w:spacing w:after="0"/>
        <w:jc w:val="both"/>
        <w:rPr>
          <w:rFonts w:eastAsia="Times New Roman" w:cs="Times"/>
          <w:color w:val="000000"/>
          <w:szCs w:val="21"/>
          <w:lang w:val="en-US"/>
        </w:rPr>
      </w:pPr>
      <w:r w:rsidRPr="002615AE">
        <w:rPr>
          <w:rFonts w:eastAsia="Times New Roman" w:cs="Times"/>
          <w:color w:val="000000"/>
          <w:szCs w:val="21"/>
          <w:lang w:val="en-US"/>
        </w:rPr>
        <w:t>Below we provide initial evaluation results comparing differen</w:t>
      </w:r>
      <w:r w:rsidR="00A72216" w:rsidRPr="002615AE">
        <w:rPr>
          <w:rFonts w:eastAsia="Times New Roman" w:cs="Times"/>
          <w:color w:val="000000"/>
          <w:szCs w:val="21"/>
          <w:lang w:val="en-US"/>
        </w:rPr>
        <w:t>t</w:t>
      </w:r>
      <w:r w:rsidRPr="002615AE">
        <w:rPr>
          <w:rFonts w:eastAsia="Times New Roman" w:cs="Times"/>
          <w:color w:val="000000"/>
          <w:szCs w:val="21"/>
          <w:lang w:val="en-US"/>
        </w:rPr>
        <w:t xml:space="preserve"> sequences and resource mapping.</w:t>
      </w:r>
    </w:p>
    <w:p w14:paraId="6F3D8D09" w14:textId="045782AB" w:rsidR="00437865" w:rsidRPr="002615AE" w:rsidRDefault="00437865" w:rsidP="001D19DE">
      <w:pPr>
        <w:pStyle w:val="af8"/>
        <w:widowControl w:val="0"/>
        <w:numPr>
          <w:ilvl w:val="0"/>
          <w:numId w:val="8"/>
        </w:numPr>
        <w:spacing w:after="0"/>
        <w:ind w:firstLineChars="0"/>
        <w:jc w:val="both"/>
        <w:rPr>
          <w:rFonts w:eastAsiaTheme="minorEastAsia" w:cs="Times"/>
          <w:color w:val="000000"/>
          <w:szCs w:val="21"/>
          <w:lang w:val="en-US" w:eastAsia="zh-CN"/>
        </w:rPr>
      </w:pPr>
      <w:r w:rsidRPr="002615AE">
        <w:rPr>
          <w:rFonts w:eastAsiaTheme="minorEastAsia" w:cs="Times"/>
          <w:color w:val="000000"/>
          <w:szCs w:val="21"/>
          <w:lang w:val="en-US" w:eastAsia="zh-CN"/>
        </w:rPr>
        <w:t>Time domain cross-correlation</w:t>
      </w:r>
      <w:r w:rsidR="00D37191" w:rsidRPr="002615AE">
        <w:rPr>
          <w:rFonts w:eastAsiaTheme="minorEastAsia" w:cs="Times"/>
          <w:color w:val="000000"/>
          <w:szCs w:val="21"/>
          <w:lang w:val="en-US" w:eastAsia="zh-CN"/>
        </w:rPr>
        <w:t xml:space="preserve"> properties of optimized PN and optimized ZC sequences</w:t>
      </w:r>
      <w:r w:rsidR="00B92698" w:rsidRPr="002615AE">
        <w:rPr>
          <w:rFonts w:eastAsia="Yu Mincho" w:cs="Times"/>
          <w:color w:val="000000"/>
          <w:szCs w:val="21"/>
          <w:lang w:val="en-US" w:eastAsia="ja-JP"/>
        </w:rPr>
        <w:t xml:space="preserve"> are </w:t>
      </w:r>
      <w:r w:rsidR="00186ABF" w:rsidRPr="002615AE">
        <w:rPr>
          <w:rFonts w:eastAsia="Yu Mincho" w:cs="Times"/>
          <w:color w:val="000000"/>
          <w:szCs w:val="21"/>
          <w:lang w:val="en-US" w:eastAsia="ja-JP"/>
        </w:rPr>
        <w:t>plotted</w:t>
      </w:r>
      <w:r w:rsidR="00B92698" w:rsidRPr="002615AE">
        <w:rPr>
          <w:rFonts w:eastAsia="Yu Mincho" w:cs="Times"/>
          <w:color w:val="000000"/>
          <w:szCs w:val="21"/>
          <w:lang w:val="en-US" w:eastAsia="ja-JP"/>
        </w:rPr>
        <w:t xml:space="preserve"> in Figure </w:t>
      </w:r>
      <w:r w:rsidR="00715684" w:rsidRPr="002615AE">
        <w:rPr>
          <w:rFonts w:eastAsia="Yu Mincho" w:cs="Times"/>
          <w:color w:val="000000"/>
          <w:szCs w:val="21"/>
          <w:lang w:val="en-US" w:eastAsia="ja-JP"/>
        </w:rPr>
        <w:t>1</w:t>
      </w:r>
      <w:r w:rsidR="00D95E59" w:rsidRPr="002615AE">
        <w:rPr>
          <w:rFonts w:eastAsia="Yu Mincho" w:cs="Times"/>
          <w:color w:val="000000"/>
          <w:szCs w:val="21"/>
          <w:lang w:val="en-US" w:eastAsia="ja-JP"/>
        </w:rPr>
        <w:t>0</w:t>
      </w:r>
      <w:r w:rsidR="00B92698" w:rsidRPr="002615AE">
        <w:rPr>
          <w:rFonts w:eastAsia="Yu Mincho" w:cs="Times"/>
          <w:color w:val="000000"/>
          <w:szCs w:val="21"/>
          <w:lang w:val="en-US" w:eastAsia="ja-JP"/>
        </w:rPr>
        <w:t>, where the optimized sequences offer much better performance in terms of cross-correlation.</w:t>
      </w:r>
    </w:p>
    <w:p w14:paraId="53562F18" w14:textId="11CDDBCB" w:rsidR="00A22826" w:rsidRPr="002615AE" w:rsidRDefault="00A22826" w:rsidP="00A22826">
      <w:pPr>
        <w:adjustRightInd w:val="0"/>
        <w:snapToGrid w:val="0"/>
        <w:spacing w:line="360" w:lineRule="auto"/>
        <w:jc w:val="center"/>
        <w:rPr>
          <w:rFonts w:cs="Times"/>
          <w:color w:val="000000" w:themeColor="text1"/>
          <w:szCs w:val="21"/>
        </w:rPr>
      </w:pPr>
      <w:r w:rsidRPr="002615AE">
        <w:rPr>
          <w:rFonts w:cs="Times"/>
          <w:noProof/>
          <w:color w:val="000000" w:themeColor="text1"/>
          <w:szCs w:val="21"/>
        </w:rPr>
        <w:drawing>
          <wp:inline distT="0" distB="0" distL="0" distR="0" wp14:anchorId="5767D443" wp14:editId="01B6253F">
            <wp:extent cx="2362810" cy="1766844"/>
            <wp:effectExtent l="0" t="0" r="0" b="0"/>
            <wp:docPr id="341085339" name="图片 6">
              <a:extLst xmlns:a="http://schemas.openxmlformats.org/drawingml/2006/main">
                <a:ext uri="{FF2B5EF4-FFF2-40B4-BE49-F238E27FC236}">
                  <a16:creationId xmlns:a16="http://schemas.microsoft.com/office/drawing/2014/main" id="{69A6561B-DC54-EEDB-DEDF-F761FF2CB7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9A6561B-DC54-EEDB-DEDF-F761FF2CB7DA}"/>
                        </a:ext>
                      </a:extLst>
                    </pic:cNvPr>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12458" cy="1803969"/>
                    </a:xfrm>
                    <a:prstGeom prst="rect">
                      <a:avLst/>
                    </a:prstGeom>
                    <a:noFill/>
                    <a:ln>
                      <a:noFill/>
                    </a:ln>
                  </pic:spPr>
                </pic:pic>
              </a:graphicData>
            </a:graphic>
          </wp:inline>
        </w:drawing>
      </w:r>
      <w:r w:rsidR="002701FB" w:rsidRPr="002615AE">
        <w:rPr>
          <w:rFonts w:cs="Times"/>
          <w:color w:val="000000" w:themeColor="text1"/>
          <w:szCs w:val="21"/>
          <w:lang w:eastAsia="zh-CN"/>
        </w:rPr>
        <w:t xml:space="preserve">  </w:t>
      </w:r>
      <w:r w:rsidRPr="002615AE">
        <w:rPr>
          <w:rFonts w:cs="Times"/>
          <w:noProof/>
          <w:color w:val="000000" w:themeColor="text1"/>
          <w:szCs w:val="21"/>
        </w:rPr>
        <w:drawing>
          <wp:inline distT="0" distB="0" distL="0" distR="0" wp14:anchorId="4F4B3B98" wp14:editId="4EC161B3">
            <wp:extent cx="2350077" cy="1759305"/>
            <wp:effectExtent l="0" t="0" r="0" b="0"/>
            <wp:docPr id="9483400" name="图片 21">
              <a:extLst xmlns:a="http://schemas.openxmlformats.org/drawingml/2006/main">
                <a:ext uri="{FF2B5EF4-FFF2-40B4-BE49-F238E27FC236}">
                  <a16:creationId xmlns:a16="http://schemas.microsoft.com/office/drawing/2014/main" id="{81AA3A66-88F3-138B-02D6-7A01432312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81AA3A66-88F3-138B-02D6-7A01432312F9}"/>
                        </a:ext>
                      </a:extLst>
                    </pic:cNvPr>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89196" cy="1788590"/>
                    </a:xfrm>
                    <a:prstGeom prst="rect">
                      <a:avLst/>
                    </a:prstGeom>
                    <a:noFill/>
                    <a:ln>
                      <a:noFill/>
                    </a:ln>
                  </pic:spPr>
                </pic:pic>
              </a:graphicData>
            </a:graphic>
          </wp:inline>
        </w:drawing>
      </w:r>
    </w:p>
    <w:p w14:paraId="2C5981D0" w14:textId="177B0C1E" w:rsidR="00A22826" w:rsidRPr="002615AE" w:rsidRDefault="00A22826" w:rsidP="00A22826">
      <w:pPr>
        <w:ind w:leftChars="90" w:left="180"/>
        <w:jc w:val="center"/>
        <w:rPr>
          <w:rFonts w:cs="Times"/>
          <w:lang w:eastAsia="zh-CN"/>
        </w:rPr>
      </w:pPr>
      <w:r w:rsidRPr="002615AE">
        <w:rPr>
          <w:rFonts w:cs="Times"/>
          <w:lang w:eastAsia="zh-CN"/>
        </w:rPr>
        <w:t xml:space="preserve">Figure </w:t>
      </w:r>
      <w:r w:rsidR="00715684" w:rsidRPr="002615AE">
        <w:rPr>
          <w:rFonts w:cs="Times"/>
          <w:lang w:eastAsia="zh-CN"/>
        </w:rPr>
        <w:t>1</w:t>
      </w:r>
      <w:r w:rsidR="00D95E59" w:rsidRPr="002615AE">
        <w:rPr>
          <w:rFonts w:cs="Times"/>
          <w:lang w:eastAsia="zh-CN"/>
        </w:rPr>
        <w:t>0</w:t>
      </w:r>
      <w:r w:rsidR="008753EB" w:rsidRPr="002615AE">
        <w:rPr>
          <w:rFonts w:cs="Times"/>
          <w:lang w:eastAsia="zh-CN"/>
        </w:rPr>
        <w:t>,</w:t>
      </w:r>
      <w:r w:rsidRPr="002615AE">
        <w:rPr>
          <w:rFonts w:cs="Times"/>
          <w:lang w:eastAsia="zh-CN"/>
        </w:rPr>
        <w:t xml:space="preserve"> Cross-correlation performance of NR sequences after </w:t>
      </w:r>
      <w:r w:rsidRPr="002615AE">
        <w:rPr>
          <w:rFonts w:eastAsia="Times New Roman" w:cs="Times"/>
          <w:color w:val="000000"/>
          <w:szCs w:val="21"/>
        </w:rPr>
        <w:t>time-domain randomization</w:t>
      </w:r>
    </w:p>
    <w:p w14:paraId="187D3847" w14:textId="77777777" w:rsidR="00D537C8" w:rsidRPr="002615AE" w:rsidRDefault="00D537C8" w:rsidP="00D537C8">
      <w:pPr>
        <w:pStyle w:val="af8"/>
        <w:widowControl w:val="0"/>
        <w:spacing w:after="0"/>
        <w:ind w:left="420" w:firstLineChars="0" w:firstLine="0"/>
        <w:jc w:val="both"/>
        <w:rPr>
          <w:rFonts w:eastAsiaTheme="minorEastAsia" w:cs="Times"/>
          <w:color w:val="000000"/>
          <w:szCs w:val="21"/>
          <w:lang w:val="en-US" w:eastAsia="zh-CN"/>
        </w:rPr>
      </w:pPr>
    </w:p>
    <w:p w14:paraId="332B1CE2" w14:textId="5A50861E" w:rsidR="00D37191" w:rsidRPr="002615AE" w:rsidRDefault="00D37191" w:rsidP="001D19DE">
      <w:pPr>
        <w:pStyle w:val="af8"/>
        <w:widowControl w:val="0"/>
        <w:numPr>
          <w:ilvl w:val="0"/>
          <w:numId w:val="8"/>
        </w:numPr>
        <w:spacing w:after="0"/>
        <w:ind w:firstLineChars="0"/>
        <w:jc w:val="both"/>
        <w:rPr>
          <w:rFonts w:eastAsiaTheme="minorEastAsia" w:cs="Times"/>
          <w:color w:val="000000"/>
          <w:szCs w:val="21"/>
          <w:lang w:val="en-US" w:eastAsia="zh-CN"/>
        </w:rPr>
      </w:pPr>
      <w:r w:rsidRPr="002615AE">
        <w:rPr>
          <w:rFonts w:eastAsiaTheme="minorEastAsia" w:cs="Times"/>
          <w:color w:val="000000"/>
          <w:szCs w:val="21"/>
          <w:lang w:val="en-US" w:eastAsia="zh-CN"/>
        </w:rPr>
        <w:t>Positioning accuracy of optimized PN and optimized ZC sequences</w:t>
      </w:r>
      <w:r w:rsidR="00B92698" w:rsidRPr="002615AE">
        <w:rPr>
          <w:rFonts w:eastAsia="Yu Mincho" w:cs="Times"/>
          <w:color w:val="000000"/>
          <w:szCs w:val="21"/>
          <w:lang w:val="en-US" w:eastAsia="ja-JP"/>
        </w:rPr>
        <w:t xml:space="preserve"> </w:t>
      </w:r>
      <w:r w:rsidR="00186ABF" w:rsidRPr="002615AE">
        <w:rPr>
          <w:rFonts w:eastAsia="Yu Mincho" w:cs="Times"/>
          <w:color w:val="000000"/>
          <w:szCs w:val="21"/>
          <w:lang w:val="en-US" w:eastAsia="ja-JP"/>
        </w:rPr>
        <w:t>are</w:t>
      </w:r>
      <w:r w:rsidR="00B92698" w:rsidRPr="002615AE">
        <w:rPr>
          <w:rFonts w:eastAsia="Yu Mincho" w:cs="Times"/>
          <w:color w:val="000000"/>
          <w:szCs w:val="21"/>
          <w:lang w:val="en-US" w:eastAsia="ja-JP"/>
        </w:rPr>
        <w:t xml:space="preserve"> de</w:t>
      </w:r>
      <w:r w:rsidR="00186ABF" w:rsidRPr="002615AE">
        <w:rPr>
          <w:rFonts w:eastAsia="Yu Mincho" w:cs="Times"/>
          <w:color w:val="000000"/>
          <w:szCs w:val="21"/>
          <w:lang w:val="en-US" w:eastAsia="ja-JP"/>
        </w:rPr>
        <w:t>picted</w:t>
      </w:r>
      <w:r w:rsidR="00B92698" w:rsidRPr="002615AE">
        <w:rPr>
          <w:rFonts w:eastAsia="Yu Mincho" w:cs="Times"/>
          <w:color w:val="000000"/>
          <w:szCs w:val="21"/>
          <w:lang w:val="en-US" w:eastAsia="ja-JP"/>
        </w:rPr>
        <w:t xml:space="preserve"> in Figure </w:t>
      </w:r>
      <w:r w:rsidR="00715684" w:rsidRPr="002615AE">
        <w:rPr>
          <w:rFonts w:eastAsia="Yu Mincho" w:cs="Times"/>
          <w:color w:val="000000"/>
          <w:szCs w:val="21"/>
          <w:lang w:val="en-US" w:eastAsia="ja-JP"/>
        </w:rPr>
        <w:t>1</w:t>
      </w:r>
      <w:r w:rsidR="0009620B" w:rsidRPr="002615AE">
        <w:rPr>
          <w:rFonts w:eastAsia="Yu Mincho" w:cs="Times"/>
          <w:color w:val="000000"/>
          <w:szCs w:val="21"/>
          <w:lang w:val="en-US" w:eastAsia="ja-JP"/>
        </w:rPr>
        <w:t>1</w:t>
      </w:r>
      <w:r w:rsidR="00B92698" w:rsidRPr="002615AE">
        <w:rPr>
          <w:rFonts w:eastAsia="Yu Mincho" w:cs="Times"/>
          <w:color w:val="000000"/>
          <w:szCs w:val="21"/>
          <w:lang w:val="en-US" w:eastAsia="ja-JP"/>
        </w:rPr>
        <w:t xml:space="preserve">, where the optimized sequences offer much better </w:t>
      </w:r>
      <w:r w:rsidR="0094754D" w:rsidRPr="002615AE">
        <w:rPr>
          <w:rFonts w:eastAsia="Yu Mincho" w:cs="Times"/>
          <w:color w:val="000000"/>
          <w:szCs w:val="21"/>
          <w:lang w:val="en-US" w:eastAsia="ja-JP"/>
        </w:rPr>
        <w:t xml:space="preserve">sensing </w:t>
      </w:r>
      <w:r w:rsidR="00B92698" w:rsidRPr="002615AE">
        <w:rPr>
          <w:rFonts w:eastAsia="Yu Mincho" w:cs="Times"/>
          <w:color w:val="000000"/>
          <w:szCs w:val="21"/>
          <w:lang w:val="en-US" w:eastAsia="ja-JP"/>
        </w:rPr>
        <w:t>performance.</w:t>
      </w:r>
    </w:p>
    <w:p w14:paraId="571DF41F" w14:textId="77777777" w:rsidR="00D37191" w:rsidRPr="002615AE" w:rsidRDefault="00D37191" w:rsidP="00A22826">
      <w:pPr>
        <w:widowControl w:val="0"/>
        <w:spacing w:after="0"/>
        <w:ind w:leftChars="270" w:left="540"/>
        <w:jc w:val="both"/>
        <w:rPr>
          <w:rFonts w:eastAsia="Times New Roman" w:cs="Times"/>
          <w:color w:val="000000"/>
          <w:szCs w:val="21"/>
        </w:rPr>
      </w:pPr>
    </w:p>
    <w:p w14:paraId="26A94E9F" w14:textId="4F1E259B" w:rsidR="00A22826" w:rsidRPr="002615AE" w:rsidRDefault="00A22826" w:rsidP="00A22826">
      <w:pPr>
        <w:spacing w:line="360" w:lineRule="auto"/>
        <w:jc w:val="center"/>
        <w:rPr>
          <w:rFonts w:cs="Times"/>
          <w:color w:val="000000" w:themeColor="text1"/>
          <w:szCs w:val="21"/>
        </w:rPr>
      </w:pPr>
      <w:r w:rsidRPr="002615AE">
        <w:rPr>
          <w:rFonts w:cs="Times"/>
          <w:noProof/>
          <w:color w:val="000000" w:themeColor="text1"/>
          <w:szCs w:val="21"/>
        </w:rPr>
        <w:lastRenderedPageBreak/>
        <w:drawing>
          <wp:inline distT="0" distB="0" distL="0" distR="0" wp14:anchorId="130DFB0C" wp14:editId="0E5EA53A">
            <wp:extent cx="2306914" cy="1730045"/>
            <wp:effectExtent l="0" t="0" r="0" b="3810"/>
            <wp:docPr id="1530894431" name="图片 25">
              <a:extLst xmlns:a="http://schemas.openxmlformats.org/drawingml/2006/main">
                <a:ext uri="{FF2B5EF4-FFF2-40B4-BE49-F238E27FC236}">
                  <a16:creationId xmlns:a16="http://schemas.microsoft.com/office/drawing/2014/main" id="{9329D1B5-F9C6-A30B-A98E-288AEB6103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9329D1B5-F9C6-A30B-A98E-288AEB610312}"/>
                        </a:ext>
                      </a:extLst>
                    </pic:cNvPr>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55608" cy="1766562"/>
                    </a:xfrm>
                    <a:prstGeom prst="rect">
                      <a:avLst/>
                    </a:prstGeom>
                    <a:noFill/>
                    <a:ln>
                      <a:noFill/>
                    </a:ln>
                  </pic:spPr>
                </pic:pic>
              </a:graphicData>
            </a:graphic>
          </wp:inline>
        </w:drawing>
      </w:r>
      <w:r w:rsidRPr="002615AE">
        <w:rPr>
          <w:rFonts w:cs="Times"/>
          <w:noProof/>
          <w:color w:val="000000" w:themeColor="text1"/>
          <w:szCs w:val="21"/>
        </w:rPr>
        <w:t xml:space="preserve"> </w:t>
      </w:r>
      <w:r w:rsidR="002701FB" w:rsidRPr="002615AE">
        <w:rPr>
          <w:rFonts w:cs="Times"/>
          <w:noProof/>
          <w:color w:val="000000" w:themeColor="text1"/>
          <w:szCs w:val="21"/>
        </w:rPr>
        <w:t xml:space="preserve">  </w:t>
      </w:r>
      <w:r w:rsidRPr="002615AE">
        <w:rPr>
          <w:rFonts w:cs="Times"/>
          <w:noProof/>
          <w:color w:val="000000" w:themeColor="text1"/>
          <w:szCs w:val="21"/>
        </w:rPr>
        <w:drawing>
          <wp:inline distT="0" distB="0" distL="0" distR="0" wp14:anchorId="233AFD6D" wp14:editId="60E1554D">
            <wp:extent cx="2384947" cy="1788567"/>
            <wp:effectExtent l="0" t="0" r="0" b="2540"/>
            <wp:docPr id="1039025854" name="图片 24">
              <a:extLst xmlns:a="http://schemas.openxmlformats.org/drawingml/2006/main">
                <a:ext uri="{FF2B5EF4-FFF2-40B4-BE49-F238E27FC236}">
                  <a16:creationId xmlns:a16="http://schemas.microsoft.com/office/drawing/2014/main" id="{B5597DBC-4257-209F-612F-6A429E7328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B5597DBC-4257-209F-612F-6A429E7328E5}"/>
                        </a:ext>
                      </a:extLst>
                    </pic:cNvPr>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32616" cy="1824316"/>
                    </a:xfrm>
                    <a:prstGeom prst="rect">
                      <a:avLst/>
                    </a:prstGeom>
                    <a:noFill/>
                    <a:ln>
                      <a:noFill/>
                    </a:ln>
                  </pic:spPr>
                </pic:pic>
              </a:graphicData>
            </a:graphic>
          </wp:inline>
        </w:drawing>
      </w:r>
    </w:p>
    <w:p w14:paraId="4839E541" w14:textId="3A91FB49" w:rsidR="00A22826" w:rsidRPr="002615AE" w:rsidRDefault="00A22826" w:rsidP="00A22826">
      <w:pPr>
        <w:widowControl w:val="0"/>
        <w:spacing w:after="0"/>
        <w:ind w:left="360"/>
        <w:jc w:val="center"/>
        <w:rPr>
          <w:rFonts w:cs="Times"/>
          <w:lang w:eastAsia="zh-CN"/>
        </w:rPr>
      </w:pPr>
      <w:r w:rsidRPr="002615AE">
        <w:rPr>
          <w:rFonts w:cs="Times"/>
          <w:lang w:eastAsia="zh-CN"/>
        </w:rPr>
        <w:t xml:space="preserve">Figure </w:t>
      </w:r>
      <w:r w:rsidR="00715684" w:rsidRPr="002615AE">
        <w:rPr>
          <w:rFonts w:cs="Times"/>
          <w:lang w:eastAsia="zh-CN"/>
        </w:rPr>
        <w:t>1</w:t>
      </w:r>
      <w:r w:rsidR="00D95E59" w:rsidRPr="002615AE">
        <w:rPr>
          <w:rFonts w:cs="Times"/>
          <w:lang w:eastAsia="zh-CN"/>
        </w:rPr>
        <w:t>1</w:t>
      </w:r>
      <w:r w:rsidR="008753EB" w:rsidRPr="002615AE">
        <w:rPr>
          <w:rFonts w:cs="Times"/>
          <w:lang w:eastAsia="zh-CN"/>
        </w:rPr>
        <w:t>,</w:t>
      </w:r>
      <w:r w:rsidRPr="002615AE">
        <w:rPr>
          <w:rFonts w:cs="Times"/>
          <w:lang w:eastAsia="zh-CN"/>
        </w:rPr>
        <w:t xml:space="preserve"> Positioning performance of NR sequences after </w:t>
      </w:r>
      <w:r w:rsidRPr="002615AE">
        <w:rPr>
          <w:rFonts w:eastAsia="Times New Roman" w:cs="Times"/>
          <w:color w:val="000000"/>
          <w:szCs w:val="21"/>
        </w:rPr>
        <w:t>time-domain randomization</w:t>
      </w:r>
    </w:p>
    <w:p w14:paraId="14963CF1" w14:textId="77777777" w:rsidR="00FA0B24" w:rsidRPr="002615AE" w:rsidRDefault="00FA0B24" w:rsidP="00FA0B24">
      <w:pPr>
        <w:pStyle w:val="af8"/>
        <w:widowControl w:val="0"/>
        <w:spacing w:after="0"/>
        <w:ind w:left="420" w:firstLineChars="0" w:firstLine="0"/>
        <w:jc w:val="both"/>
        <w:rPr>
          <w:rFonts w:eastAsiaTheme="minorEastAsia" w:cs="Times"/>
          <w:color w:val="000000"/>
          <w:szCs w:val="21"/>
          <w:lang w:val="en-US" w:eastAsia="zh-CN"/>
        </w:rPr>
      </w:pPr>
    </w:p>
    <w:p w14:paraId="56BB785C" w14:textId="0A6D1AD8" w:rsidR="00C75018" w:rsidRPr="002615AE" w:rsidRDefault="00C75018" w:rsidP="001D19DE">
      <w:pPr>
        <w:pStyle w:val="af8"/>
        <w:widowControl w:val="0"/>
        <w:numPr>
          <w:ilvl w:val="0"/>
          <w:numId w:val="8"/>
        </w:numPr>
        <w:spacing w:after="0"/>
        <w:ind w:firstLineChars="0"/>
        <w:jc w:val="both"/>
        <w:rPr>
          <w:rFonts w:eastAsiaTheme="minorEastAsia" w:cs="Times"/>
          <w:color w:val="000000"/>
          <w:szCs w:val="21"/>
          <w:lang w:val="en-US" w:eastAsia="zh-CN"/>
        </w:rPr>
      </w:pPr>
      <w:r w:rsidRPr="002615AE">
        <w:rPr>
          <w:rFonts w:eastAsiaTheme="minorEastAsia" w:cs="Times"/>
          <w:color w:val="000000"/>
          <w:szCs w:val="21"/>
          <w:lang w:val="en-US" w:eastAsia="zh-CN"/>
        </w:rPr>
        <w:t>Comparison between uniform resource mapping and non-uniform resource mapping in time domain</w:t>
      </w:r>
      <w:r w:rsidR="00B92698" w:rsidRPr="002615AE">
        <w:rPr>
          <w:rFonts w:eastAsia="Yu Mincho" w:cs="Times"/>
          <w:color w:val="000000"/>
          <w:szCs w:val="21"/>
          <w:lang w:val="en-US" w:eastAsia="ja-JP"/>
        </w:rPr>
        <w:t xml:space="preserve"> is </w:t>
      </w:r>
      <w:r w:rsidR="00186ABF" w:rsidRPr="002615AE">
        <w:rPr>
          <w:rFonts w:eastAsia="Yu Mincho" w:cs="Times"/>
          <w:color w:val="000000"/>
          <w:szCs w:val="21"/>
          <w:lang w:val="en-US" w:eastAsia="ja-JP"/>
        </w:rPr>
        <w:t>shown</w:t>
      </w:r>
      <w:r w:rsidR="00B92698" w:rsidRPr="002615AE">
        <w:rPr>
          <w:rFonts w:eastAsia="Yu Mincho" w:cs="Times"/>
          <w:color w:val="000000"/>
          <w:szCs w:val="21"/>
          <w:lang w:val="en-US" w:eastAsia="ja-JP"/>
        </w:rPr>
        <w:t xml:space="preserve"> in Figure </w:t>
      </w:r>
      <w:r w:rsidR="00715684" w:rsidRPr="002615AE">
        <w:rPr>
          <w:rFonts w:eastAsia="Yu Mincho" w:cs="Times"/>
          <w:color w:val="000000"/>
          <w:szCs w:val="21"/>
          <w:lang w:val="en-US" w:eastAsia="ja-JP"/>
        </w:rPr>
        <w:t>1</w:t>
      </w:r>
      <w:r w:rsidR="00D95E59" w:rsidRPr="002615AE">
        <w:rPr>
          <w:rFonts w:eastAsia="Yu Mincho" w:cs="Times"/>
          <w:color w:val="000000"/>
          <w:szCs w:val="21"/>
          <w:lang w:val="en-US" w:eastAsia="ja-JP"/>
        </w:rPr>
        <w:t>2</w:t>
      </w:r>
      <w:r w:rsidRPr="002615AE">
        <w:rPr>
          <w:rFonts w:eastAsiaTheme="minorEastAsia" w:cs="Times"/>
          <w:color w:val="000000"/>
          <w:szCs w:val="21"/>
          <w:lang w:val="en-US" w:eastAsia="zh-CN"/>
        </w:rPr>
        <w:t>.</w:t>
      </w:r>
    </w:p>
    <w:p w14:paraId="2D95C8A5" w14:textId="77777777" w:rsidR="00C75018" w:rsidRPr="002615AE" w:rsidRDefault="00C75018" w:rsidP="00C75018">
      <w:pPr>
        <w:pStyle w:val="af8"/>
        <w:widowControl w:val="0"/>
        <w:spacing w:after="0"/>
        <w:ind w:leftChars="300" w:left="600" w:firstLineChars="0" w:firstLine="0"/>
        <w:jc w:val="both"/>
        <w:rPr>
          <w:rFonts w:eastAsiaTheme="minorEastAsia" w:cs="Times"/>
          <w:color w:val="000000"/>
          <w:szCs w:val="21"/>
          <w:lang w:val="en-US" w:eastAsia="zh-CN"/>
        </w:rPr>
      </w:pPr>
    </w:p>
    <w:p w14:paraId="298CA9A4" w14:textId="77777777" w:rsidR="00A22826" w:rsidRPr="002615AE" w:rsidRDefault="00A22826" w:rsidP="00A22826">
      <w:pPr>
        <w:widowControl w:val="0"/>
        <w:spacing w:after="0"/>
        <w:ind w:left="360"/>
        <w:jc w:val="center"/>
        <w:rPr>
          <w:rFonts w:eastAsia="Times New Roman" w:cs="Times"/>
          <w:color w:val="000000"/>
          <w:szCs w:val="21"/>
          <w:lang w:val="en-US"/>
        </w:rPr>
      </w:pPr>
      <w:r w:rsidRPr="002615AE">
        <w:rPr>
          <w:rFonts w:eastAsia="Times New Roman" w:cs="Times"/>
          <w:noProof/>
          <w:color w:val="000000"/>
          <w:szCs w:val="21"/>
          <w:lang w:val="en-US"/>
        </w:rPr>
        <w:drawing>
          <wp:inline distT="0" distB="0" distL="0" distR="0" wp14:anchorId="3EE01F7F" wp14:editId="5AC74A88">
            <wp:extent cx="3986323" cy="1269187"/>
            <wp:effectExtent l="0" t="0" r="0" b="0"/>
            <wp:docPr id="530855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855866" name="图片 53085586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074327" cy="1297206"/>
                    </a:xfrm>
                    <a:prstGeom prst="rect">
                      <a:avLst/>
                    </a:prstGeom>
                  </pic:spPr>
                </pic:pic>
              </a:graphicData>
            </a:graphic>
          </wp:inline>
        </w:drawing>
      </w:r>
    </w:p>
    <w:p w14:paraId="1454C90E" w14:textId="0473FB68" w:rsidR="00A22826" w:rsidRPr="002615AE" w:rsidRDefault="00A22826" w:rsidP="00A22826">
      <w:pPr>
        <w:widowControl w:val="0"/>
        <w:spacing w:after="0"/>
        <w:ind w:leftChars="270" w:left="540"/>
        <w:jc w:val="center"/>
        <w:rPr>
          <w:rFonts w:eastAsia="Times New Roman" w:cs="Times"/>
          <w:color w:val="000000"/>
          <w:szCs w:val="21"/>
          <w:lang w:val="en-US" w:eastAsia="zh-CN"/>
        </w:rPr>
      </w:pPr>
      <w:r w:rsidRPr="002615AE">
        <w:rPr>
          <w:rFonts w:eastAsia="Times New Roman" w:cs="Times"/>
          <w:color w:val="000000"/>
          <w:szCs w:val="21"/>
          <w:lang w:val="en-US" w:eastAsia="zh-CN"/>
        </w:rPr>
        <w:t xml:space="preserve">Figure </w:t>
      </w:r>
      <w:r w:rsidR="00715684" w:rsidRPr="002615AE">
        <w:rPr>
          <w:rFonts w:eastAsia="Times New Roman" w:cs="Times"/>
          <w:color w:val="000000"/>
          <w:szCs w:val="21"/>
          <w:lang w:val="en-US" w:eastAsia="zh-CN"/>
        </w:rPr>
        <w:t>1</w:t>
      </w:r>
      <w:r w:rsidR="00D95E59" w:rsidRPr="002615AE">
        <w:rPr>
          <w:rFonts w:eastAsia="Times New Roman" w:cs="Times"/>
          <w:color w:val="000000"/>
          <w:szCs w:val="21"/>
          <w:lang w:val="en-US" w:eastAsia="zh-CN"/>
        </w:rPr>
        <w:t>2</w:t>
      </w:r>
      <w:r w:rsidR="008753EB" w:rsidRPr="002615AE">
        <w:rPr>
          <w:rFonts w:eastAsia="Times New Roman" w:cs="Times"/>
          <w:color w:val="000000"/>
          <w:szCs w:val="21"/>
          <w:lang w:val="en-US" w:eastAsia="zh-CN"/>
        </w:rPr>
        <w:t>,</w:t>
      </w:r>
      <w:r w:rsidRPr="002615AE">
        <w:rPr>
          <w:rFonts w:eastAsia="Times New Roman" w:cs="Times"/>
          <w:color w:val="000000"/>
          <w:szCs w:val="21"/>
          <w:lang w:val="en-US" w:eastAsia="zh-CN"/>
        </w:rPr>
        <w:t xml:space="preserve"> illustration of different </w:t>
      </w:r>
      <w:r w:rsidRPr="002615AE">
        <w:rPr>
          <w:rFonts w:eastAsia="Times New Roman" w:cs="Times"/>
          <w:color w:val="000000"/>
          <w:szCs w:val="21"/>
          <w:lang w:val="en-US"/>
        </w:rPr>
        <w:t>signal resource mapping schemes</w:t>
      </w:r>
    </w:p>
    <w:p w14:paraId="224FE107" w14:textId="77777777" w:rsidR="0094754D" w:rsidRPr="002615AE" w:rsidRDefault="0094754D" w:rsidP="00A22826">
      <w:pPr>
        <w:widowControl w:val="0"/>
        <w:spacing w:after="0"/>
        <w:ind w:left="360"/>
        <w:jc w:val="both"/>
        <w:rPr>
          <w:rFonts w:eastAsia="Times New Roman" w:cs="Times"/>
          <w:color w:val="000000"/>
          <w:szCs w:val="21"/>
          <w:lang w:val="en-US"/>
        </w:rPr>
      </w:pPr>
    </w:p>
    <w:p w14:paraId="457A56CB" w14:textId="64DA6A77" w:rsidR="0094754D" w:rsidRPr="002615AE" w:rsidRDefault="00A22826" w:rsidP="00A22826">
      <w:pPr>
        <w:widowControl w:val="0"/>
        <w:spacing w:after="0"/>
        <w:ind w:left="200" w:right="200"/>
        <w:jc w:val="both"/>
        <w:rPr>
          <w:rFonts w:eastAsia="Times New Roman" w:cs="Times"/>
          <w:color w:val="000000"/>
          <w:szCs w:val="21"/>
          <w:lang w:val="en-US"/>
        </w:rPr>
      </w:pPr>
      <w:r w:rsidRPr="002615AE" w:rsidDel="00FE7BAC">
        <w:rPr>
          <w:rFonts w:eastAsia="Times New Roman" w:cs="Times"/>
          <w:color w:val="000000"/>
          <w:szCs w:val="21"/>
          <w:lang w:val="en-US"/>
        </w:rPr>
        <w:t xml:space="preserve">The resulting target detection performance and resource overhead are summarized in Table </w:t>
      </w:r>
      <w:r w:rsidR="00AA36DE" w:rsidRPr="002615AE">
        <w:rPr>
          <w:rFonts w:eastAsia="Times New Roman" w:cs="Times"/>
          <w:color w:val="000000"/>
          <w:szCs w:val="21"/>
          <w:lang w:val="en-US"/>
        </w:rPr>
        <w:t>6</w:t>
      </w:r>
      <w:r w:rsidRPr="002615AE" w:rsidDel="00FE7BAC">
        <w:rPr>
          <w:rFonts w:eastAsia="Times New Roman" w:cs="Times"/>
          <w:color w:val="000000"/>
          <w:szCs w:val="21"/>
          <w:lang w:val="en-US"/>
        </w:rPr>
        <w:t>.</w:t>
      </w:r>
      <w:r w:rsidR="0094754D" w:rsidRPr="002615AE">
        <w:rPr>
          <w:rFonts w:eastAsia="Times New Roman" w:cs="Times"/>
          <w:color w:val="000000"/>
          <w:szCs w:val="21"/>
          <w:lang w:val="en-US"/>
        </w:rPr>
        <w:t xml:space="preserve"> </w:t>
      </w:r>
      <w:r w:rsidR="0023130A" w:rsidRPr="002615AE">
        <w:rPr>
          <w:rFonts w:eastAsia="Times New Roman" w:cs="Times"/>
          <w:color w:val="000000"/>
          <w:szCs w:val="21"/>
          <w:lang w:val="en-US"/>
        </w:rPr>
        <w:t>And, evaluation results of positioning and velocity accuracy for uniform and non-uniform resource mapping are given in figure 1</w:t>
      </w:r>
      <w:r w:rsidR="00D95E59" w:rsidRPr="002615AE">
        <w:rPr>
          <w:rFonts w:eastAsia="Times New Roman" w:cs="Times"/>
          <w:color w:val="000000"/>
          <w:szCs w:val="21"/>
          <w:lang w:val="en-US"/>
        </w:rPr>
        <w:t>3</w:t>
      </w:r>
      <w:r w:rsidR="0023130A" w:rsidRPr="002615AE">
        <w:rPr>
          <w:rFonts w:eastAsia="Times New Roman" w:cs="Times"/>
          <w:color w:val="000000"/>
          <w:szCs w:val="21"/>
          <w:lang w:val="en-US"/>
        </w:rPr>
        <w:t>.</w:t>
      </w:r>
    </w:p>
    <w:p w14:paraId="4BE6C8E0" w14:textId="77777777" w:rsidR="00FE7BAC" w:rsidRPr="002615AE" w:rsidRDefault="00FE7BAC" w:rsidP="00A22826">
      <w:pPr>
        <w:widowControl w:val="0"/>
        <w:spacing w:after="0"/>
        <w:ind w:left="360"/>
        <w:jc w:val="both"/>
        <w:rPr>
          <w:rFonts w:eastAsia="Times New Roman" w:cs="Times"/>
          <w:color w:val="000000"/>
          <w:szCs w:val="21"/>
          <w:lang w:val="en-US"/>
        </w:rPr>
      </w:pPr>
    </w:p>
    <w:p w14:paraId="283A0D8E" w14:textId="0E497387" w:rsidR="00A22826" w:rsidRPr="002615AE" w:rsidRDefault="00A22826" w:rsidP="00A22826">
      <w:pPr>
        <w:widowControl w:val="0"/>
        <w:spacing w:after="0"/>
        <w:ind w:left="360"/>
        <w:jc w:val="center"/>
        <w:rPr>
          <w:rFonts w:eastAsia="Times New Roman" w:cs="Times"/>
          <w:color w:val="000000"/>
          <w:szCs w:val="21"/>
          <w:lang w:val="en-US"/>
        </w:rPr>
      </w:pPr>
      <w:r w:rsidRPr="002615AE">
        <w:rPr>
          <w:rFonts w:cs="Times"/>
        </w:rPr>
        <w:t xml:space="preserve">Table </w:t>
      </w:r>
      <w:r w:rsidR="00AA36DE" w:rsidRPr="002615AE">
        <w:rPr>
          <w:rFonts w:cs="Times"/>
        </w:rPr>
        <w:t>6</w:t>
      </w:r>
      <w:r w:rsidRPr="002615AE">
        <w:rPr>
          <w:rFonts w:cs="Times"/>
        </w:rPr>
        <w:t xml:space="preserve"> </w:t>
      </w:r>
      <w:r w:rsidRPr="002615AE">
        <w:rPr>
          <w:rFonts w:cs="Times"/>
          <w:lang w:val="en-US"/>
        </w:rPr>
        <w:t>Detection performance and overhead of different signal resource mapping schemes</w:t>
      </w:r>
    </w:p>
    <w:tbl>
      <w:tblPr>
        <w:tblStyle w:val="af4"/>
        <w:tblW w:w="8160" w:type="dxa"/>
        <w:jc w:val="center"/>
        <w:tblLook w:val="04A0" w:firstRow="1" w:lastRow="0" w:firstColumn="1" w:lastColumn="0" w:noHBand="0" w:noVBand="1"/>
      </w:tblPr>
      <w:tblGrid>
        <w:gridCol w:w="3256"/>
        <w:gridCol w:w="2305"/>
        <w:gridCol w:w="2599"/>
      </w:tblGrid>
      <w:tr w:rsidR="00A22826" w:rsidRPr="002615AE" w14:paraId="0F87B164" w14:textId="77777777" w:rsidTr="0036217A">
        <w:trPr>
          <w:trHeight w:val="495"/>
          <w:jc w:val="center"/>
        </w:trPr>
        <w:tc>
          <w:tcPr>
            <w:tcW w:w="3256" w:type="dxa"/>
            <w:hideMark/>
          </w:tcPr>
          <w:p w14:paraId="5626C658" w14:textId="77777777" w:rsidR="00A22826" w:rsidRPr="002615AE" w:rsidRDefault="00A22826" w:rsidP="0036217A">
            <w:pPr>
              <w:ind w:leftChars="90" w:left="180"/>
              <w:rPr>
                <w:rFonts w:cs="Times"/>
                <w:lang w:val="en-US" w:eastAsia="zh-CN"/>
              </w:rPr>
            </w:pPr>
            <w:r w:rsidRPr="002615AE">
              <w:rPr>
                <w:rFonts w:cs="Times"/>
                <w:b/>
                <w:bCs/>
                <w:lang w:eastAsia="zh-CN"/>
              </w:rPr>
              <w:t>Metric</w:t>
            </w:r>
          </w:p>
        </w:tc>
        <w:tc>
          <w:tcPr>
            <w:tcW w:w="2305" w:type="dxa"/>
            <w:hideMark/>
          </w:tcPr>
          <w:p w14:paraId="2893FBEE" w14:textId="77777777" w:rsidR="00A22826" w:rsidRPr="002615AE" w:rsidRDefault="00A22826" w:rsidP="0036217A">
            <w:pPr>
              <w:ind w:leftChars="90" w:left="180"/>
              <w:rPr>
                <w:rFonts w:cs="Times"/>
                <w:lang w:val="en-US" w:eastAsia="zh-CN"/>
              </w:rPr>
            </w:pPr>
            <w:r w:rsidRPr="002615AE">
              <w:rPr>
                <w:rFonts w:cs="Times"/>
                <w:b/>
                <w:bCs/>
                <w:lang w:eastAsia="zh-CN"/>
              </w:rPr>
              <w:t>Uniform Mapping</w:t>
            </w:r>
          </w:p>
        </w:tc>
        <w:tc>
          <w:tcPr>
            <w:tcW w:w="2599" w:type="dxa"/>
            <w:hideMark/>
          </w:tcPr>
          <w:p w14:paraId="5034AAC2" w14:textId="77777777" w:rsidR="00A22826" w:rsidRPr="002615AE" w:rsidRDefault="00A22826" w:rsidP="0036217A">
            <w:pPr>
              <w:ind w:leftChars="90" w:left="180"/>
              <w:rPr>
                <w:rFonts w:cs="Times"/>
                <w:lang w:val="en-US" w:eastAsia="zh-CN"/>
              </w:rPr>
            </w:pPr>
            <w:r w:rsidRPr="002615AE">
              <w:rPr>
                <w:rFonts w:cs="Times"/>
                <w:b/>
                <w:bCs/>
                <w:lang w:eastAsia="zh-CN"/>
              </w:rPr>
              <w:t>Non-uniform Mapping</w:t>
            </w:r>
          </w:p>
        </w:tc>
      </w:tr>
      <w:tr w:rsidR="00A22826" w:rsidRPr="002615AE" w14:paraId="23FEC37F" w14:textId="77777777" w:rsidTr="00F872A4">
        <w:trPr>
          <w:trHeight w:val="354"/>
          <w:jc w:val="center"/>
        </w:trPr>
        <w:tc>
          <w:tcPr>
            <w:tcW w:w="3256" w:type="dxa"/>
            <w:vAlign w:val="center"/>
          </w:tcPr>
          <w:p w14:paraId="63AD05CB"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Actual number of targets</w:t>
            </w:r>
          </w:p>
        </w:tc>
        <w:tc>
          <w:tcPr>
            <w:tcW w:w="4904" w:type="dxa"/>
            <w:gridSpan w:val="2"/>
            <w:vAlign w:val="center"/>
          </w:tcPr>
          <w:p w14:paraId="7FC42CFC"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2500</w:t>
            </w:r>
          </w:p>
        </w:tc>
      </w:tr>
      <w:tr w:rsidR="00A22826" w:rsidRPr="002615AE" w14:paraId="292B7B1A" w14:textId="77777777" w:rsidTr="00F872A4">
        <w:trPr>
          <w:trHeight w:val="131"/>
          <w:jc w:val="center"/>
        </w:trPr>
        <w:tc>
          <w:tcPr>
            <w:tcW w:w="3256" w:type="dxa"/>
            <w:vAlign w:val="center"/>
          </w:tcPr>
          <w:p w14:paraId="7F9EB407"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Number of detected targets</w:t>
            </w:r>
          </w:p>
        </w:tc>
        <w:tc>
          <w:tcPr>
            <w:tcW w:w="2305" w:type="dxa"/>
            <w:vAlign w:val="center"/>
          </w:tcPr>
          <w:p w14:paraId="066D6908"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2399</w:t>
            </w:r>
          </w:p>
        </w:tc>
        <w:tc>
          <w:tcPr>
            <w:tcW w:w="2599" w:type="dxa"/>
            <w:vAlign w:val="center"/>
          </w:tcPr>
          <w:p w14:paraId="2E630E61"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2354</w:t>
            </w:r>
          </w:p>
        </w:tc>
      </w:tr>
      <w:tr w:rsidR="00A22826" w:rsidRPr="002615AE" w14:paraId="79FFEAFC" w14:textId="77777777" w:rsidTr="00F872A4">
        <w:trPr>
          <w:trHeight w:val="72"/>
          <w:jc w:val="center"/>
        </w:trPr>
        <w:tc>
          <w:tcPr>
            <w:tcW w:w="3256" w:type="dxa"/>
            <w:vAlign w:val="center"/>
          </w:tcPr>
          <w:p w14:paraId="041E6273"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Number of correctly detected targets</w:t>
            </w:r>
          </w:p>
        </w:tc>
        <w:tc>
          <w:tcPr>
            <w:tcW w:w="2305" w:type="dxa"/>
            <w:vAlign w:val="center"/>
          </w:tcPr>
          <w:p w14:paraId="1CB38CA1"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2303</w:t>
            </w:r>
          </w:p>
        </w:tc>
        <w:tc>
          <w:tcPr>
            <w:tcW w:w="2599" w:type="dxa"/>
            <w:vAlign w:val="center"/>
          </w:tcPr>
          <w:p w14:paraId="2F26AE78"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2300</w:t>
            </w:r>
          </w:p>
        </w:tc>
      </w:tr>
      <w:tr w:rsidR="00A22826" w:rsidRPr="002615AE" w14:paraId="04917070" w14:textId="77777777" w:rsidTr="00F872A4">
        <w:trPr>
          <w:trHeight w:val="72"/>
          <w:jc w:val="center"/>
        </w:trPr>
        <w:tc>
          <w:tcPr>
            <w:tcW w:w="3256" w:type="dxa"/>
            <w:vAlign w:val="center"/>
          </w:tcPr>
          <w:p w14:paraId="69E6CAFE"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False alarm probability</w:t>
            </w:r>
          </w:p>
        </w:tc>
        <w:tc>
          <w:tcPr>
            <w:tcW w:w="2305" w:type="dxa"/>
            <w:vAlign w:val="center"/>
          </w:tcPr>
          <w:p w14:paraId="56065F71"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0.04</w:t>
            </w:r>
          </w:p>
        </w:tc>
        <w:tc>
          <w:tcPr>
            <w:tcW w:w="2599" w:type="dxa"/>
            <w:vAlign w:val="center"/>
          </w:tcPr>
          <w:p w14:paraId="4D8864D7"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0.0229</w:t>
            </w:r>
          </w:p>
        </w:tc>
      </w:tr>
      <w:tr w:rsidR="00A22826" w:rsidRPr="002615AE" w14:paraId="6242AEED" w14:textId="77777777" w:rsidTr="00F872A4">
        <w:trPr>
          <w:trHeight w:val="72"/>
          <w:jc w:val="center"/>
        </w:trPr>
        <w:tc>
          <w:tcPr>
            <w:tcW w:w="3256" w:type="dxa"/>
            <w:vAlign w:val="center"/>
          </w:tcPr>
          <w:p w14:paraId="5A93347B"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 xml:space="preserve">Missed detection probability </w:t>
            </w:r>
          </w:p>
        </w:tc>
        <w:tc>
          <w:tcPr>
            <w:tcW w:w="2305" w:type="dxa"/>
            <w:vAlign w:val="center"/>
          </w:tcPr>
          <w:p w14:paraId="5C512A93"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0.0788</w:t>
            </w:r>
          </w:p>
        </w:tc>
        <w:tc>
          <w:tcPr>
            <w:tcW w:w="2599" w:type="dxa"/>
            <w:vAlign w:val="center"/>
          </w:tcPr>
          <w:p w14:paraId="30DB25B7"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0.08</w:t>
            </w:r>
          </w:p>
        </w:tc>
      </w:tr>
      <w:tr w:rsidR="00A22826" w:rsidRPr="002615AE" w14:paraId="0D6FBD52" w14:textId="77777777" w:rsidTr="00F872A4">
        <w:trPr>
          <w:trHeight w:val="72"/>
          <w:jc w:val="center"/>
        </w:trPr>
        <w:tc>
          <w:tcPr>
            <w:tcW w:w="3256" w:type="dxa"/>
            <w:vAlign w:val="center"/>
          </w:tcPr>
          <w:p w14:paraId="333DA4F2"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Average resource overhead per CPI</w:t>
            </w:r>
          </w:p>
        </w:tc>
        <w:tc>
          <w:tcPr>
            <w:tcW w:w="2305" w:type="dxa"/>
            <w:vAlign w:val="center"/>
          </w:tcPr>
          <w:p w14:paraId="5EEDB280"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80 OFDM symbols</w:t>
            </w:r>
          </w:p>
        </w:tc>
        <w:tc>
          <w:tcPr>
            <w:tcW w:w="2599" w:type="dxa"/>
            <w:vAlign w:val="center"/>
          </w:tcPr>
          <w:p w14:paraId="5FE5C97E"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37 OFDM symbols</w:t>
            </w:r>
          </w:p>
        </w:tc>
      </w:tr>
    </w:tbl>
    <w:p w14:paraId="7500562D" w14:textId="77777777" w:rsidR="008753EB" w:rsidRPr="002615AE" w:rsidRDefault="008753EB" w:rsidP="00A22826">
      <w:pPr>
        <w:widowControl w:val="0"/>
        <w:spacing w:after="0"/>
        <w:ind w:left="360"/>
        <w:jc w:val="center"/>
        <w:rPr>
          <w:rFonts w:eastAsiaTheme="minorEastAsia" w:cs="Times"/>
          <w:color w:val="000000"/>
          <w:szCs w:val="21"/>
          <w:lang w:val="en-US" w:eastAsia="zh-CN"/>
        </w:rPr>
      </w:pPr>
    </w:p>
    <w:p w14:paraId="35CF7DF5" w14:textId="5ACC91C0" w:rsidR="00A22826" w:rsidRPr="002615AE" w:rsidRDefault="00A22826" w:rsidP="00A22826">
      <w:pPr>
        <w:widowControl w:val="0"/>
        <w:spacing w:after="0"/>
        <w:ind w:left="360"/>
        <w:jc w:val="center"/>
        <w:rPr>
          <w:rFonts w:eastAsia="Times New Roman" w:cs="Times"/>
          <w:color w:val="000000"/>
          <w:szCs w:val="21"/>
          <w:lang w:val="en-US"/>
        </w:rPr>
      </w:pPr>
      <w:r w:rsidRPr="002615AE">
        <w:rPr>
          <w:rFonts w:eastAsia="Times New Roman" w:cs="Times"/>
          <w:i/>
          <w:iCs/>
          <w:noProof/>
          <w:color w:val="000000"/>
          <w:szCs w:val="21"/>
          <w:lang w:val="en-US"/>
        </w:rPr>
        <w:drawing>
          <wp:inline distT="0" distB="0" distL="0" distR="0" wp14:anchorId="2408DF06" wp14:editId="49EBA8E4">
            <wp:extent cx="2390586" cy="1836115"/>
            <wp:effectExtent l="0" t="0" r="0" b="0"/>
            <wp:docPr id="1236785461" name="图片 4">
              <a:extLst xmlns:a="http://schemas.openxmlformats.org/drawingml/2006/main">
                <a:ext uri="{FF2B5EF4-FFF2-40B4-BE49-F238E27FC236}">
                  <a16:creationId xmlns:a16="http://schemas.microsoft.com/office/drawing/2014/main" id="{31771842-7DD0-63F5-A57E-3270B010B9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1771842-7DD0-63F5-A57E-3270B010B9B5}"/>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34791" cy="1870067"/>
                    </a:xfrm>
                    <a:prstGeom prst="rect">
                      <a:avLst/>
                    </a:prstGeom>
                    <a:noFill/>
                    <a:ln>
                      <a:noFill/>
                    </a:ln>
                  </pic:spPr>
                </pic:pic>
              </a:graphicData>
            </a:graphic>
          </wp:inline>
        </w:drawing>
      </w:r>
      <w:r w:rsidR="002701FB" w:rsidRPr="002615AE">
        <w:rPr>
          <w:rFonts w:eastAsiaTheme="minorEastAsia" w:cs="Times"/>
          <w:color w:val="000000"/>
          <w:szCs w:val="21"/>
          <w:lang w:val="en-US" w:eastAsia="zh-CN"/>
        </w:rPr>
        <w:t xml:space="preserve">   </w:t>
      </w:r>
      <w:r w:rsidRPr="002615AE">
        <w:rPr>
          <w:rFonts w:eastAsia="Times New Roman" w:cs="Times"/>
          <w:i/>
          <w:iCs/>
          <w:noProof/>
          <w:color w:val="000000"/>
          <w:szCs w:val="21"/>
          <w:lang w:val="en-US"/>
        </w:rPr>
        <w:drawing>
          <wp:inline distT="0" distB="0" distL="0" distR="0" wp14:anchorId="30409E58" wp14:editId="7FBF8AFC">
            <wp:extent cx="2381098" cy="1822061"/>
            <wp:effectExtent l="0" t="0" r="0" b="0"/>
            <wp:docPr id="1728518240" name="图片 1">
              <a:extLst xmlns:a="http://schemas.openxmlformats.org/drawingml/2006/main">
                <a:ext uri="{FF2B5EF4-FFF2-40B4-BE49-F238E27FC236}">
                  <a16:creationId xmlns:a16="http://schemas.microsoft.com/office/drawing/2014/main" id="{8A52B3F1-3182-DD86-93C9-B7999B5D7B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8A52B3F1-3182-DD86-93C9-B7999B5D7BD9}"/>
                        </a:ext>
                      </a:extLst>
                    </pic:cNvPr>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36926" cy="1864782"/>
                    </a:xfrm>
                    <a:prstGeom prst="rect">
                      <a:avLst/>
                    </a:prstGeom>
                    <a:noFill/>
                    <a:ln>
                      <a:noFill/>
                    </a:ln>
                  </pic:spPr>
                </pic:pic>
              </a:graphicData>
            </a:graphic>
          </wp:inline>
        </w:drawing>
      </w:r>
    </w:p>
    <w:p w14:paraId="741FDDBE" w14:textId="02B919A7" w:rsidR="00A22826" w:rsidRPr="002615AE" w:rsidRDefault="00A22826" w:rsidP="00A22826">
      <w:pPr>
        <w:widowControl w:val="0"/>
        <w:spacing w:after="0"/>
        <w:ind w:leftChars="270" w:left="540"/>
        <w:jc w:val="center"/>
        <w:rPr>
          <w:rFonts w:eastAsia="Times New Roman" w:cs="Times"/>
          <w:i/>
          <w:iCs/>
          <w:color w:val="000000"/>
          <w:szCs w:val="21"/>
          <w:lang w:val="en-US"/>
        </w:rPr>
      </w:pPr>
      <w:r w:rsidRPr="002615AE">
        <w:rPr>
          <w:rFonts w:eastAsia="Times New Roman" w:cs="Times"/>
          <w:color w:val="000000"/>
          <w:szCs w:val="21"/>
          <w:lang w:val="en-US"/>
        </w:rPr>
        <w:t xml:space="preserve">Figure </w:t>
      </w:r>
      <w:r w:rsidR="00E32AB9" w:rsidRPr="002615AE">
        <w:rPr>
          <w:rFonts w:eastAsia="Times New Roman" w:cs="Times"/>
          <w:color w:val="000000"/>
          <w:szCs w:val="21"/>
          <w:lang w:val="en-US"/>
        </w:rPr>
        <w:t>1</w:t>
      </w:r>
      <w:r w:rsidR="00D95E59" w:rsidRPr="002615AE">
        <w:rPr>
          <w:rFonts w:eastAsia="Times New Roman" w:cs="Times"/>
          <w:color w:val="000000"/>
          <w:szCs w:val="21"/>
          <w:lang w:val="en-US"/>
        </w:rPr>
        <w:t>3</w:t>
      </w:r>
      <w:r w:rsidR="008753EB" w:rsidRPr="002615AE">
        <w:rPr>
          <w:rFonts w:eastAsia="Times New Roman" w:cs="Times"/>
          <w:color w:val="000000"/>
          <w:szCs w:val="21"/>
          <w:lang w:val="en-US"/>
        </w:rPr>
        <w:t>,</w:t>
      </w:r>
      <w:r w:rsidRPr="002615AE">
        <w:rPr>
          <w:rFonts w:eastAsia="Times New Roman" w:cs="Times"/>
          <w:color w:val="000000"/>
          <w:szCs w:val="21"/>
          <w:lang w:val="en-US"/>
        </w:rPr>
        <w:t xml:space="preserve"> Positioning and </w:t>
      </w:r>
      <w:r w:rsidRPr="002615AE">
        <w:rPr>
          <w:rFonts w:eastAsia="Times New Roman" w:cs="Times"/>
          <w:color w:val="000000"/>
          <w:szCs w:val="21"/>
          <w:lang w:val="en-US" w:eastAsia="zh-CN"/>
        </w:rPr>
        <w:t>ve</w:t>
      </w:r>
      <w:r w:rsidRPr="002615AE">
        <w:rPr>
          <w:rFonts w:eastAsia="Times New Roman" w:cs="Times"/>
          <w:color w:val="000000"/>
          <w:szCs w:val="21"/>
          <w:lang w:val="en-US"/>
        </w:rPr>
        <w:t xml:space="preserve">locity measurement performance </w:t>
      </w:r>
      <w:r w:rsidRPr="002615AE">
        <w:rPr>
          <w:rFonts w:cs="Times"/>
          <w:lang w:val="en-US"/>
        </w:rPr>
        <w:t>of different signal resource mapping schemes</w:t>
      </w:r>
    </w:p>
    <w:p w14:paraId="058AB5A4" w14:textId="77777777" w:rsidR="00A22826" w:rsidRPr="002615AE" w:rsidRDefault="00A22826" w:rsidP="00A22826">
      <w:pPr>
        <w:widowControl w:val="0"/>
        <w:spacing w:after="0"/>
        <w:ind w:left="360"/>
        <w:jc w:val="both"/>
        <w:rPr>
          <w:rFonts w:eastAsia="Times New Roman" w:cs="Times"/>
          <w:color w:val="000000"/>
          <w:szCs w:val="21"/>
          <w:lang w:val="en-US"/>
        </w:rPr>
      </w:pPr>
    </w:p>
    <w:p w14:paraId="35D8B661" w14:textId="1AAEAA68" w:rsidR="00773257" w:rsidRPr="002615AE" w:rsidRDefault="00773257" w:rsidP="00124718">
      <w:pPr>
        <w:widowControl w:val="0"/>
        <w:jc w:val="both"/>
        <w:rPr>
          <w:rFonts w:eastAsia="Yu Mincho" w:cs="Times"/>
          <w:lang w:eastAsia="ja-JP"/>
        </w:rPr>
      </w:pPr>
      <w:r w:rsidRPr="002615AE">
        <w:rPr>
          <w:rFonts w:eastAsiaTheme="minorEastAsia" w:cs="Times"/>
          <w:color w:val="000000"/>
          <w:szCs w:val="21"/>
          <w:lang w:eastAsia="zh-CN"/>
        </w:rPr>
        <w:t xml:space="preserve">With above discussion in mind, we </w:t>
      </w:r>
      <w:r w:rsidR="009C087E" w:rsidRPr="002615AE">
        <w:rPr>
          <w:rFonts w:eastAsia="Yu Mincho" w:cs="Times"/>
          <w:color w:val="000000"/>
          <w:szCs w:val="21"/>
          <w:lang w:eastAsia="ja-JP"/>
        </w:rPr>
        <w:t xml:space="preserve">propose that </w:t>
      </w:r>
      <w:r w:rsidR="009C087E" w:rsidRPr="002615AE">
        <w:rPr>
          <w:rFonts w:eastAsia="Yu Mincho" w:cs="Times"/>
          <w:lang w:eastAsia="ja-JP"/>
        </w:rPr>
        <w:t>c</w:t>
      </w:r>
      <w:r w:rsidR="009C087E" w:rsidRPr="002615AE">
        <w:rPr>
          <w:rFonts w:cs="Times"/>
        </w:rPr>
        <w:t xml:space="preserve">ommunication reference signals could be reused or enhanced to achieve sensing requirement as starting point in 6GR. </w:t>
      </w:r>
      <w:r w:rsidR="009C087E" w:rsidRPr="002615AE">
        <w:rPr>
          <w:rFonts w:eastAsia="Yu Mincho" w:cs="Times"/>
          <w:lang w:eastAsia="ja-JP"/>
        </w:rPr>
        <w:t>Meanwhile, RAN1 should s</w:t>
      </w:r>
      <w:r w:rsidR="009C087E" w:rsidRPr="002615AE">
        <w:rPr>
          <w:rFonts w:cs="Times"/>
        </w:rPr>
        <w:t xml:space="preserve">tudy necessity of dedicated sensing reference </w:t>
      </w:r>
      <w:r w:rsidR="009C087E" w:rsidRPr="002615AE">
        <w:rPr>
          <w:rFonts w:cs="Times"/>
        </w:rPr>
        <w:lastRenderedPageBreak/>
        <w:t>signals considering sensing performance and resource overhead reduction</w:t>
      </w:r>
      <w:r w:rsidR="009C087E" w:rsidRPr="002615AE">
        <w:rPr>
          <w:rFonts w:eastAsia="Yu Mincho" w:cs="Times"/>
          <w:lang w:eastAsia="ja-JP"/>
        </w:rPr>
        <w:t>.</w:t>
      </w:r>
    </w:p>
    <w:p w14:paraId="39CC1958" w14:textId="77777777" w:rsidR="00115BF6" w:rsidRPr="002615AE" w:rsidRDefault="00115BF6" w:rsidP="00124718">
      <w:pPr>
        <w:widowControl w:val="0"/>
        <w:jc w:val="both"/>
        <w:rPr>
          <w:rFonts w:eastAsiaTheme="minorEastAsia" w:cs="Times"/>
          <w:color w:val="000000"/>
          <w:szCs w:val="21"/>
          <w:lang w:val="en-US" w:eastAsia="zh-CN"/>
        </w:rPr>
      </w:pPr>
    </w:p>
    <w:p w14:paraId="4E3F40A7" w14:textId="1DA2889F" w:rsidR="00124718" w:rsidRPr="002615AE" w:rsidRDefault="00CB2710" w:rsidP="00510D9E">
      <w:pPr>
        <w:pStyle w:val="proposal"/>
        <w:numPr>
          <w:ilvl w:val="0"/>
          <w:numId w:val="24"/>
        </w:numPr>
        <w:ind w:left="426"/>
        <w:rPr>
          <w:rFonts w:ascii="Times" w:hAnsi="Times" w:cs="Times"/>
        </w:rPr>
      </w:pPr>
      <w:r w:rsidRPr="002615AE">
        <w:rPr>
          <w:rFonts w:ascii="Times" w:hAnsi="Times" w:cs="Times"/>
        </w:rPr>
        <w:t>The 6GR s</w:t>
      </w:r>
      <w:r w:rsidR="009E7A9B" w:rsidRPr="002615AE">
        <w:rPr>
          <w:rFonts w:ascii="Times" w:hAnsi="Times" w:cs="Times"/>
        </w:rPr>
        <w:t xml:space="preserve">tudy </w:t>
      </w:r>
      <w:r w:rsidRPr="002615AE">
        <w:rPr>
          <w:rFonts w:ascii="Times" w:hAnsi="Times" w:cs="Times"/>
        </w:rPr>
        <w:t xml:space="preserve">should consider the following aspects for </w:t>
      </w:r>
      <w:r w:rsidR="00EE774C" w:rsidRPr="002615AE">
        <w:rPr>
          <w:rFonts w:ascii="Times" w:hAnsi="Times" w:cs="Times"/>
        </w:rPr>
        <w:t xml:space="preserve">sensing </w:t>
      </w:r>
      <w:r w:rsidR="009E7A9B" w:rsidRPr="002615AE">
        <w:rPr>
          <w:rFonts w:ascii="Times" w:hAnsi="Times" w:cs="Times"/>
        </w:rPr>
        <w:t>signal</w:t>
      </w:r>
      <w:r w:rsidRPr="002615AE">
        <w:rPr>
          <w:rFonts w:ascii="Times" w:hAnsi="Times" w:cs="Times"/>
        </w:rPr>
        <w:t xml:space="preserve"> design:</w:t>
      </w:r>
    </w:p>
    <w:p w14:paraId="097EED7B" w14:textId="3D639E59" w:rsidR="009E7A9B" w:rsidRPr="002615AE" w:rsidRDefault="009E7A9B" w:rsidP="001D19DE">
      <w:pPr>
        <w:pStyle w:val="af8"/>
        <w:numPr>
          <w:ilvl w:val="0"/>
          <w:numId w:val="11"/>
        </w:numPr>
        <w:ind w:firstLineChars="0"/>
        <w:rPr>
          <w:rFonts w:cs="Times"/>
          <w:b/>
          <w:lang w:eastAsia="zh-CN"/>
        </w:rPr>
      </w:pPr>
      <w:r w:rsidRPr="002615AE">
        <w:rPr>
          <w:rFonts w:cs="Times"/>
          <w:b/>
          <w:lang w:eastAsia="zh-CN"/>
        </w:rPr>
        <w:t xml:space="preserve">Common reference signals for </w:t>
      </w:r>
      <w:r w:rsidR="00CB2710" w:rsidRPr="002615AE">
        <w:rPr>
          <w:rFonts w:cs="Times"/>
          <w:b/>
          <w:lang w:eastAsia="zh-CN"/>
        </w:rPr>
        <w:t xml:space="preserve">both </w:t>
      </w:r>
      <w:r w:rsidRPr="002615AE">
        <w:rPr>
          <w:rFonts w:cs="Times"/>
          <w:b/>
          <w:lang w:eastAsia="zh-CN"/>
        </w:rPr>
        <w:t>communication and sensing usage</w:t>
      </w:r>
      <w:r w:rsidR="00CB2710" w:rsidRPr="002615AE">
        <w:rPr>
          <w:rFonts w:cs="Times"/>
          <w:b/>
          <w:lang w:eastAsia="zh-CN"/>
        </w:rPr>
        <w:t>s</w:t>
      </w:r>
      <w:r w:rsidR="00F47D92" w:rsidRPr="002615AE">
        <w:rPr>
          <w:rFonts w:cs="Times"/>
          <w:b/>
          <w:lang w:eastAsia="zh-CN"/>
        </w:rPr>
        <w:t>, or</w:t>
      </w:r>
    </w:p>
    <w:p w14:paraId="7034B8A1" w14:textId="65F51C55" w:rsidR="009E7A9B" w:rsidRPr="002615AE" w:rsidRDefault="009E7A9B" w:rsidP="001D19DE">
      <w:pPr>
        <w:pStyle w:val="af8"/>
        <w:numPr>
          <w:ilvl w:val="0"/>
          <w:numId w:val="11"/>
        </w:numPr>
        <w:ind w:firstLineChars="0"/>
        <w:rPr>
          <w:rFonts w:cs="Times"/>
          <w:b/>
          <w:lang w:eastAsia="zh-CN"/>
        </w:rPr>
      </w:pPr>
      <w:r w:rsidRPr="002615AE">
        <w:rPr>
          <w:rFonts w:cs="Times"/>
          <w:b/>
          <w:lang w:eastAsia="zh-CN"/>
        </w:rPr>
        <w:t>Dedicated reference signal optimized for sensing</w:t>
      </w:r>
      <w:r w:rsidR="00F47D92" w:rsidRPr="002615AE">
        <w:rPr>
          <w:rFonts w:cs="Times"/>
          <w:b/>
          <w:lang w:eastAsia="zh-CN"/>
        </w:rPr>
        <w:t>,</w:t>
      </w:r>
      <w:r w:rsidRPr="002615AE">
        <w:rPr>
          <w:rFonts w:cs="Times"/>
          <w:b/>
          <w:lang w:eastAsia="zh-CN"/>
        </w:rPr>
        <w:t xml:space="preserve"> </w:t>
      </w:r>
      <w:r w:rsidR="00F47D92" w:rsidRPr="002615AE">
        <w:rPr>
          <w:rFonts w:cs="Times"/>
          <w:b/>
          <w:lang w:eastAsia="zh-CN"/>
        </w:rPr>
        <w:t>however, should</w:t>
      </w:r>
      <w:r w:rsidRPr="002615AE">
        <w:rPr>
          <w:rFonts w:cs="Times"/>
          <w:b/>
          <w:lang w:eastAsia="zh-CN"/>
        </w:rPr>
        <w:t xml:space="preserve"> be</w:t>
      </w:r>
      <w:r w:rsidR="00F47D92" w:rsidRPr="002615AE">
        <w:rPr>
          <w:rFonts w:cs="Times"/>
          <w:b/>
          <w:lang w:eastAsia="zh-CN"/>
        </w:rPr>
        <w:t xml:space="preserve"> able to</w:t>
      </w:r>
      <w:r w:rsidRPr="002615AE">
        <w:rPr>
          <w:rFonts w:cs="Times"/>
          <w:b/>
          <w:lang w:eastAsia="zh-CN"/>
        </w:rPr>
        <w:t xml:space="preserve"> efficiently </w:t>
      </w:r>
      <w:r w:rsidRPr="002615AE">
        <w:rPr>
          <w:rFonts w:cs="Times"/>
          <w:b/>
          <w:bCs/>
          <w:lang w:eastAsia="zh-CN"/>
        </w:rPr>
        <w:t>multiplex</w:t>
      </w:r>
      <w:r w:rsidRPr="002615AE">
        <w:rPr>
          <w:rFonts w:cs="Times"/>
          <w:b/>
          <w:lang w:eastAsia="zh-CN"/>
        </w:rPr>
        <w:t xml:space="preserve"> with communication signal/channels</w:t>
      </w:r>
    </w:p>
    <w:bookmarkEnd w:id="6"/>
    <w:p w14:paraId="738B4FD8" w14:textId="0DB599E5" w:rsidR="00EB4D36" w:rsidRDefault="00EB4D36" w:rsidP="00EB4D36">
      <w:pPr>
        <w:pStyle w:val="1"/>
      </w:pPr>
      <w:r>
        <w:t>Conclusion</w:t>
      </w:r>
    </w:p>
    <w:bookmarkEnd w:id="5"/>
    <w:p w14:paraId="0E07DDBA" w14:textId="0AEA986C" w:rsidR="000E541E" w:rsidRDefault="00662E78" w:rsidP="00EB4D36">
      <w:pPr>
        <w:rPr>
          <w:lang w:val="fr-FR" w:eastAsia="zh-CN"/>
        </w:rPr>
      </w:pPr>
      <w:r>
        <w:rPr>
          <w:lang w:val="fr-FR" w:eastAsia="zh-CN"/>
        </w:rPr>
        <w:t>In the section 2, we discussed various aspects of 6GR design principles in separate sub-sections and provided our proposals on those areas. It is proposed to take th</w:t>
      </w:r>
      <w:r w:rsidR="002550AA">
        <w:rPr>
          <w:lang w:val="fr-FR" w:eastAsia="zh-CN"/>
        </w:rPr>
        <w:t>e</w:t>
      </w:r>
      <w:r>
        <w:rPr>
          <w:lang w:val="fr-FR" w:eastAsia="zh-CN"/>
        </w:rPr>
        <w:t xml:space="preserve"> </w:t>
      </w:r>
      <w:r w:rsidR="00332A65">
        <w:rPr>
          <w:lang w:val="fr-FR" w:eastAsia="zh-CN"/>
        </w:rPr>
        <w:t xml:space="preserve">above </w:t>
      </w:r>
      <w:r>
        <w:rPr>
          <w:lang w:val="fr-FR" w:eastAsia="zh-CN"/>
        </w:rPr>
        <w:t>proposals as basic design principle for 6GR</w:t>
      </w:r>
      <w:r w:rsidR="009D50CE">
        <w:rPr>
          <w:lang w:val="fr-FR" w:eastAsia="zh-CN"/>
        </w:rPr>
        <w:t xml:space="preserve"> study</w:t>
      </w:r>
      <w:r>
        <w:rPr>
          <w:lang w:val="fr-FR" w:eastAsia="zh-CN"/>
        </w:rPr>
        <w:t>.</w:t>
      </w:r>
    </w:p>
    <w:p w14:paraId="77D65993" w14:textId="77777777" w:rsidR="00CF43FC" w:rsidRPr="00CF43FC" w:rsidRDefault="00CF43FC" w:rsidP="00EB4D36">
      <w:pPr>
        <w:rPr>
          <w:lang w:val="en-US" w:eastAsia="zh-CN"/>
        </w:rPr>
      </w:pPr>
    </w:p>
    <w:p w14:paraId="36FE86FC" w14:textId="40489A11" w:rsidR="000E541E" w:rsidRDefault="000E541E" w:rsidP="000E541E">
      <w:pPr>
        <w:pStyle w:val="1"/>
      </w:pPr>
      <w:r>
        <w:rPr>
          <w:rFonts w:hint="eastAsia"/>
        </w:rPr>
        <w:t>R</w:t>
      </w:r>
      <w:r>
        <w:t>eference</w:t>
      </w:r>
    </w:p>
    <w:p w14:paraId="3C4B480E" w14:textId="2FD6C53F" w:rsidR="000E541E" w:rsidRPr="002615AE" w:rsidRDefault="000E541E" w:rsidP="00EB4D36">
      <w:pPr>
        <w:rPr>
          <w:rFonts w:cs="Times"/>
          <w:lang w:val="fr-FR" w:eastAsia="zh-CN"/>
        </w:rPr>
      </w:pPr>
      <w:r w:rsidRPr="002615AE">
        <w:rPr>
          <w:rFonts w:cs="Times"/>
          <w:lang w:val="fr-FR" w:eastAsia="zh-CN"/>
        </w:rPr>
        <w:t>[1]</w:t>
      </w:r>
      <w:r w:rsidR="00E05C86" w:rsidRPr="002615AE">
        <w:rPr>
          <w:rFonts w:cs="Times"/>
          <w:lang w:val="fr-FR" w:eastAsia="zh-CN"/>
        </w:rPr>
        <w:t xml:space="preserve"> R</w:t>
      </w:r>
      <w:r w:rsidR="00475986" w:rsidRPr="002615AE">
        <w:rPr>
          <w:rFonts w:cs="Times"/>
          <w:lang w:val="fr-FR" w:eastAsia="zh-CN"/>
        </w:rPr>
        <w:t>P</w:t>
      </w:r>
      <w:r w:rsidR="00E05C86" w:rsidRPr="002615AE">
        <w:rPr>
          <w:rFonts w:cs="Times"/>
          <w:lang w:val="fr-FR" w:eastAsia="zh-CN"/>
        </w:rPr>
        <w:t>-25</w:t>
      </w:r>
      <w:r w:rsidR="00475986" w:rsidRPr="002615AE">
        <w:rPr>
          <w:rFonts w:cs="Times"/>
          <w:lang w:val="fr-FR" w:eastAsia="zh-CN"/>
        </w:rPr>
        <w:t>1881</w:t>
      </w:r>
      <w:r w:rsidR="00E05C86" w:rsidRPr="002615AE">
        <w:rPr>
          <w:rFonts w:cs="Times"/>
          <w:lang w:val="fr-FR" w:eastAsia="zh-CN"/>
        </w:rPr>
        <w:t>, </w:t>
      </w:r>
      <w:r w:rsidR="00475986" w:rsidRPr="002615AE">
        <w:rPr>
          <w:rFonts w:cs="Times"/>
          <w:lang w:val="fr-FR" w:eastAsia="zh-CN"/>
        </w:rPr>
        <w:t>‘New SID: Study on 6G Radio’, RAN#108</w:t>
      </w:r>
    </w:p>
    <w:p w14:paraId="5D59BD9A" w14:textId="20B2E37B" w:rsidR="00EC76CC" w:rsidRPr="002615AE" w:rsidRDefault="00EC76CC" w:rsidP="001D19DE">
      <w:pPr>
        <w:rPr>
          <w:rFonts w:cs="Times"/>
          <w:lang w:val="fr-FR" w:eastAsia="zh-CN"/>
        </w:rPr>
      </w:pPr>
      <w:r w:rsidRPr="002615AE">
        <w:rPr>
          <w:rFonts w:cs="Times"/>
          <w:lang w:val="fr-FR" w:eastAsia="zh-CN"/>
        </w:rPr>
        <w:t>[2] RAN1#122 Chairman notes</w:t>
      </w:r>
    </w:p>
    <w:p w14:paraId="5478A24E" w14:textId="73E6D92A" w:rsidR="00AC2424" w:rsidRPr="002615AE" w:rsidRDefault="00AC2424" w:rsidP="00EB4D36">
      <w:pPr>
        <w:rPr>
          <w:rFonts w:cs="Times"/>
          <w:lang w:val="fr-FR" w:eastAsia="zh-CN"/>
        </w:rPr>
      </w:pPr>
      <w:r w:rsidRPr="002615AE">
        <w:rPr>
          <w:rFonts w:cs="Times"/>
          <w:lang w:val="fr-FR" w:eastAsia="zh-CN"/>
        </w:rPr>
        <w:t>[3] RAN#109 Chairman notes</w:t>
      </w:r>
    </w:p>
    <w:p w14:paraId="42FFCF41" w14:textId="65CB6C52" w:rsidR="00904CFF" w:rsidRPr="002615AE" w:rsidRDefault="00B43000" w:rsidP="00904CFF">
      <w:pPr>
        <w:ind w:right="200"/>
        <w:rPr>
          <w:rFonts w:cs="Times"/>
          <w:lang w:val="fr-FR" w:eastAsia="zh-CN"/>
        </w:rPr>
      </w:pPr>
      <w:r w:rsidRPr="002615AE">
        <w:rPr>
          <w:rFonts w:cs="Times"/>
          <w:lang w:val="fr-FR" w:eastAsia="zh-CN"/>
        </w:rPr>
        <w:t>[4] RP-252948, ‘pCR for 38.914 on Requirements of new and existing services for 6G’, RAN Meeting #109</w:t>
      </w:r>
    </w:p>
    <w:p w14:paraId="48076C37" w14:textId="5092D08A" w:rsidR="001571FE" w:rsidRPr="002615AE" w:rsidRDefault="001571FE" w:rsidP="00904CFF">
      <w:pPr>
        <w:ind w:right="200"/>
        <w:rPr>
          <w:rFonts w:cs="Times"/>
          <w:lang w:val="fr-FR" w:eastAsia="zh-CN"/>
        </w:rPr>
      </w:pPr>
      <w:r w:rsidRPr="002615AE">
        <w:rPr>
          <w:rFonts w:cs="Times"/>
          <w:lang w:val="fr-FR" w:eastAsia="zh-CN"/>
        </w:rPr>
        <w:t>[5] R1-250</w:t>
      </w:r>
      <w:r w:rsidR="00BB73AA">
        <w:rPr>
          <w:rFonts w:cs="Times"/>
          <w:lang w:val="fr-FR" w:eastAsia="zh-CN"/>
        </w:rPr>
        <w:t>8436</w:t>
      </w:r>
      <w:r w:rsidRPr="002615AE">
        <w:rPr>
          <w:rFonts w:cs="Times"/>
          <w:lang w:val="fr-FR" w:eastAsia="zh-CN"/>
        </w:rPr>
        <w:t>, ‘Discussion on 6G energy efficiency’, vivo</w:t>
      </w:r>
    </w:p>
    <w:p w14:paraId="69BFA429" w14:textId="0BCED688" w:rsidR="005E568A" w:rsidRDefault="00904CFF" w:rsidP="002615AE">
      <w:pPr>
        <w:ind w:right="200"/>
        <w:rPr>
          <w:rFonts w:cs="Times"/>
          <w:lang w:val="fr-FR" w:eastAsia="zh-CN"/>
        </w:rPr>
      </w:pPr>
      <w:r w:rsidRPr="002615AE">
        <w:rPr>
          <w:rFonts w:cs="Times"/>
          <w:lang w:val="fr-FR" w:eastAsia="zh-CN"/>
        </w:rPr>
        <w:t>[</w:t>
      </w:r>
      <w:r w:rsidR="001571FE" w:rsidRPr="002615AE">
        <w:rPr>
          <w:rFonts w:cs="Times"/>
          <w:lang w:val="fr-FR" w:eastAsia="zh-CN"/>
        </w:rPr>
        <w:t>6</w:t>
      </w:r>
      <w:r w:rsidRPr="002615AE">
        <w:rPr>
          <w:rFonts w:cs="Times"/>
          <w:lang w:val="fr-FR" w:eastAsia="zh-CN"/>
        </w:rPr>
        <w:t>] ITU-R recommendation, Framework and overall objectives of the future development of IMT for 2030 and beyond</w:t>
      </w:r>
    </w:p>
    <w:p w14:paraId="2D52244E" w14:textId="53A745D4" w:rsidR="005E568A" w:rsidRDefault="006E6A97" w:rsidP="006E6A97">
      <w:pPr>
        <w:rPr>
          <w:rFonts w:cs="Times"/>
          <w:lang w:val="fr-FR" w:eastAsia="zh-CN"/>
        </w:rPr>
      </w:pPr>
      <w:r>
        <w:rPr>
          <w:rFonts w:cs="Times" w:hint="eastAsia"/>
          <w:lang w:val="fr-FR" w:eastAsia="zh-CN"/>
        </w:rPr>
        <w:t>[</w:t>
      </w:r>
      <w:r>
        <w:rPr>
          <w:rFonts w:cs="Times"/>
          <w:lang w:val="fr-FR" w:eastAsia="zh-CN"/>
        </w:rPr>
        <w:t xml:space="preserve">7] </w:t>
      </w:r>
      <w:r w:rsidRPr="002615AE">
        <w:rPr>
          <w:rFonts w:cs="Times"/>
          <w:lang w:val="fr-FR" w:eastAsia="zh-CN"/>
        </w:rPr>
        <w:t>RAN1#122</w:t>
      </w:r>
      <w:r>
        <w:rPr>
          <w:rFonts w:cs="Times"/>
          <w:lang w:val="fr-FR" w:eastAsia="zh-CN"/>
        </w:rPr>
        <w:t>bis</w:t>
      </w:r>
      <w:r w:rsidRPr="002615AE">
        <w:rPr>
          <w:rFonts w:cs="Times"/>
          <w:lang w:val="fr-FR" w:eastAsia="zh-CN"/>
        </w:rPr>
        <w:t xml:space="preserve"> Chairman notes</w:t>
      </w:r>
    </w:p>
    <w:p w14:paraId="2CF42235" w14:textId="6F1F559A" w:rsidR="000D4C7E" w:rsidRDefault="000D4C7E" w:rsidP="000D4C7E">
      <w:pPr>
        <w:pStyle w:val="1"/>
        <w:numPr>
          <w:ilvl w:val="0"/>
          <w:numId w:val="0"/>
        </w:numPr>
        <w:ind w:left="432"/>
      </w:pPr>
      <w:r>
        <w:t>Appendix</w:t>
      </w:r>
    </w:p>
    <w:p w14:paraId="2023EC4F" w14:textId="2F81BEFD" w:rsidR="00CB45E1" w:rsidRPr="00CB45E1" w:rsidRDefault="00CB45E1" w:rsidP="00CB45E1">
      <w:pPr>
        <w:jc w:val="center"/>
        <w:rPr>
          <w:lang w:val="fr-FR" w:eastAsia="zh-CN"/>
        </w:rPr>
      </w:pPr>
      <w:r>
        <w:rPr>
          <w:rFonts w:hint="eastAsia"/>
          <w:lang w:val="fr-FR" w:eastAsia="zh-CN"/>
        </w:rPr>
        <w:t>T</w:t>
      </w:r>
      <w:r>
        <w:rPr>
          <w:lang w:val="fr-FR" w:eastAsia="zh-CN"/>
        </w:rPr>
        <w:t xml:space="preserve">able </w:t>
      </w:r>
      <w:r w:rsidR="009311F1">
        <w:rPr>
          <w:lang w:val="fr-FR" w:eastAsia="zh-CN"/>
        </w:rPr>
        <w:t>1</w:t>
      </w:r>
      <w:r w:rsidR="005B5659">
        <w:rPr>
          <w:lang w:val="fr-FR" w:eastAsia="zh-CN"/>
        </w:rPr>
        <w:t>.</w:t>
      </w:r>
      <w:r>
        <w:rPr>
          <w:lang w:val="fr-FR" w:eastAsia="zh-CN"/>
        </w:rPr>
        <w:t xml:space="preserve"> Simulation parameters for PBCH evaluation</w:t>
      </w:r>
    </w:p>
    <w:tbl>
      <w:tblPr>
        <w:tblpPr w:leftFromText="180" w:rightFromText="180" w:vertAnchor="text" w:tblpXSpec="center" w:tblpY="1"/>
        <w:tblOverlap w:val="never"/>
        <w:tblW w:w="46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925"/>
        <w:gridCol w:w="5027"/>
      </w:tblGrid>
      <w:tr w:rsidR="00B92CB4" w:rsidRPr="003E3B4B" w14:paraId="7EDC3B0B" w14:textId="77777777" w:rsidTr="00B92CB4">
        <w:trPr>
          <w:trHeight w:val="157"/>
        </w:trPr>
        <w:tc>
          <w:tcPr>
            <w:tcW w:w="2192" w:type="pct"/>
            <w:shd w:val="clear" w:color="auto" w:fill="DEEAF6"/>
            <w:tcMar>
              <w:top w:w="32" w:type="dxa"/>
              <w:left w:w="64" w:type="dxa"/>
              <w:bottom w:w="32" w:type="dxa"/>
              <w:right w:w="64" w:type="dxa"/>
            </w:tcMar>
            <w:vAlign w:val="center"/>
            <w:hideMark/>
          </w:tcPr>
          <w:p w14:paraId="2270597C" w14:textId="77777777" w:rsidR="00B92CB4" w:rsidRPr="003E3B4B" w:rsidRDefault="00B92CB4" w:rsidP="00CB45E1">
            <w:pPr>
              <w:jc w:val="center"/>
              <w:rPr>
                <w:sz w:val="22"/>
              </w:rPr>
            </w:pPr>
            <w:r w:rsidRPr="003E3B4B">
              <w:rPr>
                <w:sz w:val="22"/>
              </w:rPr>
              <w:t>Parameter</w:t>
            </w:r>
          </w:p>
        </w:tc>
        <w:tc>
          <w:tcPr>
            <w:tcW w:w="2808" w:type="pct"/>
            <w:shd w:val="clear" w:color="auto" w:fill="DEEAF6"/>
            <w:tcMar>
              <w:top w:w="32" w:type="dxa"/>
              <w:left w:w="64" w:type="dxa"/>
              <w:bottom w:w="32" w:type="dxa"/>
              <w:right w:w="64" w:type="dxa"/>
            </w:tcMar>
            <w:vAlign w:val="center"/>
            <w:hideMark/>
          </w:tcPr>
          <w:p w14:paraId="4B25A949" w14:textId="77777777" w:rsidR="00B92CB4" w:rsidRPr="003E3B4B" w:rsidRDefault="00B92CB4" w:rsidP="00CB45E1">
            <w:pPr>
              <w:jc w:val="center"/>
              <w:rPr>
                <w:sz w:val="22"/>
              </w:rPr>
            </w:pPr>
            <w:r w:rsidRPr="003E3B4B">
              <w:rPr>
                <w:sz w:val="22"/>
              </w:rPr>
              <w:t>Evaluation assumptions</w:t>
            </w:r>
          </w:p>
        </w:tc>
      </w:tr>
      <w:tr w:rsidR="00B92CB4" w:rsidRPr="003E3B4B" w14:paraId="30D4A7C5" w14:textId="77777777" w:rsidTr="00B92CB4">
        <w:trPr>
          <w:trHeight w:val="108"/>
        </w:trPr>
        <w:tc>
          <w:tcPr>
            <w:tcW w:w="2192" w:type="pct"/>
            <w:tcMar>
              <w:top w:w="32" w:type="dxa"/>
              <w:left w:w="64" w:type="dxa"/>
              <w:bottom w:w="32" w:type="dxa"/>
              <w:right w:w="64" w:type="dxa"/>
            </w:tcMar>
            <w:vAlign w:val="center"/>
            <w:hideMark/>
          </w:tcPr>
          <w:p w14:paraId="61D219EB" w14:textId="4971EA28" w:rsidR="00B92CB4" w:rsidRPr="003E3B4B" w:rsidRDefault="00CB45E1" w:rsidP="00CB45E1">
            <w:pPr>
              <w:jc w:val="center"/>
              <w:rPr>
                <w:sz w:val="22"/>
              </w:rPr>
            </w:pPr>
            <w:r w:rsidRPr="00CB45E1">
              <w:rPr>
                <w:bCs/>
                <w:sz w:val="22"/>
              </w:rPr>
              <w:t>Carrier frequency</w:t>
            </w:r>
          </w:p>
        </w:tc>
        <w:tc>
          <w:tcPr>
            <w:tcW w:w="2808" w:type="pct"/>
            <w:tcMar>
              <w:top w:w="32" w:type="dxa"/>
              <w:left w:w="64" w:type="dxa"/>
              <w:bottom w:w="32" w:type="dxa"/>
              <w:right w:w="64" w:type="dxa"/>
            </w:tcMar>
            <w:vAlign w:val="center"/>
            <w:hideMark/>
          </w:tcPr>
          <w:p w14:paraId="54392F33" w14:textId="73FF96A3" w:rsidR="00B92CB4" w:rsidRPr="003E3B4B" w:rsidRDefault="00B92CB4" w:rsidP="00CB45E1">
            <w:pPr>
              <w:jc w:val="center"/>
              <w:rPr>
                <w:bCs/>
                <w:sz w:val="22"/>
              </w:rPr>
            </w:pPr>
            <w:r>
              <w:rPr>
                <w:bCs/>
                <w:sz w:val="22"/>
              </w:rPr>
              <w:t>4 GHz</w:t>
            </w:r>
          </w:p>
        </w:tc>
      </w:tr>
      <w:tr w:rsidR="00B92CB4" w:rsidRPr="003E3B4B" w14:paraId="18AEDF19" w14:textId="77777777" w:rsidTr="00B92CB4">
        <w:trPr>
          <w:trHeight w:val="108"/>
        </w:trPr>
        <w:tc>
          <w:tcPr>
            <w:tcW w:w="2192" w:type="pct"/>
            <w:tcMar>
              <w:top w:w="32" w:type="dxa"/>
              <w:left w:w="64" w:type="dxa"/>
              <w:bottom w:w="32" w:type="dxa"/>
              <w:right w:w="64" w:type="dxa"/>
            </w:tcMar>
            <w:vAlign w:val="center"/>
          </w:tcPr>
          <w:p w14:paraId="22648D68" w14:textId="42245A2A" w:rsidR="00B92CB4" w:rsidRPr="003E3B4B" w:rsidRDefault="00B92CB4" w:rsidP="00CB45E1">
            <w:pPr>
              <w:jc w:val="center"/>
              <w:rPr>
                <w:bCs/>
                <w:sz w:val="22"/>
                <w:lang w:eastAsia="zh-CN"/>
              </w:rPr>
            </w:pPr>
            <w:r>
              <w:rPr>
                <w:rFonts w:hint="eastAsia"/>
                <w:bCs/>
                <w:sz w:val="22"/>
                <w:lang w:eastAsia="zh-CN"/>
              </w:rPr>
              <w:t>S</w:t>
            </w:r>
            <w:r>
              <w:rPr>
                <w:bCs/>
                <w:sz w:val="22"/>
                <w:lang w:eastAsia="zh-CN"/>
              </w:rPr>
              <w:t>CS</w:t>
            </w:r>
          </w:p>
        </w:tc>
        <w:tc>
          <w:tcPr>
            <w:tcW w:w="2808" w:type="pct"/>
            <w:tcMar>
              <w:top w:w="32" w:type="dxa"/>
              <w:left w:w="64" w:type="dxa"/>
              <w:bottom w:w="32" w:type="dxa"/>
              <w:right w:w="64" w:type="dxa"/>
            </w:tcMar>
            <w:vAlign w:val="center"/>
          </w:tcPr>
          <w:p w14:paraId="06918BDA" w14:textId="4CCB68DA" w:rsidR="00B92CB4" w:rsidRPr="003E3B4B" w:rsidRDefault="00B92CB4" w:rsidP="00CB45E1">
            <w:pPr>
              <w:jc w:val="center"/>
              <w:rPr>
                <w:bCs/>
                <w:sz w:val="22"/>
                <w:highlight w:val="yellow"/>
              </w:rPr>
            </w:pPr>
            <w:r w:rsidRPr="003E3B4B">
              <w:rPr>
                <w:bCs/>
                <w:sz w:val="22"/>
              </w:rPr>
              <w:t>15kHz</w:t>
            </w:r>
          </w:p>
        </w:tc>
      </w:tr>
      <w:tr w:rsidR="00CB45E1" w:rsidRPr="003E3B4B" w14:paraId="7DADC30A" w14:textId="77777777" w:rsidTr="00B92CB4">
        <w:trPr>
          <w:trHeight w:val="108"/>
        </w:trPr>
        <w:tc>
          <w:tcPr>
            <w:tcW w:w="2192" w:type="pct"/>
            <w:tcMar>
              <w:top w:w="32" w:type="dxa"/>
              <w:left w:w="64" w:type="dxa"/>
              <w:bottom w:w="32" w:type="dxa"/>
              <w:right w:w="64" w:type="dxa"/>
            </w:tcMar>
            <w:vAlign w:val="center"/>
          </w:tcPr>
          <w:p w14:paraId="01A2A920" w14:textId="468F5567" w:rsidR="00CB45E1" w:rsidRDefault="00CB45E1" w:rsidP="00CB45E1">
            <w:pPr>
              <w:jc w:val="center"/>
              <w:rPr>
                <w:bCs/>
                <w:sz w:val="22"/>
                <w:lang w:eastAsia="zh-CN"/>
              </w:rPr>
            </w:pPr>
            <w:r>
              <w:rPr>
                <w:rFonts w:hint="eastAsia"/>
                <w:bCs/>
                <w:sz w:val="22"/>
                <w:lang w:eastAsia="zh-CN"/>
              </w:rPr>
              <w:t>C</w:t>
            </w:r>
            <w:r>
              <w:rPr>
                <w:bCs/>
                <w:sz w:val="22"/>
                <w:lang w:eastAsia="zh-CN"/>
              </w:rPr>
              <w:t>FO</w:t>
            </w:r>
          </w:p>
        </w:tc>
        <w:tc>
          <w:tcPr>
            <w:tcW w:w="2808" w:type="pct"/>
            <w:tcMar>
              <w:top w:w="32" w:type="dxa"/>
              <w:left w:w="64" w:type="dxa"/>
              <w:bottom w:w="32" w:type="dxa"/>
              <w:right w:w="64" w:type="dxa"/>
            </w:tcMar>
            <w:vAlign w:val="center"/>
          </w:tcPr>
          <w:p w14:paraId="583ED63D" w14:textId="03CC3C8B" w:rsidR="00CB45E1" w:rsidRPr="003E3B4B" w:rsidRDefault="00CB45E1" w:rsidP="00CB45E1">
            <w:pPr>
              <w:jc w:val="center"/>
              <w:rPr>
                <w:bCs/>
                <w:sz w:val="22"/>
              </w:rPr>
            </w:pPr>
            <w:r>
              <w:rPr>
                <w:rFonts w:hint="eastAsia"/>
                <w:bCs/>
                <w:sz w:val="22"/>
                <w:lang w:eastAsia="zh-CN"/>
              </w:rPr>
              <w:t>0</w:t>
            </w:r>
            <w:r>
              <w:rPr>
                <w:bCs/>
                <w:sz w:val="22"/>
                <w:lang w:eastAsia="zh-CN"/>
              </w:rPr>
              <w:t>.1ppm</w:t>
            </w:r>
          </w:p>
        </w:tc>
      </w:tr>
      <w:tr w:rsidR="00B92CB4" w:rsidRPr="003E3B4B" w14:paraId="683BB634" w14:textId="77777777" w:rsidTr="00B92CB4">
        <w:trPr>
          <w:trHeight w:val="157"/>
        </w:trPr>
        <w:tc>
          <w:tcPr>
            <w:tcW w:w="2192" w:type="pct"/>
            <w:tcMar>
              <w:top w:w="32" w:type="dxa"/>
              <w:left w:w="64" w:type="dxa"/>
              <w:bottom w:w="32" w:type="dxa"/>
              <w:right w:w="64" w:type="dxa"/>
            </w:tcMar>
            <w:vAlign w:val="center"/>
          </w:tcPr>
          <w:p w14:paraId="69350E26" w14:textId="77777777" w:rsidR="00B92CB4" w:rsidRPr="003E3B4B" w:rsidRDefault="00B92CB4" w:rsidP="00CB45E1">
            <w:pPr>
              <w:jc w:val="center"/>
              <w:rPr>
                <w:sz w:val="22"/>
              </w:rPr>
            </w:pPr>
            <w:r>
              <w:rPr>
                <w:rFonts w:hint="eastAsia"/>
                <w:sz w:val="22"/>
              </w:rPr>
              <w:t>C</w:t>
            </w:r>
            <w:r>
              <w:rPr>
                <w:sz w:val="22"/>
              </w:rPr>
              <w:t>hannel BW</w:t>
            </w:r>
          </w:p>
        </w:tc>
        <w:tc>
          <w:tcPr>
            <w:tcW w:w="2808" w:type="pct"/>
            <w:tcMar>
              <w:top w:w="32" w:type="dxa"/>
              <w:left w:w="64" w:type="dxa"/>
              <w:bottom w:w="32" w:type="dxa"/>
              <w:right w:w="64" w:type="dxa"/>
            </w:tcMar>
            <w:vAlign w:val="center"/>
          </w:tcPr>
          <w:p w14:paraId="336CC2FD" w14:textId="45EB0C9F" w:rsidR="00B92CB4" w:rsidRPr="00B92CB4" w:rsidRDefault="00B92CB4" w:rsidP="00CB45E1">
            <w:pPr>
              <w:jc w:val="center"/>
              <w:rPr>
                <w:sz w:val="22"/>
              </w:rPr>
            </w:pPr>
            <w:r w:rsidRPr="00B92CB4">
              <w:rPr>
                <w:sz w:val="22"/>
              </w:rPr>
              <w:t>20</w:t>
            </w:r>
            <w:r>
              <w:rPr>
                <w:sz w:val="22"/>
              </w:rPr>
              <w:t xml:space="preserve"> P</w:t>
            </w:r>
            <w:r w:rsidRPr="00B92CB4">
              <w:rPr>
                <w:rFonts w:hint="eastAsia"/>
                <w:sz w:val="22"/>
              </w:rPr>
              <w:t>RB</w:t>
            </w:r>
          </w:p>
          <w:p w14:paraId="6CF759C4" w14:textId="222D7B97" w:rsidR="00B92CB4" w:rsidRPr="003E3B4B" w:rsidRDefault="00B92CB4" w:rsidP="00CB45E1">
            <w:pPr>
              <w:jc w:val="center"/>
              <w:rPr>
                <w:sz w:val="22"/>
                <w:highlight w:val="yellow"/>
              </w:rPr>
            </w:pPr>
            <w:r w:rsidRPr="00B92CB4">
              <w:rPr>
                <w:sz w:val="22"/>
              </w:rPr>
              <w:t>12</w:t>
            </w:r>
            <w:r>
              <w:rPr>
                <w:sz w:val="22"/>
              </w:rPr>
              <w:t xml:space="preserve"> P</w:t>
            </w:r>
            <w:r w:rsidRPr="00B92CB4">
              <w:rPr>
                <w:rFonts w:hint="eastAsia"/>
                <w:sz w:val="22"/>
              </w:rPr>
              <w:t>RB</w:t>
            </w:r>
          </w:p>
        </w:tc>
      </w:tr>
      <w:tr w:rsidR="00B92CB4" w:rsidRPr="003E3B4B" w14:paraId="536EF063" w14:textId="77777777" w:rsidTr="00B92CB4">
        <w:trPr>
          <w:trHeight w:val="157"/>
        </w:trPr>
        <w:tc>
          <w:tcPr>
            <w:tcW w:w="2192" w:type="pct"/>
            <w:tcMar>
              <w:top w:w="32" w:type="dxa"/>
              <w:left w:w="64" w:type="dxa"/>
              <w:bottom w:w="32" w:type="dxa"/>
              <w:right w:w="64" w:type="dxa"/>
            </w:tcMar>
            <w:vAlign w:val="center"/>
            <w:hideMark/>
          </w:tcPr>
          <w:p w14:paraId="55C9C86C" w14:textId="77777777" w:rsidR="00B92CB4" w:rsidRPr="003E3B4B" w:rsidRDefault="00B92CB4" w:rsidP="00CB45E1">
            <w:pPr>
              <w:jc w:val="center"/>
              <w:rPr>
                <w:sz w:val="22"/>
              </w:rPr>
            </w:pPr>
            <w:r w:rsidRPr="003E3B4B">
              <w:rPr>
                <w:sz w:val="22"/>
              </w:rPr>
              <w:t>Channel model</w:t>
            </w:r>
          </w:p>
        </w:tc>
        <w:tc>
          <w:tcPr>
            <w:tcW w:w="2808" w:type="pct"/>
            <w:tcMar>
              <w:top w:w="32" w:type="dxa"/>
              <w:left w:w="64" w:type="dxa"/>
              <w:bottom w:w="32" w:type="dxa"/>
              <w:right w:w="64" w:type="dxa"/>
            </w:tcMar>
            <w:vAlign w:val="center"/>
            <w:hideMark/>
          </w:tcPr>
          <w:p w14:paraId="391AC7C7" w14:textId="77777777" w:rsidR="00B92CB4" w:rsidRPr="003E3B4B" w:rsidRDefault="00B92CB4" w:rsidP="00CB45E1">
            <w:pPr>
              <w:jc w:val="center"/>
              <w:rPr>
                <w:sz w:val="22"/>
                <w:highlight w:val="yellow"/>
              </w:rPr>
            </w:pPr>
            <w:r w:rsidRPr="00B92CB4">
              <w:rPr>
                <w:sz w:val="22"/>
              </w:rPr>
              <w:t>TDL-C (delay spread: 30ns)</w:t>
            </w:r>
          </w:p>
        </w:tc>
      </w:tr>
      <w:tr w:rsidR="00B92CB4" w:rsidRPr="003E3B4B" w14:paraId="489C6D04" w14:textId="77777777" w:rsidTr="00B92CB4">
        <w:trPr>
          <w:trHeight w:val="157"/>
        </w:trPr>
        <w:tc>
          <w:tcPr>
            <w:tcW w:w="2192" w:type="pct"/>
            <w:tcMar>
              <w:top w:w="32" w:type="dxa"/>
              <w:left w:w="64" w:type="dxa"/>
              <w:bottom w:w="32" w:type="dxa"/>
              <w:right w:w="64" w:type="dxa"/>
            </w:tcMar>
            <w:vAlign w:val="center"/>
            <w:hideMark/>
          </w:tcPr>
          <w:p w14:paraId="6208F0A9" w14:textId="77777777" w:rsidR="00B92CB4" w:rsidRPr="003E3B4B" w:rsidRDefault="00B92CB4" w:rsidP="00CB45E1">
            <w:pPr>
              <w:jc w:val="center"/>
              <w:rPr>
                <w:sz w:val="22"/>
              </w:rPr>
            </w:pPr>
            <w:r w:rsidRPr="003E3B4B">
              <w:rPr>
                <w:sz w:val="22"/>
              </w:rPr>
              <w:t>UE velocity</w:t>
            </w:r>
          </w:p>
        </w:tc>
        <w:tc>
          <w:tcPr>
            <w:tcW w:w="2808" w:type="pct"/>
            <w:tcMar>
              <w:top w:w="32" w:type="dxa"/>
              <w:left w:w="64" w:type="dxa"/>
              <w:bottom w:w="32" w:type="dxa"/>
              <w:right w:w="64" w:type="dxa"/>
            </w:tcMar>
            <w:vAlign w:val="center"/>
            <w:hideMark/>
          </w:tcPr>
          <w:p w14:paraId="0C05766A" w14:textId="77777777" w:rsidR="00B92CB4" w:rsidRPr="003E3B4B" w:rsidRDefault="00B92CB4" w:rsidP="00CB45E1">
            <w:pPr>
              <w:jc w:val="center"/>
              <w:rPr>
                <w:sz w:val="22"/>
              </w:rPr>
            </w:pPr>
            <w:r w:rsidRPr="003E3B4B">
              <w:rPr>
                <w:sz w:val="22"/>
              </w:rPr>
              <w:t>3km/h</w:t>
            </w:r>
          </w:p>
        </w:tc>
      </w:tr>
      <w:tr w:rsidR="00B92CB4" w:rsidRPr="003E3B4B" w14:paraId="31D33CAA" w14:textId="77777777" w:rsidTr="00B92CB4">
        <w:trPr>
          <w:trHeight w:val="284"/>
        </w:trPr>
        <w:tc>
          <w:tcPr>
            <w:tcW w:w="2192" w:type="pct"/>
            <w:tcMar>
              <w:top w:w="32" w:type="dxa"/>
              <w:left w:w="64" w:type="dxa"/>
              <w:bottom w:w="32" w:type="dxa"/>
              <w:right w:w="64" w:type="dxa"/>
            </w:tcMar>
            <w:vAlign w:val="center"/>
            <w:hideMark/>
          </w:tcPr>
          <w:p w14:paraId="340F083F" w14:textId="2A2FE245" w:rsidR="00B92CB4" w:rsidRPr="003E3B4B" w:rsidRDefault="00B92CB4" w:rsidP="00CB45E1">
            <w:pPr>
              <w:jc w:val="center"/>
              <w:rPr>
                <w:sz w:val="22"/>
              </w:rPr>
            </w:pPr>
            <w:r w:rsidRPr="003E3B4B">
              <w:rPr>
                <w:sz w:val="22"/>
              </w:rPr>
              <w:t>Number of gNB antenna port</w:t>
            </w:r>
          </w:p>
        </w:tc>
        <w:tc>
          <w:tcPr>
            <w:tcW w:w="2808" w:type="pct"/>
            <w:tcMar>
              <w:top w:w="32" w:type="dxa"/>
              <w:left w:w="64" w:type="dxa"/>
              <w:bottom w:w="32" w:type="dxa"/>
              <w:right w:w="64" w:type="dxa"/>
            </w:tcMar>
            <w:vAlign w:val="center"/>
            <w:hideMark/>
          </w:tcPr>
          <w:p w14:paraId="3FBC31E7" w14:textId="77777777" w:rsidR="00B92CB4" w:rsidRPr="003E3B4B" w:rsidRDefault="00B92CB4" w:rsidP="00CB45E1">
            <w:pPr>
              <w:jc w:val="center"/>
              <w:rPr>
                <w:sz w:val="22"/>
              </w:rPr>
            </w:pPr>
            <w:r w:rsidRPr="003E3B4B">
              <w:rPr>
                <w:sz w:val="22"/>
              </w:rPr>
              <w:t>2Tx/2Rx</w:t>
            </w:r>
          </w:p>
        </w:tc>
      </w:tr>
      <w:tr w:rsidR="00B92CB4" w:rsidRPr="003E3B4B" w14:paraId="3CB94D7E" w14:textId="77777777" w:rsidTr="00B92CB4">
        <w:trPr>
          <w:trHeight w:val="178"/>
        </w:trPr>
        <w:tc>
          <w:tcPr>
            <w:tcW w:w="2192" w:type="pct"/>
            <w:tcMar>
              <w:top w:w="32" w:type="dxa"/>
              <w:left w:w="64" w:type="dxa"/>
              <w:bottom w:w="32" w:type="dxa"/>
              <w:right w:w="64" w:type="dxa"/>
            </w:tcMar>
            <w:vAlign w:val="center"/>
            <w:hideMark/>
          </w:tcPr>
          <w:p w14:paraId="0FCB261E" w14:textId="4E17F79D" w:rsidR="00B92CB4" w:rsidRPr="003E3B4B" w:rsidRDefault="00B92CB4" w:rsidP="00CB45E1">
            <w:pPr>
              <w:jc w:val="center"/>
              <w:rPr>
                <w:sz w:val="22"/>
              </w:rPr>
            </w:pPr>
            <w:r w:rsidRPr="003E3B4B">
              <w:rPr>
                <w:bCs/>
                <w:sz w:val="22"/>
              </w:rPr>
              <w:t>Number of UE antenna port</w:t>
            </w:r>
          </w:p>
        </w:tc>
        <w:tc>
          <w:tcPr>
            <w:tcW w:w="2808" w:type="pct"/>
            <w:tcMar>
              <w:top w:w="32" w:type="dxa"/>
              <w:left w:w="64" w:type="dxa"/>
              <w:bottom w:w="32" w:type="dxa"/>
              <w:right w:w="64" w:type="dxa"/>
            </w:tcMar>
            <w:vAlign w:val="center"/>
            <w:hideMark/>
          </w:tcPr>
          <w:p w14:paraId="7F821700" w14:textId="77777777" w:rsidR="00B92CB4" w:rsidRPr="003E3B4B" w:rsidRDefault="00B92CB4" w:rsidP="00CB45E1">
            <w:pPr>
              <w:jc w:val="center"/>
              <w:rPr>
                <w:sz w:val="22"/>
              </w:rPr>
            </w:pPr>
            <w:r w:rsidRPr="003E3B4B">
              <w:rPr>
                <w:bCs/>
                <w:sz w:val="22"/>
              </w:rPr>
              <w:t>1Tx/</w:t>
            </w:r>
            <w:r w:rsidRPr="00B92CB4">
              <w:rPr>
                <w:bCs/>
                <w:sz w:val="22"/>
              </w:rPr>
              <w:t>2Rx</w:t>
            </w:r>
          </w:p>
        </w:tc>
      </w:tr>
      <w:tr w:rsidR="00B72242" w:rsidRPr="003E3B4B" w14:paraId="1AB09318" w14:textId="77777777" w:rsidTr="00B92CB4">
        <w:trPr>
          <w:trHeight w:val="178"/>
        </w:trPr>
        <w:tc>
          <w:tcPr>
            <w:tcW w:w="2192" w:type="pct"/>
            <w:tcMar>
              <w:top w:w="32" w:type="dxa"/>
              <w:left w:w="64" w:type="dxa"/>
              <w:bottom w:w="32" w:type="dxa"/>
              <w:right w:w="64" w:type="dxa"/>
            </w:tcMar>
            <w:vAlign w:val="center"/>
          </w:tcPr>
          <w:p w14:paraId="033278B1" w14:textId="715E58CC" w:rsidR="00B72242" w:rsidRPr="003E3B4B" w:rsidRDefault="00B72242" w:rsidP="00CB45E1">
            <w:pPr>
              <w:jc w:val="center"/>
              <w:rPr>
                <w:bCs/>
                <w:sz w:val="22"/>
                <w:lang w:eastAsia="zh-CN"/>
              </w:rPr>
            </w:pPr>
            <w:r>
              <w:rPr>
                <w:rFonts w:hint="eastAsia"/>
                <w:bCs/>
                <w:sz w:val="22"/>
                <w:lang w:eastAsia="zh-CN"/>
              </w:rPr>
              <w:t>D</w:t>
            </w:r>
            <w:r>
              <w:rPr>
                <w:bCs/>
                <w:sz w:val="22"/>
                <w:lang w:eastAsia="zh-CN"/>
              </w:rPr>
              <w:t>MRS configuration</w:t>
            </w:r>
          </w:p>
        </w:tc>
        <w:tc>
          <w:tcPr>
            <w:tcW w:w="2808" w:type="pct"/>
            <w:tcMar>
              <w:top w:w="32" w:type="dxa"/>
              <w:left w:w="64" w:type="dxa"/>
              <w:bottom w:w="32" w:type="dxa"/>
              <w:right w:w="64" w:type="dxa"/>
            </w:tcMar>
            <w:vAlign w:val="center"/>
          </w:tcPr>
          <w:p w14:paraId="424CE316" w14:textId="0B7C7A31" w:rsidR="00B72242" w:rsidRPr="003E3B4B" w:rsidRDefault="00B72242" w:rsidP="00CB45E1">
            <w:pPr>
              <w:jc w:val="center"/>
              <w:rPr>
                <w:bCs/>
                <w:sz w:val="22"/>
                <w:lang w:eastAsia="zh-CN"/>
              </w:rPr>
            </w:pPr>
            <w:r>
              <w:rPr>
                <w:rFonts w:hint="eastAsia"/>
                <w:bCs/>
                <w:sz w:val="22"/>
                <w:lang w:eastAsia="zh-CN"/>
              </w:rPr>
              <w:t>1</w:t>
            </w:r>
            <w:r>
              <w:rPr>
                <w:bCs/>
                <w:sz w:val="22"/>
                <w:lang w:eastAsia="zh-CN"/>
              </w:rPr>
              <w:t>/4 density for each OS</w:t>
            </w:r>
          </w:p>
        </w:tc>
      </w:tr>
      <w:tr w:rsidR="00B92CB4" w:rsidRPr="003E3B4B" w14:paraId="513593AA" w14:textId="77777777" w:rsidTr="00B92CB4">
        <w:trPr>
          <w:trHeight w:val="178"/>
        </w:trPr>
        <w:tc>
          <w:tcPr>
            <w:tcW w:w="2192" w:type="pct"/>
            <w:tcMar>
              <w:top w:w="32" w:type="dxa"/>
              <w:left w:w="64" w:type="dxa"/>
              <w:bottom w:w="32" w:type="dxa"/>
              <w:right w:w="64" w:type="dxa"/>
            </w:tcMar>
            <w:vAlign w:val="center"/>
          </w:tcPr>
          <w:p w14:paraId="4C5A033B" w14:textId="2C7C3763" w:rsidR="00B92CB4" w:rsidRPr="003E3B4B" w:rsidRDefault="00CB45E1" w:rsidP="00CB45E1">
            <w:pPr>
              <w:jc w:val="center"/>
              <w:rPr>
                <w:bCs/>
                <w:sz w:val="22"/>
                <w:lang w:eastAsia="zh-CN"/>
              </w:rPr>
            </w:pPr>
            <w:r>
              <w:rPr>
                <w:rFonts w:hint="eastAsia"/>
                <w:bCs/>
                <w:sz w:val="22"/>
                <w:lang w:eastAsia="zh-CN"/>
              </w:rPr>
              <w:t>C</w:t>
            </w:r>
            <w:r>
              <w:rPr>
                <w:bCs/>
                <w:sz w:val="22"/>
                <w:lang w:eastAsia="zh-CN"/>
              </w:rPr>
              <w:t>hannel estimation</w:t>
            </w:r>
          </w:p>
        </w:tc>
        <w:tc>
          <w:tcPr>
            <w:tcW w:w="2808" w:type="pct"/>
            <w:tcMar>
              <w:top w:w="32" w:type="dxa"/>
              <w:left w:w="64" w:type="dxa"/>
              <w:bottom w:w="32" w:type="dxa"/>
              <w:right w:w="64" w:type="dxa"/>
            </w:tcMar>
            <w:vAlign w:val="center"/>
          </w:tcPr>
          <w:p w14:paraId="343ADCCE" w14:textId="01532E2E" w:rsidR="00B92CB4" w:rsidRPr="003E3B4B" w:rsidRDefault="00CB45E1" w:rsidP="00CB45E1">
            <w:pPr>
              <w:jc w:val="center"/>
              <w:rPr>
                <w:bCs/>
                <w:sz w:val="22"/>
                <w:lang w:eastAsia="zh-CN"/>
              </w:rPr>
            </w:pPr>
            <w:r>
              <w:rPr>
                <w:rFonts w:hint="eastAsia"/>
                <w:bCs/>
                <w:sz w:val="22"/>
                <w:lang w:eastAsia="zh-CN"/>
              </w:rPr>
              <w:t>M</w:t>
            </w:r>
            <w:r>
              <w:rPr>
                <w:bCs/>
                <w:sz w:val="22"/>
                <w:lang w:eastAsia="zh-CN"/>
              </w:rPr>
              <w:t>MSE</w:t>
            </w:r>
          </w:p>
        </w:tc>
      </w:tr>
    </w:tbl>
    <w:p w14:paraId="1CAA824A" w14:textId="5455015C" w:rsidR="00B92CB4" w:rsidRDefault="00B92CB4" w:rsidP="00B92CB4">
      <w:pPr>
        <w:rPr>
          <w:lang w:val="fr-FR" w:eastAsia="zh-CN"/>
        </w:rPr>
      </w:pPr>
    </w:p>
    <w:p w14:paraId="5C221444" w14:textId="77777777" w:rsidR="00B92CB4" w:rsidRPr="00B92CB4" w:rsidRDefault="00B92CB4" w:rsidP="00B92CB4">
      <w:pPr>
        <w:rPr>
          <w:lang w:val="fr-FR" w:eastAsia="zh-CN"/>
        </w:rPr>
      </w:pPr>
    </w:p>
    <w:p w14:paraId="54FEF606" w14:textId="77777777" w:rsidR="000D4C7E" w:rsidRPr="000D4C7E" w:rsidRDefault="000D4C7E" w:rsidP="000D4C7E">
      <w:pPr>
        <w:rPr>
          <w:lang w:val="fr-FR" w:eastAsia="zh-CN"/>
        </w:rPr>
      </w:pPr>
    </w:p>
    <w:p w14:paraId="59F099E3" w14:textId="77777777" w:rsidR="005E568A" w:rsidRPr="002615AE" w:rsidRDefault="005E568A" w:rsidP="006E6A97">
      <w:pPr>
        <w:rPr>
          <w:rFonts w:cs="Times"/>
          <w:lang w:val="fr-FR" w:eastAsia="zh-CN"/>
        </w:rPr>
      </w:pPr>
    </w:p>
    <w:sectPr w:rsidR="005E568A" w:rsidRPr="002615AE" w:rsidSect="008A4560">
      <w:pgSz w:w="11906" w:h="16838"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6386C" w14:textId="77777777" w:rsidR="00D52649" w:rsidRDefault="00D52649">
      <w:r>
        <w:separator/>
      </w:r>
    </w:p>
  </w:endnote>
  <w:endnote w:type="continuationSeparator" w:id="0">
    <w:p w14:paraId="06AA42AE" w14:textId="77777777" w:rsidR="00D52649" w:rsidRDefault="00D52649">
      <w:r>
        <w:continuationSeparator/>
      </w:r>
    </w:p>
  </w:endnote>
  <w:endnote w:type="continuationNotice" w:id="1">
    <w:p w14:paraId="667EE34C" w14:textId="77777777" w:rsidR="00D52649" w:rsidRDefault="00D526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2A949A" w14:textId="77777777" w:rsidR="00D52649" w:rsidRDefault="00D52649">
      <w:r>
        <w:separator/>
      </w:r>
    </w:p>
  </w:footnote>
  <w:footnote w:type="continuationSeparator" w:id="0">
    <w:p w14:paraId="3E428247" w14:textId="77777777" w:rsidR="00D52649" w:rsidRDefault="00D52649">
      <w:r>
        <w:continuationSeparator/>
      </w:r>
    </w:p>
  </w:footnote>
  <w:footnote w:type="continuationNotice" w:id="1">
    <w:p w14:paraId="680643B0" w14:textId="77777777" w:rsidR="00D52649" w:rsidRDefault="00D5264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6033"/>
    <w:multiLevelType w:val="hybridMultilevel"/>
    <w:tmpl w:val="874619B4"/>
    <w:lvl w:ilvl="0" w:tplc="6F0EE860">
      <w:start w:val="1"/>
      <w:numFmt w:val="decimal"/>
      <w:pStyle w:val="table"/>
      <w:lvlText w:val="Table %1"/>
      <w:lvlJc w:val="left"/>
      <w:pPr>
        <w:ind w:left="177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2190" w:hanging="420"/>
      </w:pPr>
    </w:lvl>
    <w:lvl w:ilvl="2" w:tplc="0409001B" w:tentative="1">
      <w:start w:val="1"/>
      <w:numFmt w:val="lowerRoman"/>
      <w:lvlText w:val="%3."/>
      <w:lvlJc w:val="right"/>
      <w:pPr>
        <w:ind w:left="2610" w:hanging="420"/>
      </w:pPr>
    </w:lvl>
    <w:lvl w:ilvl="3" w:tplc="0409000F" w:tentative="1">
      <w:start w:val="1"/>
      <w:numFmt w:val="decimal"/>
      <w:lvlText w:val="%4."/>
      <w:lvlJc w:val="left"/>
      <w:pPr>
        <w:ind w:left="3030" w:hanging="420"/>
      </w:pPr>
    </w:lvl>
    <w:lvl w:ilvl="4" w:tplc="04090019" w:tentative="1">
      <w:start w:val="1"/>
      <w:numFmt w:val="lowerLetter"/>
      <w:lvlText w:val="%5)"/>
      <w:lvlJc w:val="left"/>
      <w:pPr>
        <w:ind w:left="3450" w:hanging="420"/>
      </w:pPr>
    </w:lvl>
    <w:lvl w:ilvl="5" w:tplc="0409001B" w:tentative="1">
      <w:start w:val="1"/>
      <w:numFmt w:val="lowerRoman"/>
      <w:lvlText w:val="%6."/>
      <w:lvlJc w:val="right"/>
      <w:pPr>
        <w:ind w:left="3870" w:hanging="420"/>
      </w:pPr>
    </w:lvl>
    <w:lvl w:ilvl="6" w:tplc="0409000F" w:tentative="1">
      <w:start w:val="1"/>
      <w:numFmt w:val="decimal"/>
      <w:lvlText w:val="%7."/>
      <w:lvlJc w:val="left"/>
      <w:pPr>
        <w:ind w:left="4290" w:hanging="420"/>
      </w:pPr>
    </w:lvl>
    <w:lvl w:ilvl="7" w:tplc="04090019" w:tentative="1">
      <w:start w:val="1"/>
      <w:numFmt w:val="lowerLetter"/>
      <w:lvlText w:val="%8)"/>
      <w:lvlJc w:val="left"/>
      <w:pPr>
        <w:ind w:left="4710" w:hanging="420"/>
      </w:pPr>
    </w:lvl>
    <w:lvl w:ilvl="8" w:tplc="0409001B" w:tentative="1">
      <w:start w:val="1"/>
      <w:numFmt w:val="lowerRoman"/>
      <w:lvlText w:val="%9."/>
      <w:lvlJc w:val="right"/>
      <w:pPr>
        <w:ind w:left="5130" w:hanging="420"/>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D40755"/>
    <w:multiLevelType w:val="hybridMultilevel"/>
    <w:tmpl w:val="2CAAC5A0"/>
    <w:lvl w:ilvl="0" w:tplc="60B44D3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41B41E5"/>
    <w:multiLevelType w:val="hybridMultilevel"/>
    <w:tmpl w:val="560444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3B73F6"/>
    <w:multiLevelType w:val="hybridMultilevel"/>
    <w:tmpl w:val="CF7A2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DB0213"/>
    <w:multiLevelType w:val="hybridMultilevel"/>
    <w:tmpl w:val="E16C7772"/>
    <w:lvl w:ilvl="0" w:tplc="23BE7E9E">
      <w:numFmt w:val="bullet"/>
      <w:lvlText w:val="-"/>
      <w:lvlJc w:val="left"/>
      <w:pPr>
        <w:ind w:left="360" w:hanging="360"/>
      </w:pPr>
      <w:rPr>
        <w:rFonts w:ascii="Times" w:eastAsia="宋体"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 w15:restartNumberingAfterBreak="0">
    <w:nsid w:val="0DED764C"/>
    <w:multiLevelType w:val="hybridMultilevel"/>
    <w:tmpl w:val="1062FC76"/>
    <w:lvl w:ilvl="0" w:tplc="3184DAC4">
      <w:start w:val="6"/>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613E17"/>
    <w:multiLevelType w:val="hybridMultilevel"/>
    <w:tmpl w:val="7702E6B0"/>
    <w:lvl w:ilvl="0" w:tplc="DB60718C">
      <w:start w:val="1"/>
      <w:numFmt w:val="bullet"/>
      <w:lvlText w:val="•"/>
      <w:lvlJc w:val="left"/>
      <w:pPr>
        <w:ind w:left="846" w:hanging="420"/>
      </w:pPr>
      <w:rPr>
        <w:rFonts w:ascii="Arial" w:hAnsi="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9"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73510B7"/>
    <w:multiLevelType w:val="hybridMultilevel"/>
    <w:tmpl w:val="C318FCF4"/>
    <w:lvl w:ilvl="0" w:tplc="093EE112">
      <w:numFmt w:val="bullet"/>
      <w:lvlText w:val="-"/>
      <w:lvlJc w:val="left"/>
      <w:pPr>
        <w:ind w:left="420" w:hanging="420"/>
      </w:pPr>
      <w:rPr>
        <w:rFonts w:ascii="Aptos" w:eastAsia="Malgun Gothic"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A5142A1"/>
    <w:multiLevelType w:val="hybridMultilevel"/>
    <w:tmpl w:val="7DEE9B1C"/>
    <w:lvl w:ilvl="0" w:tplc="093EE112">
      <w:numFmt w:val="bullet"/>
      <w:lvlText w:val="-"/>
      <w:lvlJc w:val="left"/>
      <w:pPr>
        <w:ind w:left="617" w:hanging="420"/>
      </w:pPr>
      <w:rPr>
        <w:rFonts w:ascii="Aptos" w:eastAsia="Malgun Gothic" w:hAnsi="Aptos" w:cstheme="minorBidi" w:hint="default"/>
      </w:rPr>
    </w:lvl>
    <w:lvl w:ilvl="1" w:tplc="04090003" w:tentative="1">
      <w:start w:val="1"/>
      <w:numFmt w:val="bullet"/>
      <w:lvlText w:val=""/>
      <w:lvlJc w:val="left"/>
      <w:pPr>
        <w:ind w:left="1037" w:hanging="420"/>
      </w:pPr>
      <w:rPr>
        <w:rFonts w:ascii="Wingdings" w:hAnsi="Wingdings" w:hint="default"/>
      </w:rPr>
    </w:lvl>
    <w:lvl w:ilvl="2" w:tplc="04090005" w:tentative="1">
      <w:start w:val="1"/>
      <w:numFmt w:val="bullet"/>
      <w:lvlText w:val=""/>
      <w:lvlJc w:val="left"/>
      <w:pPr>
        <w:ind w:left="1457" w:hanging="420"/>
      </w:pPr>
      <w:rPr>
        <w:rFonts w:ascii="Wingdings" w:hAnsi="Wingdings" w:hint="default"/>
      </w:rPr>
    </w:lvl>
    <w:lvl w:ilvl="3" w:tplc="04090001" w:tentative="1">
      <w:start w:val="1"/>
      <w:numFmt w:val="bullet"/>
      <w:lvlText w:val=""/>
      <w:lvlJc w:val="left"/>
      <w:pPr>
        <w:ind w:left="1877" w:hanging="420"/>
      </w:pPr>
      <w:rPr>
        <w:rFonts w:ascii="Wingdings" w:hAnsi="Wingdings" w:hint="default"/>
      </w:rPr>
    </w:lvl>
    <w:lvl w:ilvl="4" w:tplc="04090003" w:tentative="1">
      <w:start w:val="1"/>
      <w:numFmt w:val="bullet"/>
      <w:lvlText w:val=""/>
      <w:lvlJc w:val="left"/>
      <w:pPr>
        <w:ind w:left="2297" w:hanging="420"/>
      </w:pPr>
      <w:rPr>
        <w:rFonts w:ascii="Wingdings" w:hAnsi="Wingdings" w:hint="default"/>
      </w:rPr>
    </w:lvl>
    <w:lvl w:ilvl="5" w:tplc="04090005" w:tentative="1">
      <w:start w:val="1"/>
      <w:numFmt w:val="bullet"/>
      <w:lvlText w:val=""/>
      <w:lvlJc w:val="left"/>
      <w:pPr>
        <w:ind w:left="2717" w:hanging="420"/>
      </w:pPr>
      <w:rPr>
        <w:rFonts w:ascii="Wingdings" w:hAnsi="Wingdings" w:hint="default"/>
      </w:rPr>
    </w:lvl>
    <w:lvl w:ilvl="6" w:tplc="04090001" w:tentative="1">
      <w:start w:val="1"/>
      <w:numFmt w:val="bullet"/>
      <w:lvlText w:val=""/>
      <w:lvlJc w:val="left"/>
      <w:pPr>
        <w:ind w:left="3137" w:hanging="420"/>
      </w:pPr>
      <w:rPr>
        <w:rFonts w:ascii="Wingdings" w:hAnsi="Wingdings" w:hint="default"/>
      </w:rPr>
    </w:lvl>
    <w:lvl w:ilvl="7" w:tplc="04090003" w:tentative="1">
      <w:start w:val="1"/>
      <w:numFmt w:val="bullet"/>
      <w:lvlText w:val=""/>
      <w:lvlJc w:val="left"/>
      <w:pPr>
        <w:ind w:left="3557" w:hanging="420"/>
      </w:pPr>
      <w:rPr>
        <w:rFonts w:ascii="Wingdings" w:hAnsi="Wingdings" w:hint="default"/>
      </w:rPr>
    </w:lvl>
    <w:lvl w:ilvl="8" w:tplc="04090005" w:tentative="1">
      <w:start w:val="1"/>
      <w:numFmt w:val="bullet"/>
      <w:lvlText w:val=""/>
      <w:lvlJc w:val="left"/>
      <w:pPr>
        <w:ind w:left="3977" w:hanging="420"/>
      </w:pPr>
      <w:rPr>
        <w:rFonts w:ascii="Wingdings" w:hAnsi="Wingdings" w:hint="default"/>
      </w:rPr>
    </w:lvl>
  </w:abstractNum>
  <w:abstractNum w:abstractNumId="12" w15:restartNumberingAfterBreak="0">
    <w:nsid w:val="1CD71883"/>
    <w:multiLevelType w:val="hybridMultilevel"/>
    <w:tmpl w:val="187EE1EA"/>
    <w:lvl w:ilvl="0" w:tplc="2DBA8A54">
      <w:start w:val="1"/>
      <w:numFmt w:val="decimal"/>
      <w:lvlText w:val="Proposal %1:"/>
      <w:lvlJc w:val="left"/>
      <w:pPr>
        <w:ind w:left="2310" w:hanging="420"/>
      </w:pPr>
      <w:rPr>
        <w:rFonts w:hint="eastAsia"/>
        <w:b/>
        <w:bCs/>
        <w:lang w:val="en-GB"/>
      </w:rPr>
    </w:lvl>
    <w:lvl w:ilvl="1" w:tplc="14485B9C">
      <w:start w:val="1"/>
      <w:numFmt w:val="bullet"/>
      <w:lvlText w:val="-"/>
      <w:lvlJc w:val="left"/>
      <w:pPr>
        <w:ind w:left="130" w:hanging="420"/>
      </w:pPr>
      <w:rPr>
        <w:rFonts w:ascii="Times New Roman" w:eastAsia="宋体" w:hAnsi="Times New Roman" w:cs="Times New Roman" w:hint="default"/>
      </w:r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13" w15:restartNumberingAfterBreak="0">
    <w:nsid w:val="1D810756"/>
    <w:multiLevelType w:val="hybridMultilevel"/>
    <w:tmpl w:val="1CA07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25BC4E6C"/>
    <w:multiLevelType w:val="hybridMultilevel"/>
    <w:tmpl w:val="961057F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6164F54"/>
    <w:multiLevelType w:val="hybridMultilevel"/>
    <w:tmpl w:val="3DD0B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E96BDC"/>
    <w:multiLevelType w:val="hybridMultilevel"/>
    <w:tmpl w:val="187EE1EA"/>
    <w:lvl w:ilvl="0" w:tplc="2DBA8A54">
      <w:start w:val="1"/>
      <w:numFmt w:val="decimal"/>
      <w:lvlText w:val="Proposal %1:"/>
      <w:lvlJc w:val="left"/>
      <w:pPr>
        <w:ind w:left="2310" w:hanging="420"/>
      </w:pPr>
      <w:rPr>
        <w:rFonts w:hint="eastAsia"/>
        <w:b/>
        <w:bCs/>
        <w:lang w:val="en-GB"/>
      </w:rPr>
    </w:lvl>
    <w:lvl w:ilvl="1" w:tplc="14485B9C">
      <w:start w:val="1"/>
      <w:numFmt w:val="bullet"/>
      <w:lvlText w:val="-"/>
      <w:lvlJc w:val="left"/>
      <w:pPr>
        <w:ind w:left="130" w:hanging="420"/>
      </w:pPr>
      <w:rPr>
        <w:rFonts w:ascii="Times New Roman" w:eastAsia="宋体" w:hAnsi="Times New Roman" w:cs="Times New Roman" w:hint="default"/>
      </w:r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1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FC7EEF"/>
    <w:multiLevelType w:val="hybridMultilevel"/>
    <w:tmpl w:val="B80AF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663E18"/>
    <w:multiLevelType w:val="hybridMultilevel"/>
    <w:tmpl w:val="A508A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B864266"/>
    <w:multiLevelType w:val="hybridMultilevel"/>
    <w:tmpl w:val="77E05204"/>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3BE171B8"/>
    <w:multiLevelType w:val="hybridMultilevel"/>
    <w:tmpl w:val="B2B089CE"/>
    <w:lvl w:ilvl="0" w:tplc="093EE112">
      <w:numFmt w:val="bullet"/>
      <w:lvlText w:val="-"/>
      <w:lvlJc w:val="left"/>
      <w:pPr>
        <w:ind w:left="420" w:hanging="420"/>
      </w:pPr>
      <w:rPr>
        <w:rFonts w:ascii="Aptos" w:eastAsia="Malgun Gothic" w:hAnsi="Aptos" w:cstheme="minorBid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CBA75DD"/>
    <w:multiLevelType w:val="hybridMultilevel"/>
    <w:tmpl w:val="BF42D5C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3F0B483E"/>
    <w:multiLevelType w:val="hybridMultilevel"/>
    <w:tmpl w:val="5AE09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FF5F2B"/>
    <w:multiLevelType w:val="multilevel"/>
    <w:tmpl w:val="999C5D12"/>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7" w15:restartNumberingAfterBreak="0">
    <w:nsid w:val="45656483"/>
    <w:multiLevelType w:val="hybridMultilevel"/>
    <w:tmpl w:val="FCA85416"/>
    <w:lvl w:ilvl="0" w:tplc="37CE611A">
      <w:start w:val="1"/>
      <w:numFmt w:val="decimal"/>
      <w:pStyle w:val="observation"/>
      <w:lvlText w:val="Observation %1:"/>
      <w:lvlJc w:val="left"/>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F91294A"/>
    <w:multiLevelType w:val="hybridMultilevel"/>
    <w:tmpl w:val="50B23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50F10317"/>
    <w:multiLevelType w:val="hybridMultilevel"/>
    <w:tmpl w:val="788033AE"/>
    <w:styleLink w:val="StyleBulleted"/>
    <w:lvl w:ilvl="0" w:tplc="44B087C8">
      <w:numFmt w:val="bullet"/>
      <w:lvlText w:val="•"/>
      <w:lvlJc w:val="left"/>
      <w:pPr>
        <w:ind w:left="543" w:hanging="440"/>
      </w:pPr>
      <w:rPr>
        <w:rFonts w:ascii="Times New Roman" w:eastAsia="宋体" w:hAnsi="Times New Roman" w:hint="default"/>
      </w:rPr>
    </w:lvl>
    <w:lvl w:ilvl="1" w:tplc="04090003" w:tentative="1">
      <w:start w:val="1"/>
      <w:numFmt w:val="bullet"/>
      <w:lvlText w:val=""/>
      <w:lvlJc w:val="left"/>
      <w:pPr>
        <w:ind w:left="983" w:hanging="440"/>
      </w:pPr>
      <w:rPr>
        <w:rFonts w:ascii="Wingdings" w:hAnsi="Wingdings" w:hint="default"/>
      </w:rPr>
    </w:lvl>
    <w:lvl w:ilvl="2" w:tplc="04090005" w:tentative="1">
      <w:start w:val="1"/>
      <w:numFmt w:val="bullet"/>
      <w:lvlText w:val=""/>
      <w:lvlJc w:val="left"/>
      <w:pPr>
        <w:ind w:left="1423" w:hanging="440"/>
      </w:pPr>
      <w:rPr>
        <w:rFonts w:ascii="Wingdings" w:hAnsi="Wingdings" w:hint="default"/>
      </w:rPr>
    </w:lvl>
    <w:lvl w:ilvl="3" w:tplc="04090001" w:tentative="1">
      <w:start w:val="1"/>
      <w:numFmt w:val="bullet"/>
      <w:lvlText w:val=""/>
      <w:lvlJc w:val="left"/>
      <w:pPr>
        <w:ind w:left="1863" w:hanging="440"/>
      </w:pPr>
      <w:rPr>
        <w:rFonts w:ascii="Wingdings" w:hAnsi="Wingdings" w:hint="default"/>
      </w:rPr>
    </w:lvl>
    <w:lvl w:ilvl="4" w:tplc="04090003" w:tentative="1">
      <w:start w:val="1"/>
      <w:numFmt w:val="bullet"/>
      <w:lvlText w:val=""/>
      <w:lvlJc w:val="left"/>
      <w:pPr>
        <w:ind w:left="2303" w:hanging="440"/>
      </w:pPr>
      <w:rPr>
        <w:rFonts w:ascii="Wingdings" w:hAnsi="Wingdings" w:hint="default"/>
      </w:rPr>
    </w:lvl>
    <w:lvl w:ilvl="5" w:tplc="04090005" w:tentative="1">
      <w:start w:val="1"/>
      <w:numFmt w:val="bullet"/>
      <w:lvlText w:val=""/>
      <w:lvlJc w:val="left"/>
      <w:pPr>
        <w:ind w:left="2743" w:hanging="440"/>
      </w:pPr>
      <w:rPr>
        <w:rFonts w:ascii="Wingdings" w:hAnsi="Wingdings" w:hint="default"/>
      </w:rPr>
    </w:lvl>
    <w:lvl w:ilvl="6" w:tplc="04090001" w:tentative="1">
      <w:start w:val="1"/>
      <w:numFmt w:val="bullet"/>
      <w:lvlText w:val=""/>
      <w:lvlJc w:val="left"/>
      <w:pPr>
        <w:ind w:left="3183" w:hanging="440"/>
      </w:pPr>
      <w:rPr>
        <w:rFonts w:ascii="Wingdings" w:hAnsi="Wingdings" w:hint="default"/>
      </w:rPr>
    </w:lvl>
    <w:lvl w:ilvl="7" w:tplc="04090003" w:tentative="1">
      <w:start w:val="1"/>
      <w:numFmt w:val="bullet"/>
      <w:lvlText w:val=""/>
      <w:lvlJc w:val="left"/>
      <w:pPr>
        <w:ind w:left="3623" w:hanging="440"/>
      </w:pPr>
      <w:rPr>
        <w:rFonts w:ascii="Wingdings" w:hAnsi="Wingdings" w:hint="default"/>
      </w:rPr>
    </w:lvl>
    <w:lvl w:ilvl="8" w:tplc="04090005" w:tentative="1">
      <w:start w:val="1"/>
      <w:numFmt w:val="bullet"/>
      <w:lvlText w:val=""/>
      <w:lvlJc w:val="left"/>
      <w:pPr>
        <w:ind w:left="4063" w:hanging="440"/>
      </w:pPr>
      <w:rPr>
        <w:rFonts w:ascii="Wingdings" w:hAnsi="Wingdings" w:hint="default"/>
      </w:rPr>
    </w:lvl>
  </w:abstractNum>
  <w:abstractNum w:abstractNumId="31" w15:restartNumberingAfterBreak="0">
    <w:nsid w:val="517E188A"/>
    <w:multiLevelType w:val="hybridMultilevel"/>
    <w:tmpl w:val="FC6C5C0E"/>
    <w:lvl w:ilvl="0" w:tplc="04090001">
      <w:start w:val="1"/>
      <w:numFmt w:val="bullet"/>
      <w:lvlText w:val=""/>
      <w:lvlJc w:val="left"/>
      <w:pPr>
        <w:ind w:left="840" w:hanging="420"/>
      </w:pPr>
      <w:rPr>
        <w:rFonts w:ascii="Symbol" w:hAnsi="Symbol" w:hint="default"/>
        <w:sz w:val="20"/>
        <w:szCs w:val="20"/>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3" w15:restartNumberingAfterBreak="0">
    <w:nsid w:val="537D343E"/>
    <w:multiLevelType w:val="hybridMultilevel"/>
    <w:tmpl w:val="E7FE7BDA"/>
    <w:lvl w:ilvl="0" w:tplc="23BE7E9E">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D6361D9"/>
    <w:multiLevelType w:val="hybridMultilevel"/>
    <w:tmpl w:val="32766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6" w15:restartNumberingAfterBreak="0">
    <w:nsid w:val="69BD3B6E"/>
    <w:multiLevelType w:val="hybridMultilevel"/>
    <w:tmpl w:val="7E48116C"/>
    <w:lvl w:ilvl="0" w:tplc="655C0394">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7" w15:restartNumberingAfterBreak="0">
    <w:nsid w:val="6CB234CE"/>
    <w:multiLevelType w:val="hybridMultilevel"/>
    <w:tmpl w:val="A4DAC5B4"/>
    <w:lvl w:ilvl="0" w:tplc="997235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DE40003"/>
    <w:multiLevelType w:val="hybridMultilevel"/>
    <w:tmpl w:val="323475F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abstractNumId w:val="26"/>
  </w:num>
  <w:num w:numId="2">
    <w:abstractNumId w:val="1"/>
  </w:num>
  <w:num w:numId="3">
    <w:abstractNumId w:val="21"/>
  </w:num>
  <w:num w:numId="4">
    <w:abstractNumId w:val="27"/>
  </w:num>
  <w:num w:numId="5">
    <w:abstractNumId w:val="32"/>
  </w:num>
  <w:num w:numId="6">
    <w:abstractNumId w:val="0"/>
  </w:num>
  <w:num w:numId="7">
    <w:abstractNumId w:val="5"/>
  </w:num>
  <w:num w:numId="8">
    <w:abstractNumId w:val="33"/>
  </w:num>
  <w:num w:numId="9">
    <w:abstractNumId w:val="20"/>
  </w:num>
  <w:num w:numId="10">
    <w:abstractNumId w:val="3"/>
  </w:num>
  <w:num w:numId="11">
    <w:abstractNumId w:val="31"/>
  </w:num>
  <w:num w:numId="12">
    <w:abstractNumId w:val="28"/>
  </w:num>
  <w:num w:numId="13">
    <w:abstractNumId w:val="16"/>
  </w:num>
  <w:num w:numId="14">
    <w:abstractNumId w:val="8"/>
  </w:num>
  <w:num w:numId="15">
    <w:abstractNumId w:val="18"/>
  </w:num>
  <w:num w:numId="16">
    <w:abstractNumId w:val="29"/>
  </w:num>
  <w:num w:numId="17">
    <w:abstractNumId w:val="38"/>
  </w:num>
  <w:num w:numId="18">
    <w:abstractNumId w:val="7"/>
  </w:num>
  <w:num w:numId="19">
    <w:abstractNumId w:val="4"/>
  </w:num>
  <w:num w:numId="20">
    <w:abstractNumId w:val="30"/>
  </w:num>
  <w:num w:numId="21">
    <w:abstractNumId w:val="19"/>
  </w:num>
  <w:num w:numId="22">
    <w:abstractNumId w:val="34"/>
  </w:num>
  <w:num w:numId="23">
    <w:abstractNumId w:val="15"/>
  </w:num>
  <w:num w:numId="24">
    <w:abstractNumId w:val="12"/>
  </w:num>
  <w:num w:numId="25">
    <w:abstractNumId w:val="40"/>
  </w:num>
  <w:num w:numId="26">
    <w:abstractNumId w:val="14"/>
  </w:num>
  <w:num w:numId="27">
    <w:abstractNumId w:val="35"/>
  </w:num>
  <w:num w:numId="28">
    <w:abstractNumId w:val="24"/>
  </w:num>
  <w:num w:numId="29">
    <w:abstractNumId w:val="22"/>
  </w:num>
  <w:num w:numId="30">
    <w:abstractNumId w:val="36"/>
  </w:num>
  <w:num w:numId="31">
    <w:abstractNumId w:val="39"/>
  </w:num>
  <w:num w:numId="32">
    <w:abstractNumId w:val="25"/>
  </w:num>
  <w:num w:numId="33">
    <w:abstractNumId w:val="17"/>
  </w:num>
  <w:num w:numId="34">
    <w:abstractNumId w:val="10"/>
  </w:num>
  <w:num w:numId="35">
    <w:abstractNumId w:val="11"/>
  </w:num>
  <w:num w:numId="36">
    <w:abstractNumId w:val="23"/>
  </w:num>
  <w:num w:numId="37">
    <w:abstractNumId w:val="13"/>
  </w:num>
  <w:num w:numId="38">
    <w:abstractNumId w:val="9"/>
  </w:num>
  <w:num w:numId="39">
    <w:abstractNumId w:val="6"/>
  </w:num>
  <w:num w:numId="40">
    <w:abstractNumId w:val="37"/>
  </w:num>
  <w:num w:numId="41">
    <w:abstractNumId w:val="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displayBackgroundShape/>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US" w:vendorID="64" w:dllVersion="0" w:nlCheck="1" w:checkStyle="0"/>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3198"/>
    <w:rsid w:val="00003749"/>
    <w:rsid w:val="00003E21"/>
    <w:rsid w:val="000043DC"/>
    <w:rsid w:val="000045F8"/>
    <w:rsid w:val="000049DC"/>
    <w:rsid w:val="00004C43"/>
    <w:rsid w:val="00004DAF"/>
    <w:rsid w:val="000051E0"/>
    <w:rsid w:val="000057AF"/>
    <w:rsid w:val="00005C4C"/>
    <w:rsid w:val="00006201"/>
    <w:rsid w:val="00006618"/>
    <w:rsid w:val="00006C1B"/>
    <w:rsid w:val="00006E91"/>
    <w:rsid w:val="000072FA"/>
    <w:rsid w:val="00007334"/>
    <w:rsid w:val="00007BD4"/>
    <w:rsid w:val="00007CB6"/>
    <w:rsid w:val="00007E71"/>
    <w:rsid w:val="0001051E"/>
    <w:rsid w:val="00010522"/>
    <w:rsid w:val="00010A1D"/>
    <w:rsid w:val="00010BD1"/>
    <w:rsid w:val="00011046"/>
    <w:rsid w:val="00011987"/>
    <w:rsid w:val="000127AA"/>
    <w:rsid w:val="00013C8F"/>
    <w:rsid w:val="00013CA7"/>
    <w:rsid w:val="000141AF"/>
    <w:rsid w:val="0001459F"/>
    <w:rsid w:val="0001473A"/>
    <w:rsid w:val="00014ADD"/>
    <w:rsid w:val="00014DC2"/>
    <w:rsid w:val="000150C6"/>
    <w:rsid w:val="000154E8"/>
    <w:rsid w:val="000155C4"/>
    <w:rsid w:val="00015A79"/>
    <w:rsid w:val="00015BB3"/>
    <w:rsid w:val="00015CA4"/>
    <w:rsid w:val="00016171"/>
    <w:rsid w:val="00016A6C"/>
    <w:rsid w:val="00016F13"/>
    <w:rsid w:val="00017B8C"/>
    <w:rsid w:val="000200AD"/>
    <w:rsid w:val="000206F5"/>
    <w:rsid w:val="000209FA"/>
    <w:rsid w:val="00021963"/>
    <w:rsid w:val="00021A46"/>
    <w:rsid w:val="00021BE9"/>
    <w:rsid w:val="00021D88"/>
    <w:rsid w:val="000223EF"/>
    <w:rsid w:val="00022978"/>
    <w:rsid w:val="0002430F"/>
    <w:rsid w:val="00024626"/>
    <w:rsid w:val="00025058"/>
    <w:rsid w:val="000252C6"/>
    <w:rsid w:val="00025A42"/>
    <w:rsid w:val="00026034"/>
    <w:rsid w:val="0002613F"/>
    <w:rsid w:val="00027418"/>
    <w:rsid w:val="000279D9"/>
    <w:rsid w:val="00027A49"/>
    <w:rsid w:val="00030685"/>
    <w:rsid w:val="0003191B"/>
    <w:rsid w:val="0003195E"/>
    <w:rsid w:val="000335D7"/>
    <w:rsid w:val="00034FF2"/>
    <w:rsid w:val="0003526D"/>
    <w:rsid w:val="00035C3D"/>
    <w:rsid w:val="00035E59"/>
    <w:rsid w:val="000372D9"/>
    <w:rsid w:val="000402A0"/>
    <w:rsid w:val="000417AD"/>
    <w:rsid w:val="000417DD"/>
    <w:rsid w:val="000419F8"/>
    <w:rsid w:val="00041BB5"/>
    <w:rsid w:val="00041D38"/>
    <w:rsid w:val="00041FB7"/>
    <w:rsid w:val="00043277"/>
    <w:rsid w:val="0004340A"/>
    <w:rsid w:val="00043613"/>
    <w:rsid w:val="00043635"/>
    <w:rsid w:val="00043694"/>
    <w:rsid w:val="000443F7"/>
    <w:rsid w:val="00044487"/>
    <w:rsid w:val="00045737"/>
    <w:rsid w:val="00046299"/>
    <w:rsid w:val="00046404"/>
    <w:rsid w:val="00046553"/>
    <w:rsid w:val="00046CA1"/>
    <w:rsid w:val="00047347"/>
    <w:rsid w:val="0005006E"/>
    <w:rsid w:val="0005011F"/>
    <w:rsid w:val="000502A8"/>
    <w:rsid w:val="0005081A"/>
    <w:rsid w:val="00050971"/>
    <w:rsid w:val="00050B36"/>
    <w:rsid w:val="00050B37"/>
    <w:rsid w:val="00050DE5"/>
    <w:rsid w:val="0005121C"/>
    <w:rsid w:val="0005127A"/>
    <w:rsid w:val="00051846"/>
    <w:rsid w:val="00051A89"/>
    <w:rsid w:val="00052672"/>
    <w:rsid w:val="000527DB"/>
    <w:rsid w:val="0005286E"/>
    <w:rsid w:val="00052ACE"/>
    <w:rsid w:val="00053611"/>
    <w:rsid w:val="00053EB7"/>
    <w:rsid w:val="000540B4"/>
    <w:rsid w:val="00054572"/>
    <w:rsid w:val="00054DD5"/>
    <w:rsid w:val="00054DEA"/>
    <w:rsid w:val="00055123"/>
    <w:rsid w:val="000552A8"/>
    <w:rsid w:val="00055ED0"/>
    <w:rsid w:val="000560B1"/>
    <w:rsid w:val="000563A5"/>
    <w:rsid w:val="00056401"/>
    <w:rsid w:val="0005666B"/>
    <w:rsid w:val="000569D9"/>
    <w:rsid w:val="00056B0D"/>
    <w:rsid w:val="00056BEA"/>
    <w:rsid w:val="00056C10"/>
    <w:rsid w:val="00056D44"/>
    <w:rsid w:val="000574F6"/>
    <w:rsid w:val="00057948"/>
    <w:rsid w:val="00057AC9"/>
    <w:rsid w:val="00057E4D"/>
    <w:rsid w:val="00060542"/>
    <w:rsid w:val="000605DA"/>
    <w:rsid w:val="00060ADA"/>
    <w:rsid w:val="00060C6D"/>
    <w:rsid w:val="00061504"/>
    <w:rsid w:val="0006150F"/>
    <w:rsid w:val="0006154E"/>
    <w:rsid w:val="000618D9"/>
    <w:rsid w:val="000620DA"/>
    <w:rsid w:val="000622E2"/>
    <w:rsid w:val="00062340"/>
    <w:rsid w:val="00062EB4"/>
    <w:rsid w:val="00064A22"/>
    <w:rsid w:val="000651E5"/>
    <w:rsid w:val="000652A7"/>
    <w:rsid w:val="00065326"/>
    <w:rsid w:val="0006553C"/>
    <w:rsid w:val="00065C8D"/>
    <w:rsid w:val="00065EE0"/>
    <w:rsid w:val="0006681C"/>
    <w:rsid w:val="00066964"/>
    <w:rsid w:val="00066B1B"/>
    <w:rsid w:val="0006789D"/>
    <w:rsid w:val="000679E9"/>
    <w:rsid w:val="00067DE8"/>
    <w:rsid w:val="000702F2"/>
    <w:rsid w:val="00070DA8"/>
    <w:rsid w:val="00070E52"/>
    <w:rsid w:val="000728D0"/>
    <w:rsid w:val="00072D31"/>
    <w:rsid w:val="00072D4C"/>
    <w:rsid w:val="00073068"/>
    <w:rsid w:val="00073404"/>
    <w:rsid w:val="00073C45"/>
    <w:rsid w:val="00073EE9"/>
    <w:rsid w:val="0007474A"/>
    <w:rsid w:val="0007479D"/>
    <w:rsid w:val="00074A3E"/>
    <w:rsid w:val="00075031"/>
    <w:rsid w:val="0007581B"/>
    <w:rsid w:val="00076735"/>
    <w:rsid w:val="000767A1"/>
    <w:rsid w:val="00076C50"/>
    <w:rsid w:val="00077BA5"/>
    <w:rsid w:val="000809D1"/>
    <w:rsid w:val="00080F52"/>
    <w:rsid w:val="0008139E"/>
    <w:rsid w:val="00081AAB"/>
    <w:rsid w:val="00081B02"/>
    <w:rsid w:val="00081D36"/>
    <w:rsid w:val="000820E5"/>
    <w:rsid w:val="000828A7"/>
    <w:rsid w:val="00082A7C"/>
    <w:rsid w:val="00082A86"/>
    <w:rsid w:val="00082AAB"/>
    <w:rsid w:val="00083155"/>
    <w:rsid w:val="000831A3"/>
    <w:rsid w:val="00083D1E"/>
    <w:rsid w:val="000840BB"/>
    <w:rsid w:val="000845D8"/>
    <w:rsid w:val="000846FA"/>
    <w:rsid w:val="00084952"/>
    <w:rsid w:val="000854A2"/>
    <w:rsid w:val="000854E3"/>
    <w:rsid w:val="00085529"/>
    <w:rsid w:val="0008560D"/>
    <w:rsid w:val="00085AE8"/>
    <w:rsid w:val="0008637C"/>
    <w:rsid w:val="000863DD"/>
    <w:rsid w:val="00086826"/>
    <w:rsid w:val="00086AA1"/>
    <w:rsid w:val="00087392"/>
    <w:rsid w:val="00087731"/>
    <w:rsid w:val="0008787C"/>
    <w:rsid w:val="00090107"/>
    <w:rsid w:val="00090121"/>
    <w:rsid w:val="00090D50"/>
    <w:rsid w:val="00091D95"/>
    <w:rsid w:val="0009241A"/>
    <w:rsid w:val="0009241B"/>
    <w:rsid w:val="000925F8"/>
    <w:rsid w:val="00092683"/>
    <w:rsid w:val="000927C8"/>
    <w:rsid w:val="00092DD5"/>
    <w:rsid w:val="00094949"/>
    <w:rsid w:val="00095073"/>
    <w:rsid w:val="00095A0A"/>
    <w:rsid w:val="00095A7D"/>
    <w:rsid w:val="0009620B"/>
    <w:rsid w:val="0009636F"/>
    <w:rsid w:val="000967E2"/>
    <w:rsid w:val="0009777C"/>
    <w:rsid w:val="00097863"/>
    <w:rsid w:val="00097E82"/>
    <w:rsid w:val="000A0641"/>
    <w:rsid w:val="000A06A5"/>
    <w:rsid w:val="000A093D"/>
    <w:rsid w:val="000A15C7"/>
    <w:rsid w:val="000A18E2"/>
    <w:rsid w:val="000A3A78"/>
    <w:rsid w:val="000A3F04"/>
    <w:rsid w:val="000A4439"/>
    <w:rsid w:val="000A45FA"/>
    <w:rsid w:val="000A50CC"/>
    <w:rsid w:val="000A520B"/>
    <w:rsid w:val="000A5609"/>
    <w:rsid w:val="000A56E9"/>
    <w:rsid w:val="000A5FFF"/>
    <w:rsid w:val="000A6B34"/>
    <w:rsid w:val="000A6DF5"/>
    <w:rsid w:val="000A70FB"/>
    <w:rsid w:val="000B0271"/>
    <w:rsid w:val="000B0AA6"/>
    <w:rsid w:val="000B1605"/>
    <w:rsid w:val="000B1B34"/>
    <w:rsid w:val="000B2740"/>
    <w:rsid w:val="000B3CBE"/>
    <w:rsid w:val="000B3DC5"/>
    <w:rsid w:val="000B3FC2"/>
    <w:rsid w:val="000B40E5"/>
    <w:rsid w:val="000B42B2"/>
    <w:rsid w:val="000B4F5F"/>
    <w:rsid w:val="000B5091"/>
    <w:rsid w:val="000B557A"/>
    <w:rsid w:val="000B5C06"/>
    <w:rsid w:val="000B648C"/>
    <w:rsid w:val="000B6706"/>
    <w:rsid w:val="000B6B81"/>
    <w:rsid w:val="000B71B1"/>
    <w:rsid w:val="000B724E"/>
    <w:rsid w:val="000B7407"/>
    <w:rsid w:val="000B74D7"/>
    <w:rsid w:val="000B77DB"/>
    <w:rsid w:val="000B7ADC"/>
    <w:rsid w:val="000C0818"/>
    <w:rsid w:val="000C0E23"/>
    <w:rsid w:val="000C196F"/>
    <w:rsid w:val="000C1B88"/>
    <w:rsid w:val="000C256E"/>
    <w:rsid w:val="000C29C4"/>
    <w:rsid w:val="000C3F48"/>
    <w:rsid w:val="000C401F"/>
    <w:rsid w:val="000C475A"/>
    <w:rsid w:val="000C47DE"/>
    <w:rsid w:val="000C4860"/>
    <w:rsid w:val="000C4BA2"/>
    <w:rsid w:val="000C4CCC"/>
    <w:rsid w:val="000C587B"/>
    <w:rsid w:val="000C5CE8"/>
    <w:rsid w:val="000C6690"/>
    <w:rsid w:val="000C6F35"/>
    <w:rsid w:val="000C748B"/>
    <w:rsid w:val="000C74E2"/>
    <w:rsid w:val="000C7C18"/>
    <w:rsid w:val="000D1365"/>
    <w:rsid w:val="000D2164"/>
    <w:rsid w:val="000D2168"/>
    <w:rsid w:val="000D241E"/>
    <w:rsid w:val="000D242E"/>
    <w:rsid w:val="000D2556"/>
    <w:rsid w:val="000D265E"/>
    <w:rsid w:val="000D2D13"/>
    <w:rsid w:val="000D2E86"/>
    <w:rsid w:val="000D3529"/>
    <w:rsid w:val="000D3BF7"/>
    <w:rsid w:val="000D3E53"/>
    <w:rsid w:val="000D479A"/>
    <w:rsid w:val="000D4C7E"/>
    <w:rsid w:val="000D51F7"/>
    <w:rsid w:val="000D58D1"/>
    <w:rsid w:val="000D6283"/>
    <w:rsid w:val="000D698F"/>
    <w:rsid w:val="000D708A"/>
    <w:rsid w:val="000D7180"/>
    <w:rsid w:val="000D76B9"/>
    <w:rsid w:val="000D78D8"/>
    <w:rsid w:val="000E0780"/>
    <w:rsid w:val="000E0AC2"/>
    <w:rsid w:val="000E10E8"/>
    <w:rsid w:val="000E1CF2"/>
    <w:rsid w:val="000E2034"/>
    <w:rsid w:val="000E2979"/>
    <w:rsid w:val="000E30BF"/>
    <w:rsid w:val="000E3C05"/>
    <w:rsid w:val="000E3DC3"/>
    <w:rsid w:val="000E474A"/>
    <w:rsid w:val="000E541E"/>
    <w:rsid w:val="000E552D"/>
    <w:rsid w:val="000E5BCB"/>
    <w:rsid w:val="000E6032"/>
    <w:rsid w:val="000E67A5"/>
    <w:rsid w:val="000E6DAD"/>
    <w:rsid w:val="000E6EE2"/>
    <w:rsid w:val="000E7275"/>
    <w:rsid w:val="000E72FB"/>
    <w:rsid w:val="000E73C2"/>
    <w:rsid w:val="000E7E20"/>
    <w:rsid w:val="000F0924"/>
    <w:rsid w:val="000F0C0E"/>
    <w:rsid w:val="000F149D"/>
    <w:rsid w:val="000F18C8"/>
    <w:rsid w:val="000F19CA"/>
    <w:rsid w:val="000F1B60"/>
    <w:rsid w:val="000F222B"/>
    <w:rsid w:val="000F24E6"/>
    <w:rsid w:val="000F2572"/>
    <w:rsid w:val="000F26CF"/>
    <w:rsid w:val="000F3D4B"/>
    <w:rsid w:val="000F66EC"/>
    <w:rsid w:val="000F677D"/>
    <w:rsid w:val="000F7B1A"/>
    <w:rsid w:val="000F7CEC"/>
    <w:rsid w:val="000F7D30"/>
    <w:rsid w:val="0010080A"/>
    <w:rsid w:val="00100C86"/>
    <w:rsid w:val="001018D5"/>
    <w:rsid w:val="0010230E"/>
    <w:rsid w:val="00102B97"/>
    <w:rsid w:val="00102D6A"/>
    <w:rsid w:val="00103223"/>
    <w:rsid w:val="00103589"/>
    <w:rsid w:val="001036B8"/>
    <w:rsid w:val="00103F19"/>
    <w:rsid w:val="00104A33"/>
    <w:rsid w:val="00104F4B"/>
    <w:rsid w:val="001059B1"/>
    <w:rsid w:val="00105A54"/>
    <w:rsid w:val="00105C3D"/>
    <w:rsid w:val="00105DE1"/>
    <w:rsid w:val="00105E0E"/>
    <w:rsid w:val="00106CD9"/>
    <w:rsid w:val="00106DA6"/>
    <w:rsid w:val="001070B8"/>
    <w:rsid w:val="0010734F"/>
    <w:rsid w:val="00110333"/>
    <w:rsid w:val="0011083F"/>
    <w:rsid w:val="00110B46"/>
    <w:rsid w:val="00110B52"/>
    <w:rsid w:val="0011148F"/>
    <w:rsid w:val="00111908"/>
    <w:rsid w:val="001129FC"/>
    <w:rsid w:val="00112C17"/>
    <w:rsid w:val="00113138"/>
    <w:rsid w:val="00114374"/>
    <w:rsid w:val="00115242"/>
    <w:rsid w:val="00115BF6"/>
    <w:rsid w:val="00115EF3"/>
    <w:rsid w:val="00116209"/>
    <w:rsid w:val="00116C13"/>
    <w:rsid w:val="0011718A"/>
    <w:rsid w:val="00117C3C"/>
    <w:rsid w:val="00120835"/>
    <w:rsid w:val="00120884"/>
    <w:rsid w:val="00120B4D"/>
    <w:rsid w:val="00121CB8"/>
    <w:rsid w:val="001223CD"/>
    <w:rsid w:val="00122E1D"/>
    <w:rsid w:val="00123C09"/>
    <w:rsid w:val="00124388"/>
    <w:rsid w:val="001245F8"/>
    <w:rsid w:val="00124718"/>
    <w:rsid w:val="00124C1B"/>
    <w:rsid w:val="00124CC5"/>
    <w:rsid w:val="00124ED8"/>
    <w:rsid w:val="001257DA"/>
    <w:rsid w:val="00130389"/>
    <w:rsid w:val="00130A91"/>
    <w:rsid w:val="00130BCC"/>
    <w:rsid w:val="00130C36"/>
    <w:rsid w:val="00131B0B"/>
    <w:rsid w:val="00131BDA"/>
    <w:rsid w:val="00131CB0"/>
    <w:rsid w:val="00131DAF"/>
    <w:rsid w:val="00132964"/>
    <w:rsid w:val="00132BA9"/>
    <w:rsid w:val="00132CBE"/>
    <w:rsid w:val="001330CE"/>
    <w:rsid w:val="001341A4"/>
    <w:rsid w:val="00134442"/>
    <w:rsid w:val="00134542"/>
    <w:rsid w:val="00135054"/>
    <w:rsid w:val="0013591E"/>
    <w:rsid w:val="00135F76"/>
    <w:rsid w:val="00136202"/>
    <w:rsid w:val="00136750"/>
    <w:rsid w:val="0013680A"/>
    <w:rsid w:val="00136B72"/>
    <w:rsid w:val="001376F6"/>
    <w:rsid w:val="001379EC"/>
    <w:rsid w:val="001402AB"/>
    <w:rsid w:val="00140732"/>
    <w:rsid w:val="001410F3"/>
    <w:rsid w:val="00141425"/>
    <w:rsid w:val="001419BA"/>
    <w:rsid w:val="00141C01"/>
    <w:rsid w:val="001421F3"/>
    <w:rsid w:val="0014307C"/>
    <w:rsid w:val="0014462C"/>
    <w:rsid w:val="0014479C"/>
    <w:rsid w:val="00144B73"/>
    <w:rsid w:val="00144D6E"/>
    <w:rsid w:val="00144ED2"/>
    <w:rsid w:val="00145B46"/>
    <w:rsid w:val="001465EB"/>
    <w:rsid w:val="001466CA"/>
    <w:rsid w:val="00146A4F"/>
    <w:rsid w:val="00146BE5"/>
    <w:rsid w:val="00146D61"/>
    <w:rsid w:val="00146FA2"/>
    <w:rsid w:val="0014755E"/>
    <w:rsid w:val="00147AF7"/>
    <w:rsid w:val="00150B6F"/>
    <w:rsid w:val="00150F6B"/>
    <w:rsid w:val="00152038"/>
    <w:rsid w:val="00152358"/>
    <w:rsid w:val="00153259"/>
    <w:rsid w:val="00154045"/>
    <w:rsid w:val="00154810"/>
    <w:rsid w:val="00154DDC"/>
    <w:rsid w:val="00154FCE"/>
    <w:rsid w:val="00155748"/>
    <w:rsid w:val="001559B6"/>
    <w:rsid w:val="00155DFD"/>
    <w:rsid w:val="00155FE2"/>
    <w:rsid w:val="0015600B"/>
    <w:rsid w:val="00156174"/>
    <w:rsid w:val="00156884"/>
    <w:rsid w:val="001571FE"/>
    <w:rsid w:val="00160076"/>
    <w:rsid w:val="0016018D"/>
    <w:rsid w:val="00161A55"/>
    <w:rsid w:val="00162F06"/>
    <w:rsid w:val="001631DC"/>
    <w:rsid w:val="001637C2"/>
    <w:rsid w:val="001639C2"/>
    <w:rsid w:val="001645F4"/>
    <w:rsid w:val="00164855"/>
    <w:rsid w:val="001648F5"/>
    <w:rsid w:val="00165136"/>
    <w:rsid w:val="0016558D"/>
    <w:rsid w:val="00166964"/>
    <w:rsid w:val="001671FB"/>
    <w:rsid w:val="00167B43"/>
    <w:rsid w:val="00170451"/>
    <w:rsid w:val="00170E2E"/>
    <w:rsid w:val="0017100A"/>
    <w:rsid w:val="00171539"/>
    <w:rsid w:val="00171B53"/>
    <w:rsid w:val="00171C84"/>
    <w:rsid w:val="00171DDA"/>
    <w:rsid w:val="00171E0F"/>
    <w:rsid w:val="00171FC9"/>
    <w:rsid w:val="00173117"/>
    <w:rsid w:val="001742DF"/>
    <w:rsid w:val="00174D98"/>
    <w:rsid w:val="00175384"/>
    <w:rsid w:val="00176791"/>
    <w:rsid w:val="001777C6"/>
    <w:rsid w:val="00177A13"/>
    <w:rsid w:val="0018004F"/>
    <w:rsid w:val="0018034F"/>
    <w:rsid w:val="00180854"/>
    <w:rsid w:val="00180F1B"/>
    <w:rsid w:val="00181021"/>
    <w:rsid w:val="00181906"/>
    <w:rsid w:val="00182437"/>
    <w:rsid w:val="00182545"/>
    <w:rsid w:val="00183620"/>
    <w:rsid w:val="00183864"/>
    <w:rsid w:val="00184035"/>
    <w:rsid w:val="0018448C"/>
    <w:rsid w:val="00184680"/>
    <w:rsid w:val="0018485A"/>
    <w:rsid w:val="00184862"/>
    <w:rsid w:val="00184995"/>
    <w:rsid w:val="00185777"/>
    <w:rsid w:val="00185876"/>
    <w:rsid w:val="00185D6E"/>
    <w:rsid w:val="00186520"/>
    <w:rsid w:val="00186869"/>
    <w:rsid w:val="00186ABF"/>
    <w:rsid w:val="00186DE8"/>
    <w:rsid w:val="0018729B"/>
    <w:rsid w:val="001872AE"/>
    <w:rsid w:val="00187CAB"/>
    <w:rsid w:val="00191366"/>
    <w:rsid w:val="00191AC9"/>
    <w:rsid w:val="00192CED"/>
    <w:rsid w:val="00193668"/>
    <w:rsid w:val="00194249"/>
    <w:rsid w:val="0019426E"/>
    <w:rsid w:val="00194663"/>
    <w:rsid w:val="00194786"/>
    <w:rsid w:val="00194E5B"/>
    <w:rsid w:val="00194ED7"/>
    <w:rsid w:val="0019506B"/>
    <w:rsid w:val="001957FA"/>
    <w:rsid w:val="001959D2"/>
    <w:rsid w:val="00195EA9"/>
    <w:rsid w:val="00195F11"/>
    <w:rsid w:val="001960D9"/>
    <w:rsid w:val="00196207"/>
    <w:rsid w:val="00196786"/>
    <w:rsid w:val="00196875"/>
    <w:rsid w:val="00196DD0"/>
    <w:rsid w:val="001A05C0"/>
    <w:rsid w:val="001A0A3A"/>
    <w:rsid w:val="001A0B49"/>
    <w:rsid w:val="001A0D0D"/>
    <w:rsid w:val="001A17A9"/>
    <w:rsid w:val="001A180E"/>
    <w:rsid w:val="001A235A"/>
    <w:rsid w:val="001A2B52"/>
    <w:rsid w:val="001A34E9"/>
    <w:rsid w:val="001A3FB4"/>
    <w:rsid w:val="001A43AE"/>
    <w:rsid w:val="001A5119"/>
    <w:rsid w:val="001A521E"/>
    <w:rsid w:val="001A53AE"/>
    <w:rsid w:val="001A544E"/>
    <w:rsid w:val="001A57D5"/>
    <w:rsid w:val="001A5EE5"/>
    <w:rsid w:val="001A6367"/>
    <w:rsid w:val="001A6722"/>
    <w:rsid w:val="001A6A78"/>
    <w:rsid w:val="001A6FC5"/>
    <w:rsid w:val="001A785A"/>
    <w:rsid w:val="001A7CD0"/>
    <w:rsid w:val="001B145E"/>
    <w:rsid w:val="001B1B4F"/>
    <w:rsid w:val="001B1F4A"/>
    <w:rsid w:val="001B20B3"/>
    <w:rsid w:val="001B24FB"/>
    <w:rsid w:val="001B26CF"/>
    <w:rsid w:val="001B28F7"/>
    <w:rsid w:val="001B2BF7"/>
    <w:rsid w:val="001B3F4E"/>
    <w:rsid w:val="001B4500"/>
    <w:rsid w:val="001B6469"/>
    <w:rsid w:val="001B6C23"/>
    <w:rsid w:val="001B720D"/>
    <w:rsid w:val="001C0438"/>
    <w:rsid w:val="001C075F"/>
    <w:rsid w:val="001C0A39"/>
    <w:rsid w:val="001C0BAC"/>
    <w:rsid w:val="001C12B4"/>
    <w:rsid w:val="001C1557"/>
    <w:rsid w:val="001C1823"/>
    <w:rsid w:val="001C188D"/>
    <w:rsid w:val="001C21F5"/>
    <w:rsid w:val="001C24F6"/>
    <w:rsid w:val="001C2CFD"/>
    <w:rsid w:val="001C37F5"/>
    <w:rsid w:val="001C38A6"/>
    <w:rsid w:val="001C393E"/>
    <w:rsid w:val="001C40D9"/>
    <w:rsid w:val="001C4571"/>
    <w:rsid w:val="001C45C2"/>
    <w:rsid w:val="001C4FC0"/>
    <w:rsid w:val="001C555E"/>
    <w:rsid w:val="001C5621"/>
    <w:rsid w:val="001C61EF"/>
    <w:rsid w:val="001C686C"/>
    <w:rsid w:val="001C7034"/>
    <w:rsid w:val="001C709E"/>
    <w:rsid w:val="001C74BE"/>
    <w:rsid w:val="001D0C26"/>
    <w:rsid w:val="001D0DE7"/>
    <w:rsid w:val="001D0DEE"/>
    <w:rsid w:val="001D150F"/>
    <w:rsid w:val="001D19DE"/>
    <w:rsid w:val="001D2E2F"/>
    <w:rsid w:val="001D32D1"/>
    <w:rsid w:val="001D36E7"/>
    <w:rsid w:val="001D3B54"/>
    <w:rsid w:val="001D3D38"/>
    <w:rsid w:val="001D3DDD"/>
    <w:rsid w:val="001D41B7"/>
    <w:rsid w:val="001D4458"/>
    <w:rsid w:val="001D4462"/>
    <w:rsid w:val="001D4601"/>
    <w:rsid w:val="001D4A19"/>
    <w:rsid w:val="001D4DFC"/>
    <w:rsid w:val="001D52A5"/>
    <w:rsid w:val="001D6C47"/>
    <w:rsid w:val="001D6E9D"/>
    <w:rsid w:val="001D6F38"/>
    <w:rsid w:val="001D7AE8"/>
    <w:rsid w:val="001E03EC"/>
    <w:rsid w:val="001E0CC7"/>
    <w:rsid w:val="001E17AF"/>
    <w:rsid w:val="001E18FB"/>
    <w:rsid w:val="001E1DEE"/>
    <w:rsid w:val="001E1EE3"/>
    <w:rsid w:val="001E322F"/>
    <w:rsid w:val="001E341E"/>
    <w:rsid w:val="001E3EFE"/>
    <w:rsid w:val="001E40D1"/>
    <w:rsid w:val="001E4C46"/>
    <w:rsid w:val="001E5EBD"/>
    <w:rsid w:val="001E6DF7"/>
    <w:rsid w:val="001E6F66"/>
    <w:rsid w:val="001E6FB8"/>
    <w:rsid w:val="001E7620"/>
    <w:rsid w:val="001E7E29"/>
    <w:rsid w:val="001F022F"/>
    <w:rsid w:val="001F05DC"/>
    <w:rsid w:val="001F0A4A"/>
    <w:rsid w:val="001F0AF0"/>
    <w:rsid w:val="001F0B04"/>
    <w:rsid w:val="001F13D7"/>
    <w:rsid w:val="001F1680"/>
    <w:rsid w:val="001F20E5"/>
    <w:rsid w:val="001F20F2"/>
    <w:rsid w:val="001F2C8F"/>
    <w:rsid w:val="001F3544"/>
    <w:rsid w:val="001F3657"/>
    <w:rsid w:val="001F3669"/>
    <w:rsid w:val="001F37C1"/>
    <w:rsid w:val="001F38FA"/>
    <w:rsid w:val="001F3E71"/>
    <w:rsid w:val="001F3F4C"/>
    <w:rsid w:val="001F4CCB"/>
    <w:rsid w:val="001F4EE6"/>
    <w:rsid w:val="001F5F50"/>
    <w:rsid w:val="001F6093"/>
    <w:rsid w:val="001F6202"/>
    <w:rsid w:val="001F639F"/>
    <w:rsid w:val="001F724D"/>
    <w:rsid w:val="001F72D1"/>
    <w:rsid w:val="001F7918"/>
    <w:rsid w:val="001F7B66"/>
    <w:rsid w:val="001F7E49"/>
    <w:rsid w:val="0020051C"/>
    <w:rsid w:val="00200B73"/>
    <w:rsid w:val="00200EED"/>
    <w:rsid w:val="00201CC8"/>
    <w:rsid w:val="00202547"/>
    <w:rsid w:val="002027F1"/>
    <w:rsid w:val="00202C71"/>
    <w:rsid w:val="00202C76"/>
    <w:rsid w:val="00202DC9"/>
    <w:rsid w:val="00203792"/>
    <w:rsid w:val="002038F6"/>
    <w:rsid w:val="00203A48"/>
    <w:rsid w:val="00203B71"/>
    <w:rsid w:val="002056A0"/>
    <w:rsid w:val="00205716"/>
    <w:rsid w:val="00205AF4"/>
    <w:rsid w:val="0020648E"/>
    <w:rsid w:val="00206C0D"/>
    <w:rsid w:val="00206F84"/>
    <w:rsid w:val="00207456"/>
    <w:rsid w:val="00207E50"/>
    <w:rsid w:val="00210506"/>
    <w:rsid w:val="002105D3"/>
    <w:rsid w:val="00210B7B"/>
    <w:rsid w:val="00210F76"/>
    <w:rsid w:val="002110CD"/>
    <w:rsid w:val="00211448"/>
    <w:rsid w:val="00211759"/>
    <w:rsid w:val="0021214B"/>
    <w:rsid w:val="00212934"/>
    <w:rsid w:val="00212A08"/>
    <w:rsid w:val="0021332D"/>
    <w:rsid w:val="00213755"/>
    <w:rsid w:val="00213D59"/>
    <w:rsid w:val="0021421F"/>
    <w:rsid w:val="00214778"/>
    <w:rsid w:val="0021485C"/>
    <w:rsid w:val="00214E9C"/>
    <w:rsid w:val="00214F2A"/>
    <w:rsid w:val="00217428"/>
    <w:rsid w:val="00217619"/>
    <w:rsid w:val="00217699"/>
    <w:rsid w:val="002207AE"/>
    <w:rsid w:val="002209F6"/>
    <w:rsid w:val="00220A4A"/>
    <w:rsid w:val="00220D14"/>
    <w:rsid w:val="00220D7F"/>
    <w:rsid w:val="0022159D"/>
    <w:rsid w:val="00221E20"/>
    <w:rsid w:val="00222232"/>
    <w:rsid w:val="00222824"/>
    <w:rsid w:val="00223924"/>
    <w:rsid w:val="00224214"/>
    <w:rsid w:val="00224585"/>
    <w:rsid w:val="00224BA2"/>
    <w:rsid w:val="00224DE7"/>
    <w:rsid w:val="00225638"/>
    <w:rsid w:val="00225745"/>
    <w:rsid w:val="00225D04"/>
    <w:rsid w:val="00225DEA"/>
    <w:rsid w:val="00225EB9"/>
    <w:rsid w:val="0022600C"/>
    <w:rsid w:val="00226124"/>
    <w:rsid w:val="0022655E"/>
    <w:rsid w:val="002268D8"/>
    <w:rsid w:val="00226B08"/>
    <w:rsid w:val="00226CB7"/>
    <w:rsid w:val="00226CD9"/>
    <w:rsid w:val="00227091"/>
    <w:rsid w:val="00227178"/>
    <w:rsid w:val="002274F6"/>
    <w:rsid w:val="00227C57"/>
    <w:rsid w:val="00227EAF"/>
    <w:rsid w:val="002300B4"/>
    <w:rsid w:val="00230C40"/>
    <w:rsid w:val="00231086"/>
    <w:rsid w:val="0023130A"/>
    <w:rsid w:val="002318A4"/>
    <w:rsid w:val="00231994"/>
    <w:rsid w:val="00232C3D"/>
    <w:rsid w:val="002350BD"/>
    <w:rsid w:val="00236B5F"/>
    <w:rsid w:val="00236C19"/>
    <w:rsid w:val="00237123"/>
    <w:rsid w:val="00237530"/>
    <w:rsid w:val="00237671"/>
    <w:rsid w:val="00237A56"/>
    <w:rsid w:val="00237E51"/>
    <w:rsid w:val="002403C8"/>
    <w:rsid w:val="002404CC"/>
    <w:rsid w:val="0024089A"/>
    <w:rsid w:val="00240D92"/>
    <w:rsid w:val="00240FCD"/>
    <w:rsid w:val="00240FEF"/>
    <w:rsid w:val="002418CB"/>
    <w:rsid w:val="00241A50"/>
    <w:rsid w:val="002420C7"/>
    <w:rsid w:val="00242807"/>
    <w:rsid w:val="00242B98"/>
    <w:rsid w:val="00242C46"/>
    <w:rsid w:val="00242CD8"/>
    <w:rsid w:val="002435DA"/>
    <w:rsid w:val="00245156"/>
    <w:rsid w:val="00245924"/>
    <w:rsid w:val="00245F51"/>
    <w:rsid w:val="00245F57"/>
    <w:rsid w:val="002463BD"/>
    <w:rsid w:val="00246439"/>
    <w:rsid w:val="00246843"/>
    <w:rsid w:val="002468CC"/>
    <w:rsid w:val="00246C4D"/>
    <w:rsid w:val="00246C5D"/>
    <w:rsid w:val="00246E99"/>
    <w:rsid w:val="00246FFD"/>
    <w:rsid w:val="0024700E"/>
    <w:rsid w:val="00247983"/>
    <w:rsid w:val="00247A8E"/>
    <w:rsid w:val="00247F4C"/>
    <w:rsid w:val="00250510"/>
    <w:rsid w:val="002507E6"/>
    <w:rsid w:val="0025116B"/>
    <w:rsid w:val="002519D1"/>
    <w:rsid w:val="00251A50"/>
    <w:rsid w:val="00252385"/>
    <w:rsid w:val="00252601"/>
    <w:rsid w:val="00252CBE"/>
    <w:rsid w:val="00253213"/>
    <w:rsid w:val="002533CA"/>
    <w:rsid w:val="00253BBE"/>
    <w:rsid w:val="00253E16"/>
    <w:rsid w:val="0025466B"/>
    <w:rsid w:val="002550AA"/>
    <w:rsid w:val="002556DB"/>
    <w:rsid w:val="00255925"/>
    <w:rsid w:val="00255966"/>
    <w:rsid w:val="00255FD7"/>
    <w:rsid w:val="002561E1"/>
    <w:rsid w:val="00256228"/>
    <w:rsid w:val="002564B2"/>
    <w:rsid w:val="0025684D"/>
    <w:rsid w:val="0025714C"/>
    <w:rsid w:val="00257818"/>
    <w:rsid w:val="0025787C"/>
    <w:rsid w:val="00257D60"/>
    <w:rsid w:val="00257DFC"/>
    <w:rsid w:val="00260794"/>
    <w:rsid w:val="002615AE"/>
    <w:rsid w:val="00261F24"/>
    <w:rsid w:val="002628AF"/>
    <w:rsid w:val="002630ED"/>
    <w:rsid w:val="00263D20"/>
    <w:rsid w:val="0026506A"/>
    <w:rsid w:val="00265760"/>
    <w:rsid w:val="00266599"/>
    <w:rsid w:val="00266C9B"/>
    <w:rsid w:val="00267166"/>
    <w:rsid w:val="0026753E"/>
    <w:rsid w:val="002701FB"/>
    <w:rsid w:val="00271126"/>
    <w:rsid w:val="00271586"/>
    <w:rsid w:val="002718DE"/>
    <w:rsid w:val="00271CD9"/>
    <w:rsid w:val="0027235D"/>
    <w:rsid w:val="0027285E"/>
    <w:rsid w:val="002732EE"/>
    <w:rsid w:val="00273363"/>
    <w:rsid w:val="0027358D"/>
    <w:rsid w:val="00273A2D"/>
    <w:rsid w:val="00273E6E"/>
    <w:rsid w:val="00274920"/>
    <w:rsid w:val="00274937"/>
    <w:rsid w:val="00274DFE"/>
    <w:rsid w:val="002754A2"/>
    <w:rsid w:val="00276524"/>
    <w:rsid w:val="00276C9E"/>
    <w:rsid w:val="00277688"/>
    <w:rsid w:val="00277F37"/>
    <w:rsid w:val="00277FBD"/>
    <w:rsid w:val="0028006E"/>
    <w:rsid w:val="0028047B"/>
    <w:rsid w:val="00280B7A"/>
    <w:rsid w:val="00280DF0"/>
    <w:rsid w:val="0028128B"/>
    <w:rsid w:val="00281CDB"/>
    <w:rsid w:val="0028201A"/>
    <w:rsid w:val="00282066"/>
    <w:rsid w:val="00282D99"/>
    <w:rsid w:val="00282E2C"/>
    <w:rsid w:val="00284815"/>
    <w:rsid w:val="00285269"/>
    <w:rsid w:val="002859A4"/>
    <w:rsid w:val="00286C8D"/>
    <w:rsid w:val="00287393"/>
    <w:rsid w:val="002877D5"/>
    <w:rsid w:val="00287FB7"/>
    <w:rsid w:val="00290450"/>
    <w:rsid w:val="002916EF"/>
    <w:rsid w:val="00291791"/>
    <w:rsid w:val="00292347"/>
    <w:rsid w:val="0029242A"/>
    <w:rsid w:val="0029246C"/>
    <w:rsid w:val="002929C7"/>
    <w:rsid w:val="00292BE7"/>
    <w:rsid w:val="00293835"/>
    <w:rsid w:val="00293C36"/>
    <w:rsid w:val="00293DB3"/>
    <w:rsid w:val="0029433B"/>
    <w:rsid w:val="00294389"/>
    <w:rsid w:val="002953A5"/>
    <w:rsid w:val="0029554A"/>
    <w:rsid w:val="00296247"/>
    <w:rsid w:val="002962E6"/>
    <w:rsid w:val="002964AA"/>
    <w:rsid w:val="0029757E"/>
    <w:rsid w:val="00297941"/>
    <w:rsid w:val="00297DD6"/>
    <w:rsid w:val="002A051E"/>
    <w:rsid w:val="002A12F7"/>
    <w:rsid w:val="002A1320"/>
    <w:rsid w:val="002A1C5C"/>
    <w:rsid w:val="002A1E7D"/>
    <w:rsid w:val="002A200B"/>
    <w:rsid w:val="002A252A"/>
    <w:rsid w:val="002A27FD"/>
    <w:rsid w:val="002A2D46"/>
    <w:rsid w:val="002A2FAD"/>
    <w:rsid w:val="002A3CAB"/>
    <w:rsid w:val="002A3E74"/>
    <w:rsid w:val="002A493C"/>
    <w:rsid w:val="002A49E8"/>
    <w:rsid w:val="002A52A9"/>
    <w:rsid w:val="002A5334"/>
    <w:rsid w:val="002A5533"/>
    <w:rsid w:val="002A5670"/>
    <w:rsid w:val="002A5B97"/>
    <w:rsid w:val="002A6062"/>
    <w:rsid w:val="002A6590"/>
    <w:rsid w:val="002A6DEE"/>
    <w:rsid w:val="002B08E6"/>
    <w:rsid w:val="002B0CCD"/>
    <w:rsid w:val="002B1102"/>
    <w:rsid w:val="002B1960"/>
    <w:rsid w:val="002B1C30"/>
    <w:rsid w:val="002B1F6B"/>
    <w:rsid w:val="002B1FFA"/>
    <w:rsid w:val="002B257B"/>
    <w:rsid w:val="002B2AE7"/>
    <w:rsid w:val="002B2B40"/>
    <w:rsid w:val="002B32DD"/>
    <w:rsid w:val="002B35A0"/>
    <w:rsid w:val="002B4091"/>
    <w:rsid w:val="002B45AB"/>
    <w:rsid w:val="002B47C6"/>
    <w:rsid w:val="002B4B78"/>
    <w:rsid w:val="002B4D11"/>
    <w:rsid w:val="002B5177"/>
    <w:rsid w:val="002B544D"/>
    <w:rsid w:val="002B5F93"/>
    <w:rsid w:val="002B6E04"/>
    <w:rsid w:val="002B6E21"/>
    <w:rsid w:val="002B70BD"/>
    <w:rsid w:val="002B7834"/>
    <w:rsid w:val="002B7E57"/>
    <w:rsid w:val="002B7E95"/>
    <w:rsid w:val="002C0656"/>
    <w:rsid w:val="002C0F40"/>
    <w:rsid w:val="002C11EF"/>
    <w:rsid w:val="002C1992"/>
    <w:rsid w:val="002C212C"/>
    <w:rsid w:val="002C2567"/>
    <w:rsid w:val="002C2598"/>
    <w:rsid w:val="002C274C"/>
    <w:rsid w:val="002C27B4"/>
    <w:rsid w:val="002C2AD2"/>
    <w:rsid w:val="002C2CC0"/>
    <w:rsid w:val="002C2DFC"/>
    <w:rsid w:val="002C35F8"/>
    <w:rsid w:val="002C3C65"/>
    <w:rsid w:val="002C4E14"/>
    <w:rsid w:val="002C4E82"/>
    <w:rsid w:val="002C4EC5"/>
    <w:rsid w:val="002C53C6"/>
    <w:rsid w:val="002C56BD"/>
    <w:rsid w:val="002C5DF1"/>
    <w:rsid w:val="002C64E8"/>
    <w:rsid w:val="002C6A69"/>
    <w:rsid w:val="002C6B02"/>
    <w:rsid w:val="002C7180"/>
    <w:rsid w:val="002C7702"/>
    <w:rsid w:val="002D0410"/>
    <w:rsid w:val="002D08AE"/>
    <w:rsid w:val="002D0A18"/>
    <w:rsid w:val="002D0B76"/>
    <w:rsid w:val="002D0D4D"/>
    <w:rsid w:val="002D14D6"/>
    <w:rsid w:val="002D1751"/>
    <w:rsid w:val="002D1909"/>
    <w:rsid w:val="002D1A27"/>
    <w:rsid w:val="002D1A4E"/>
    <w:rsid w:val="002D1C58"/>
    <w:rsid w:val="002D2218"/>
    <w:rsid w:val="002D32CB"/>
    <w:rsid w:val="002D39DE"/>
    <w:rsid w:val="002D436F"/>
    <w:rsid w:val="002D477C"/>
    <w:rsid w:val="002D4B75"/>
    <w:rsid w:val="002D4D40"/>
    <w:rsid w:val="002D5218"/>
    <w:rsid w:val="002D6102"/>
    <w:rsid w:val="002D708B"/>
    <w:rsid w:val="002D74AC"/>
    <w:rsid w:val="002E01A7"/>
    <w:rsid w:val="002E05CD"/>
    <w:rsid w:val="002E0B65"/>
    <w:rsid w:val="002E0FDA"/>
    <w:rsid w:val="002E1DF6"/>
    <w:rsid w:val="002E2198"/>
    <w:rsid w:val="002E282C"/>
    <w:rsid w:val="002E29DD"/>
    <w:rsid w:val="002E4182"/>
    <w:rsid w:val="002E449E"/>
    <w:rsid w:val="002E46BC"/>
    <w:rsid w:val="002E4F7A"/>
    <w:rsid w:val="002E5232"/>
    <w:rsid w:val="002E54A1"/>
    <w:rsid w:val="002E5910"/>
    <w:rsid w:val="002E5DB1"/>
    <w:rsid w:val="002E64CE"/>
    <w:rsid w:val="002E67B3"/>
    <w:rsid w:val="002E6D4E"/>
    <w:rsid w:val="002E71D6"/>
    <w:rsid w:val="002E7483"/>
    <w:rsid w:val="002F026C"/>
    <w:rsid w:val="002F0621"/>
    <w:rsid w:val="002F0759"/>
    <w:rsid w:val="002F0C6D"/>
    <w:rsid w:val="002F226C"/>
    <w:rsid w:val="002F2880"/>
    <w:rsid w:val="002F2AD1"/>
    <w:rsid w:val="002F2F64"/>
    <w:rsid w:val="002F33F2"/>
    <w:rsid w:val="002F3583"/>
    <w:rsid w:val="002F3C48"/>
    <w:rsid w:val="002F3E95"/>
    <w:rsid w:val="002F3EC4"/>
    <w:rsid w:val="002F4061"/>
    <w:rsid w:val="002F4166"/>
    <w:rsid w:val="002F4411"/>
    <w:rsid w:val="002F5259"/>
    <w:rsid w:val="002F57D7"/>
    <w:rsid w:val="002F65A7"/>
    <w:rsid w:val="002F6C5F"/>
    <w:rsid w:val="002F6DD9"/>
    <w:rsid w:val="002F7271"/>
    <w:rsid w:val="002F7B2C"/>
    <w:rsid w:val="002F7CAA"/>
    <w:rsid w:val="00300956"/>
    <w:rsid w:val="00300B2C"/>
    <w:rsid w:val="003019C2"/>
    <w:rsid w:val="0030311A"/>
    <w:rsid w:val="00303185"/>
    <w:rsid w:val="0030400B"/>
    <w:rsid w:val="00304116"/>
    <w:rsid w:val="00304189"/>
    <w:rsid w:val="003044B5"/>
    <w:rsid w:val="0030546D"/>
    <w:rsid w:val="00305BD5"/>
    <w:rsid w:val="00306200"/>
    <w:rsid w:val="00306313"/>
    <w:rsid w:val="00306A6A"/>
    <w:rsid w:val="003073ED"/>
    <w:rsid w:val="00307C36"/>
    <w:rsid w:val="00307D72"/>
    <w:rsid w:val="00307FFA"/>
    <w:rsid w:val="00310D15"/>
    <w:rsid w:val="0031100C"/>
    <w:rsid w:val="003110FF"/>
    <w:rsid w:val="00311DDF"/>
    <w:rsid w:val="00311F18"/>
    <w:rsid w:val="00312910"/>
    <w:rsid w:val="0031319E"/>
    <w:rsid w:val="0031364B"/>
    <w:rsid w:val="00313A4C"/>
    <w:rsid w:val="00314045"/>
    <w:rsid w:val="0031494E"/>
    <w:rsid w:val="0031538E"/>
    <w:rsid w:val="003159CC"/>
    <w:rsid w:val="00315FC6"/>
    <w:rsid w:val="003160C3"/>
    <w:rsid w:val="00316C3B"/>
    <w:rsid w:val="00317BC7"/>
    <w:rsid w:val="0032089E"/>
    <w:rsid w:val="00321419"/>
    <w:rsid w:val="003216DC"/>
    <w:rsid w:val="00321CB4"/>
    <w:rsid w:val="00322104"/>
    <w:rsid w:val="00322F91"/>
    <w:rsid w:val="00322FAE"/>
    <w:rsid w:val="0032301D"/>
    <w:rsid w:val="003230FB"/>
    <w:rsid w:val="003230FF"/>
    <w:rsid w:val="003232EB"/>
    <w:rsid w:val="00323CC8"/>
    <w:rsid w:val="00323E8D"/>
    <w:rsid w:val="0032415B"/>
    <w:rsid w:val="00324B01"/>
    <w:rsid w:val="00324C33"/>
    <w:rsid w:val="003252ED"/>
    <w:rsid w:val="003258D3"/>
    <w:rsid w:val="003258E5"/>
    <w:rsid w:val="00325ACA"/>
    <w:rsid w:val="003260B1"/>
    <w:rsid w:val="0032622C"/>
    <w:rsid w:val="003269DE"/>
    <w:rsid w:val="00326B43"/>
    <w:rsid w:val="00326D50"/>
    <w:rsid w:val="00326DED"/>
    <w:rsid w:val="00327423"/>
    <w:rsid w:val="0033037F"/>
    <w:rsid w:val="003315D8"/>
    <w:rsid w:val="00331663"/>
    <w:rsid w:val="00331C47"/>
    <w:rsid w:val="00331F7E"/>
    <w:rsid w:val="00332287"/>
    <w:rsid w:val="00332626"/>
    <w:rsid w:val="00332949"/>
    <w:rsid w:val="00332A65"/>
    <w:rsid w:val="003331F0"/>
    <w:rsid w:val="0033498A"/>
    <w:rsid w:val="00335614"/>
    <w:rsid w:val="003356E5"/>
    <w:rsid w:val="003358B2"/>
    <w:rsid w:val="00335B12"/>
    <w:rsid w:val="00335CCF"/>
    <w:rsid w:val="00336762"/>
    <w:rsid w:val="00336804"/>
    <w:rsid w:val="0033739B"/>
    <w:rsid w:val="003375C4"/>
    <w:rsid w:val="00337B19"/>
    <w:rsid w:val="00337D37"/>
    <w:rsid w:val="003405A0"/>
    <w:rsid w:val="003405C6"/>
    <w:rsid w:val="00341BFB"/>
    <w:rsid w:val="00341E1B"/>
    <w:rsid w:val="003426FE"/>
    <w:rsid w:val="00342768"/>
    <w:rsid w:val="00342BD8"/>
    <w:rsid w:val="00342CDD"/>
    <w:rsid w:val="00343017"/>
    <w:rsid w:val="00343A55"/>
    <w:rsid w:val="00344006"/>
    <w:rsid w:val="00344699"/>
    <w:rsid w:val="00344BB4"/>
    <w:rsid w:val="00344CC0"/>
    <w:rsid w:val="0034505C"/>
    <w:rsid w:val="003450C1"/>
    <w:rsid w:val="003452D5"/>
    <w:rsid w:val="003458DA"/>
    <w:rsid w:val="003458F4"/>
    <w:rsid w:val="00345E4A"/>
    <w:rsid w:val="00345EEA"/>
    <w:rsid w:val="00345F41"/>
    <w:rsid w:val="00346F23"/>
    <w:rsid w:val="003475AF"/>
    <w:rsid w:val="003479D8"/>
    <w:rsid w:val="00347E43"/>
    <w:rsid w:val="0035028E"/>
    <w:rsid w:val="00350575"/>
    <w:rsid w:val="003507CE"/>
    <w:rsid w:val="00350D87"/>
    <w:rsid w:val="003510E5"/>
    <w:rsid w:val="003513F9"/>
    <w:rsid w:val="00351962"/>
    <w:rsid w:val="003521DB"/>
    <w:rsid w:val="00352647"/>
    <w:rsid w:val="00352C1B"/>
    <w:rsid w:val="0035371D"/>
    <w:rsid w:val="003537D9"/>
    <w:rsid w:val="003544C1"/>
    <w:rsid w:val="003546A7"/>
    <w:rsid w:val="00354929"/>
    <w:rsid w:val="00354F0E"/>
    <w:rsid w:val="00357623"/>
    <w:rsid w:val="00357838"/>
    <w:rsid w:val="00357973"/>
    <w:rsid w:val="00360760"/>
    <w:rsid w:val="0036084B"/>
    <w:rsid w:val="00361048"/>
    <w:rsid w:val="003614DA"/>
    <w:rsid w:val="003616C3"/>
    <w:rsid w:val="00361866"/>
    <w:rsid w:val="00361E6E"/>
    <w:rsid w:val="0036217A"/>
    <w:rsid w:val="00362646"/>
    <w:rsid w:val="003629C1"/>
    <w:rsid w:val="003632E1"/>
    <w:rsid w:val="00363DEF"/>
    <w:rsid w:val="0036455F"/>
    <w:rsid w:val="00364947"/>
    <w:rsid w:val="00364D2B"/>
    <w:rsid w:val="00364EE5"/>
    <w:rsid w:val="003653F4"/>
    <w:rsid w:val="00365442"/>
    <w:rsid w:val="00365B07"/>
    <w:rsid w:val="00365B72"/>
    <w:rsid w:val="00365BAB"/>
    <w:rsid w:val="00366F5C"/>
    <w:rsid w:val="00367149"/>
    <w:rsid w:val="00367690"/>
    <w:rsid w:val="00367E29"/>
    <w:rsid w:val="003703E9"/>
    <w:rsid w:val="00370F34"/>
    <w:rsid w:val="003713A0"/>
    <w:rsid w:val="0037187C"/>
    <w:rsid w:val="00371B1E"/>
    <w:rsid w:val="0037212B"/>
    <w:rsid w:val="003725DE"/>
    <w:rsid w:val="0037286A"/>
    <w:rsid w:val="00373044"/>
    <w:rsid w:val="00373069"/>
    <w:rsid w:val="003734D3"/>
    <w:rsid w:val="0037365C"/>
    <w:rsid w:val="00373C92"/>
    <w:rsid w:val="003746EF"/>
    <w:rsid w:val="003747FF"/>
    <w:rsid w:val="003750DD"/>
    <w:rsid w:val="00375337"/>
    <w:rsid w:val="003759B9"/>
    <w:rsid w:val="00375B83"/>
    <w:rsid w:val="00375CA7"/>
    <w:rsid w:val="003767EA"/>
    <w:rsid w:val="003776E1"/>
    <w:rsid w:val="0037795F"/>
    <w:rsid w:val="00377A73"/>
    <w:rsid w:val="00377C65"/>
    <w:rsid w:val="00377DD2"/>
    <w:rsid w:val="003805D1"/>
    <w:rsid w:val="00381313"/>
    <w:rsid w:val="00381863"/>
    <w:rsid w:val="00381C12"/>
    <w:rsid w:val="00381D7E"/>
    <w:rsid w:val="00382369"/>
    <w:rsid w:val="003823CA"/>
    <w:rsid w:val="00382427"/>
    <w:rsid w:val="003824FF"/>
    <w:rsid w:val="00382901"/>
    <w:rsid w:val="00382B7A"/>
    <w:rsid w:val="003835E0"/>
    <w:rsid w:val="00384E05"/>
    <w:rsid w:val="0038510B"/>
    <w:rsid w:val="0038527E"/>
    <w:rsid w:val="003854FC"/>
    <w:rsid w:val="0038555F"/>
    <w:rsid w:val="0038596F"/>
    <w:rsid w:val="00385BC5"/>
    <w:rsid w:val="00385F00"/>
    <w:rsid w:val="003866AE"/>
    <w:rsid w:val="00386954"/>
    <w:rsid w:val="00386D9C"/>
    <w:rsid w:val="00386F0E"/>
    <w:rsid w:val="00387499"/>
    <w:rsid w:val="00387F62"/>
    <w:rsid w:val="00390B6E"/>
    <w:rsid w:val="00390DA9"/>
    <w:rsid w:val="00391148"/>
    <w:rsid w:val="003911AB"/>
    <w:rsid w:val="003915D8"/>
    <w:rsid w:val="00391B3E"/>
    <w:rsid w:val="00391D63"/>
    <w:rsid w:val="00391F9E"/>
    <w:rsid w:val="0039208E"/>
    <w:rsid w:val="003921CB"/>
    <w:rsid w:val="003923B7"/>
    <w:rsid w:val="00392A3A"/>
    <w:rsid w:val="003931EA"/>
    <w:rsid w:val="00393AF4"/>
    <w:rsid w:val="00393B89"/>
    <w:rsid w:val="00394834"/>
    <w:rsid w:val="00394AC8"/>
    <w:rsid w:val="00395399"/>
    <w:rsid w:val="003957ED"/>
    <w:rsid w:val="00395EBB"/>
    <w:rsid w:val="0039670C"/>
    <w:rsid w:val="00396A0A"/>
    <w:rsid w:val="00397A6D"/>
    <w:rsid w:val="00397DB6"/>
    <w:rsid w:val="003A06C9"/>
    <w:rsid w:val="003A135F"/>
    <w:rsid w:val="003A1844"/>
    <w:rsid w:val="003A1AF5"/>
    <w:rsid w:val="003A20AF"/>
    <w:rsid w:val="003A2EAD"/>
    <w:rsid w:val="003A38B3"/>
    <w:rsid w:val="003A3AFD"/>
    <w:rsid w:val="003A3CD2"/>
    <w:rsid w:val="003A3E14"/>
    <w:rsid w:val="003A442D"/>
    <w:rsid w:val="003A4607"/>
    <w:rsid w:val="003A5C90"/>
    <w:rsid w:val="003A6018"/>
    <w:rsid w:val="003A6316"/>
    <w:rsid w:val="003A6620"/>
    <w:rsid w:val="003A7D73"/>
    <w:rsid w:val="003B00CF"/>
    <w:rsid w:val="003B0BF8"/>
    <w:rsid w:val="003B149E"/>
    <w:rsid w:val="003B187D"/>
    <w:rsid w:val="003B21F4"/>
    <w:rsid w:val="003B2214"/>
    <w:rsid w:val="003B28DA"/>
    <w:rsid w:val="003B30A0"/>
    <w:rsid w:val="003B3CC0"/>
    <w:rsid w:val="003B3DC0"/>
    <w:rsid w:val="003B4325"/>
    <w:rsid w:val="003B4B01"/>
    <w:rsid w:val="003B4DC7"/>
    <w:rsid w:val="003B5090"/>
    <w:rsid w:val="003B5604"/>
    <w:rsid w:val="003B5AF6"/>
    <w:rsid w:val="003B5FAB"/>
    <w:rsid w:val="003B64FD"/>
    <w:rsid w:val="003B6548"/>
    <w:rsid w:val="003B7C72"/>
    <w:rsid w:val="003B7D17"/>
    <w:rsid w:val="003B7E68"/>
    <w:rsid w:val="003C0129"/>
    <w:rsid w:val="003C0DA5"/>
    <w:rsid w:val="003C1459"/>
    <w:rsid w:val="003C1D70"/>
    <w:rsid w:val="003C20B7"/>
    <w:rsid w:val="003C263C"/>
    <w:rsid w:val="003C3033"/>
    <w:rsid w:val="003C316F"/>
    <w:rsid w:val="003C4534"/>
    <w:rsid w:val="003C4584"/>
    <w:rsid w:val="003C49A1"/>
    <w:rsid w:val="003C4A14"/>
    <w:rsid w:val="003C56C6"/>
    <w:rsid w:val="003C5AEF"/>
    <w:rsid w:val="003C5F7F"/>
    <w:rsid w:val="003C613E"/>
    <w:rsid w:val="003C67BF"/>
    <w:rsid w:val="003C6A83"/>
    <w:rsid w:val="003D0591"/>
    <w:rsid w:val="003D0764"/>
    <w:rsid w:val="003D0F92"/>
    <w:rsid w:val="003D1062"/>
    <w:rsid w:val="003D138D"/>
    <w:rsid w:val="003D33A8"/>
    <w:rsid w:val="003D4385"/>
    <w:rsid w:val="003D4853"/>
    <w:rsid w:val="003D4D01"/>
    <w:rsid w:val="003D50DF"/>
    <w:rsid w:val="003D517E"/>
    <w:rsid w:val="003D5222"/>
    <w:rsid w:val="003D5E52"/>
    <w:rsid w:val="003D6BD9"/>
    <w:rsid w:val="003D773E"/>
    <w:rsid w:val="003D7874"/>
    <w:rsid w:val="003D7B43"/>
    <w:rsid w:val="003D7BBB"/>
    <w:rsid w:val="003D7BDA"/>
    <w:rsid w:val="003E015D"/>
    <w:rsid w:val="003E0305"/>
    <w:rsid w:val="003E04C4"/>
    <w:rsid w:val="003E04E9"/>
    <w:rsid w:val="003E05DF"/>
    <w:rsid w:val="003E09DC"/>
    <w:rsid w:val="003E12F3"/>
    <w:rsid w:val="003E1356"/>
    <w:rsid w:val="003E1CD9"/>
    <w:rsid w:val="003E2485"/>
    <w:rsid w:val="003E2608"/>
    <w:rsid w:val="003E2693"/>
    <w:rsid w:val="003E313B"/>
    <w:rsid w:val="003E35DC"/>
    <w:rsid w:val="003E374C"/>
    <w:rsid w:val="003E4CEF"/>
    <w:rsid w:val="003E5960"/>
    <w:rsid w:val="003E6A3A"/>
    <w:rsid w:val="003E726A"/>
    <w:rsid w:val="003E7642"/>
    <w:rsid w:val="003E7B8E"/>
    <w:rsid w:val="003E7DD3"/>
    <w:rsid w:val="003F1163"/>
    <w:rsid w:val="003F13B5"/>
    <w:rsid w:val="003F218F"/>
    <w:rsid w:val="003F221E"/>
    <w:rsid w:val="003F2E31"/>
    <w:rsid w:val="003F30E2"/>
    <w:rsid w:val="003F3147"/>
    <w:rsid w:val="003F38F5"/>
    <w:rsid w:val="003F3D1C"/>
    <w:rsid w:val="003F4167"/>
    <w:rsid w:val="003F423F"/>
    <w:rsid w:val="003F4797"/>
    <w:rsid w:val="003F47B5"/>
    <w:rsid w:val="003F4D1C"/>
    <w:rsid w:val="003F5065"/>
    <w:rsid w:val="003F50AB"/>
    <w:rsid w:val="003F61B2"/>
    <w:rsid w:val="003F628E"/>
    <w:rsid w:val="003F660E"/>
    <w:rsid w:val="003F6799"/>
    <w:rsid w:val="003F6D0C"/>
    <w:rsid w:val="003F6D36"/>
    <w:rsid w:val="003F7785"/>
    <w:rsid w:val="004001A7"/>
    <w:rsid w:val="004003E8"/>
    <w:rsid w:val="004004A7"/>
    <w:rsid w:val="004011EA"/>
    <w:rsid w:val="004013B8"/>
    <w:rsid w:val="00401F37"/>
    <w:rsid w:val="0040222B"/>
    <w:rsid w:val="004022CC"/>
    <w:rsid w:val="00402D4B"/>
    <w:rsid w:val="00403018"/>
    <w:rsid w:val="004032B9"/>
    <w:rsid w:val="004038CE"/>
    <w:rsid w:val="00403F3F"/>
    <w:rsid w:val="004041B8"/>
    <w:rsid w:val="0040435A"/>
    <w:rsid w:val="00404801"/>
    <w:rsid w:val="004052FE"/>
    <w:rsid w:val="00405335"/>
    <w:rsid w:val="00405E30"/>
    <w:rsid w:val="004062FA"/>
    <w:rsid w:val="0040723F"/>
    <w:rsid w:val="00407247"/>
    <w:rsid w:val="004072ED"/>
    <w:rsid w:val="00407780"/>
    <w:rsid w:val="00407977"/>
    <w:rsid w:val="00407C4D"/>
    <w:rsid w:val="00407DAC"/>
    <w:rsid w:val="0041068C"/>
    <w:rsid w:val="0041076B"/>
    <w:rsid w:val="004109C3"/>
    <w:rsid w:val="0041103A"/>
    <w:rsid w:val="00411213"/>
    <w:rsid w:val="00411516"/>
    <w:rsid w:val="00411777"/>
    <w:rsid w:val="00411A83"/>
    <w:rsid w:val="00411E8D"/>
    <w:rsid w:val="00412F36"/>
    <w:rsid w:val="00413017"/>
    <w:rsid w:val="00413949"/>
    <w:rsid w:val="00413BB0"/>
    <w:rsid w:val="00413E0A"/>
    <w:rsid w:val="00414181"/>
    <w:rsid w:val="00414319"/>
    <w:rsid w:val="00414CAE"/>
    <w:rsid w:val="00415E40"/>
    <w:rsid w:val="00417697"/>
    <w:rsid w:val="0041782C"/>
    <w:rsid w:val="00417EE1"/>
    <w:rsid w:val="004206FA"/>
    <w:rsid w:val="00420B30"/>
    <w:rsid w:val="00420B93"/>
    <w:rsid w:val="00420BFE"/>
    <w:rsid w:val="0042105C"/>
    <w:rsid w:val="00421282"/>
    <w:rsid w:val="004213CE"/>
    <w:rsid w:val="0042144B"/>
    <w:rsid w:val="00421A12"/>
    <w:rsid w:val="00421A24"/>
    <w:rsid w:val="00421B1C"/>
    <w:rsid w:val="004223F1"/>
    <w:rsid w:val="004224D9"/>
    <w:rsid w:val="00423419"/>
    <w:rsid w:val="0042416F"/>
    <w:rsid w:val="00424AFD"/>
    <w:rsid w:val="00424C0B"/>
    <w:rsid w:val="00425746"/>
    <w:rsid w:val="004265C9"/>
    <w:rsid w:val="00427189"/>
    <w:rsid w:val="004279F6"/>
    <w:rsid w:val="00430978"/>
    <w:rsid w:val="00431123"/>
    <w:rsid w:val="004319A7"/>
    <w:rsid w:val="00431DB9"/>
    <w:rsid w:val="00431E83"/>
    <w:rsid w:val="00431F61"/>
    <w:rsid w:val="004327F6"/>
    <w:rsid w:val="00432BB0"/>
    <w:rsid w:val="00432F62"/>
    <w:rsid w:val="004331CC"/>
    <w:rsid w:val="0043356B"/>
    <w:rsid w:val="0043362B"/>
    <w:rsid w:val="00433BEF"/>
    <w:rsid w:val="00433FB9"/>
    <w:rsid w:val="00434BBF"/>
    <w:rsid w:val="00434E46"/>
    <w:rsid w:val="00435932"/>
    <w:rsid w:val="004362B9"/>
    <w:rsid w:val="004362F1"/>
    <w:rsid w:val="004366BD"/>
    <w:rsid w:val="004369DC"/>
    <w:rsid w:val="00436F6B"/>
    <w:rsid w:val="0043707E"/>
    <w:rsid w:val="004377A2"/>
    <w:rsid w:val="00437865"/>
    <w:rsid w:val="00437B5E"/>
    <w:rsid w:val="0044004B"/>
    <w:rsid w:val="00440E52"/>
    <w:rsid w:val="0044111A"/>
    <w:rsid w:val="0044210F"/>
    <w:rsid w:val="00442571"/>
    <w:rsid w:val="00442A61"/>
    <w:rsid w:val="004431F4"/>
    <w:rsid w:val="004439AF"/>
    <w:rsid w:val="00443A33"/>
    <w:rsid w:val="004445F3"/>
    <w:rsid w:val="00444ECC"/>
    <w:rsid w:val="004454C5"/>
    <w:rsid w:val="00446252"/>
    <w:rsid w:val="004465A7"/>
    <w:rsid w:val="0044684A"/>
    <w:rsid w:val="00447116"/>
    <w:rsid w:val="00447412"/>
    <w:rsid w:val="00447DA6"/>
    <w:rsid w:val="00451E75"/>
    <w:rsid w:val="0045208D"/>
    <w:rsid w:val="004525D2"/>
    <w:rsid w:val="004529C4"/>
    <w:rsid w:val="00453762"/>
    <w:rsid w:val="00453A05"/>
    <w:rsid w:val="00453BBC"/>
    <w:rsid w:val="004540A1"/>
    <w:rsid w:val="0045459A"/>
    <w:rsid w:val="004547CC"/>
    <w:rsid w:val="00454A43"/>
    <w:rsid w:val="00454F6C"/>
    <w:rsid w:val="00455047"/>
    <w:rsid w:val="00455581"/>
    <w:rsid w:val="004555C2"/>
    <w:rsid w:val="00455D53"/>
    <w:rsid w:val="00455EDB"/>
    <w:rsid w:val="004563BF"/>
    <w:rsid w:val="0045670B"/>
    <w:rsid w:val="004572E6"/>
    <w:rsid w:val="00460025"/>
    <w:rsid w:val="004604FD"/>
    <w:rsid w:val="00460761"/>
    <w:rsid w:val="00460D00"/>
    <w:rsid w:val="00460DBF"/>
    <w:rsid w:val="00460F80"/>
    <w:rsid w:val="004610F6"/>
    <w:rsid w:val="004617B2"/>
    <w:rsid w:val="004619D4"/>
    <w:rsid w:val="00461A9E"/>
    <w:rsid w:val="00461AA4"/>
    <w:rsid w:val="0046277D"/>
    <w:rsid w:val="00462878"/>
    <w:rsid w:val="004629CB"/>
    <w:rsid w:val="00462BD0"/>
    <w:rsid w:val="004638F4"/>
    <w:rsid w:val="00463A6A"/>
    <w:rsid w:val="0046468A"/>
    <w:rsid w:val="0046486A"/>
    <w:rsid w:val="00465374"/>
    <w:rsid w:val="004669AE"/>
    <w:rsid w:val="00466A7B"/>
    <w:rsid w:val="00466C71"/>
    <w:rsid w:val="00466D40"/>
    <w:rsid w:val="00466DC1"/>
    <w:rsid w:val="004674F2"/>
    <w:rsid w:val="00467B40"/>
    <w:rsid w:val="00470397"/>
    <w:rsid w:val="00470CDF"/>
    <w:rsid w:val="00471F19"/>
    <w:rsid w:val="004728A3"/>
    <w:rsid w:val="0047320E"/>
    <w:rsid w:val="004732B5"/>
    <w:rsid w:val="00473C19"/>
    <w:rsid w:val="00474298"/>
    <w:rsid w:val="00474451"/>
    <w:rsid w:val="0047506A"/>
    <w:rsid w:val="00475356"/>
    <w:rsid w:val="00475881"/>
    <w:rsid w:val="00475986"/>
    <w:rsid w:val="00475C0F"/>
    <w:rsid w:val="00477A05"/>
    <w:rsid w:val="00481090"/>
    <w:rsid w:val="0048214B"/>
    <w:rsid w:val="004826E7"/>
    <w:rsid w:val="00483B63"/>
    <w:rsid w:val="00484D16"/>
    <w:rsid w:val="004851DE"/>
    <w:rsid w:val="00485A19"/>
    <w:rsid w:val="00485C19"/>
    <w:rsid w:val="00486722"/>
    <w:rsid w:val="00486CD5"/>
    <w:rsid w:val="0048715D"/>
    <w:rsid w:val="004873FE"/>
    <w:rsid w:val="0048749F"/>
    <w:rsid w:val="00487535"/>
    <w:rsid w:val="00487584"/>
    <w:rsid w:val="00487F17"/>
    <w:rsid w:val="00487FDC"/>
    <w:rsid w:val="0049013E"/>
    <w:rsid w:val="004902E0"/>
    <w:rsid w:val="004902FA"/>
    <w:rsid w:val="00490904"/>
    <w:rsid w:val="00490947"/>
    <w:rsid w:val="00490958"/>
    <w:rsid w:val="00490CF3"/>
    <w:rsid w:val="004910AC"/>
    <w:rsid w:val="0049116A"/>
    <w:rsid w:val="00491653"/>
    <w:rsid w:val="0049193D"/>
    <w:rsid w:val="00491DDA"/>
    <w:rsid w:val="00491FF5"/>
    <w:rsid w:val="0049257B"/>
    <w:rsid w:val="00492676"/>
    <w:rsid w:val="004929F2"/>
    <w:rsid w:val="00492AA6"/>
    <w:rsid w:val="00492F3B"/>
    <w:rsid w:val="00492F4F"/>
    <w:rsid w:val="0049363E"/>
    <w:rsid w:val="004936EC"/>
    <w:rsid w:val="00494111"/>
    <w:rsid w:val="004945F3"/>
    <w:rsid w:val="00494E42"/>
    <w:rsid w:val="004952EA"/>
    <w:rsid w:val="00495C50"/>
    <w:rsid w:val="004963A7"/>
    <w:rsid w:val="00496B31"/>
    <w:rsid w:val="004A006C"/>
    <w:rsid w:val="004A0BC6"/>
    <w:rsid w:val="004A0CA3"/>
    <w:rsid w:val="004A0DAF"/>
    <w:rsid w:val="004A0FA2"/>
    <w:rsid w:val="004A22DA"/>
    <w:rsid w:val="004A2598"/>
    <w:rsid w:val="004A25A6"/>
    <w:rsid w:val="004A2736"/>
    <w:rsid w:val="004A2F0F"/>
    <w:rsid w:val="004A2F9D"/>
    <w:rsid w:val="004A33BE"/>
    <w:rsid w:val="004A3512"/>
    <w:rsid w:val="004A3D70"/>
    <w:rsid w:val="004A4C9B"/>
    <w:rsid w:val="004A4D57"/>
    <w:rsid w:val="004A4F35"/>
    <w:rsid w:val="004A504D"/>
    <w:rsid w:val="004A516F"/>
    <w:rsid w:val="004A5270"/>
    <w:rsid w:val="004A574F"/>
    <w:rsid w:val="004A6357"/>
    <w:rsid w:val="004A7450"/>
    <w:rsid w:val="004A7E28"/>
    <w:rsid w:val="004B0089"/>
    <w:rsid w:val="004B062F"/>
    <w:rsid w:val="004B0AA5"/>
    <w:rsid w:val="004B108B"/>
    <w:rsid w:val="004B1BEE"/>
    <w:rsid w:val="004B32AD"/>
    <w:rsid w:val="004B33CA"/>
    <w:rsid w:val="004B36B3"/>
    <w:rsid w:val="004B3B8D"/>
    <w:rsid w:val="004B3E29"/>
    <w:rsid w:val="004B4A9B"/>
    <w:rsid w:val="004B5917"/>
    <w:rsid w:val="004B62E3"/>
    <w:rsid w:val="004B67F1"/>
    <w:rsid w:val="004B6D50"/>
    <w:rsid w:val="004B7403"/>
    <w:rsid w:val="004B763D"/>
    <w:rsid w:val="004B77CA"/>
    <w:rsid w:val="004C0858"/>
    <w:rsid w:val="004C08F6"/>
    <w:rsid w:val="004C1DCC"/>
    <w:rsid w:val="004C20CB"/>
    <w:rsid w:val="004C2279"/>
    <w:rsid w:val="004C2675"/>
    <w:rsid w:val="004C2810"/>
    <w:rsid w:val="004C283C"/>
    <w:rsid w:val="004C2920"/>
    <w:rsid w:val="004C2EDB"/>
    <w:rsid w:val="004C431C"/>
    <w:rsid w:val="004C516F"/>
    <w:rsid w:val="004C5181"/>
    <w:rsid w:val="004C57C5"/>
    <w:rsid w:val="004C5D21"/>
    <w:rsid w:val="004C5E15"/>
    <w:rsid w:val="004C6C1E"/>
    <w:rsid w:val="004C6DD0"/>
    <w:rsid w:val="004C77A5"/>
    <w:rsid w:val="004C798E"/>
    <w:rsid w:val="004C7A79"/>
    <w:rsid w:val="004D116D"/>
    <w:rsid w:val="004D177D"/>
    <w:rsid w:val="004D17B1"/>
    <w:rsid w:val="004D1FBD"/>
    <w:rsid w:val="004D2542"/>
    <w:rsid w:val="004D27A4"/>
    <w:rsid w:val="004D2823"/>
    <w:rsid w:val="004D2843"/>
    <w:rsid w:val="004D2D04"/>
    <w:rsid w:val="004D3084"/>
    <w:rsid w:val="004D31D3"/>
    <w:rsid w:val="004D351B"/>
    <w:rsid w:val="004D3A15"/>
    <w:rsid w:val="004D4208"/>
    <w:rsid w:val="004D436D"/>
    <w:rsid w:val="004D4404"/>
    <w:rsid w:val="004D45EC"/>
    <w:rsid w:val="004D4605"/>
    <w:rsid w:val="004D48D4"/>
    <w:rsid w:val="004D4BC5"/>
    <w:rsid w:val="004D4C81"/>
    <w:rsid w:val="004D536F"/>
    <w:rsid w:val="004D6139"/>
    <w:rsid w:val="004D64F2"/>
    <w:rsid w:val="004D6894"/>
    <w:rsid w:val="004D6CBB"/>
    <w:rsid w:val="004D7497"/>
    <w:rsid w:val="004D75AB"/>
    <w:rsid w:val="004D7959"/>
    <w:rsid w:val="004D7D27"/>
    <w:rsid w:val="004E0FBE"/>
    <w:rsid w:val="004E14BC"/>
    <w:rsid w:val="004E1DF7"/>
    <w:rsid w:val="004E2664"/>
    <w:rsid w:val="004E3824"/>
    <w:rsid w:val="004E395E"/>
    <w:rsid w:val="004E3978"/>
    <w:rsid w:val="004E3F9F"/>
    <w:rsid w:val="004E40C3"/>
    <w:rsid w:val="004E476F"/>
    <w:rsid w:val="004E48B4"/>
    <w:rsid w:val="004E4A54"/>
    <w:rsid w:val="004E4D8D"/>
    <w:rsid w:val="004E4F65"/>
    <w:rsid w:val="004E53E2"/>
    <w:rsid w:val="004E54E2"/>
    <w:rsid w:val="004E5538"/>
    <w:rsid w:val="004E564B"/>
    <w:rsid w:val="004E58DE"/>
    <w:rsid w:val="004E616E"/>
    <w:rsid w:val="004E67FC"/>
    <w:rsid w:val="004E79D1"/>
    <w:rsid w:val="004F07A7"/>
    <w:rsid w:val="004F09DD"/>
    <w:rsid w:val="004F0A90"/>
    <w:rsid w:val="004F198E"/>
    <w:rsid w:val="004F1F0C"/>
    <w:rsid w:val="004F26B4"/>
    <w:rsid w:val="004F2FEF"/>
    <w:rsid w:val="004F30B9"/>
    <w:rsid w:val="004F340F"/>
    <w:rsid w:val="004F344E"/>
    <w:rsid w:val="004F35E2"/>
    <w:rsid w:val="004F3941"/>
    <w:rsid w:val="004F39A5"/>
    <w:rsid w:val="004F3DDC"/>
    <w:rsid w:val="004F4703"/>
    <w:rsid w:val="004F47ED"/>
    <w:rsid w:val="004F54BF"/>
    <w:rsid w:val="004F5A3B"/>
    <w:rsid w:val="004F6375"/>
    <w:rsid w:val="004F647D"/>
    <w:rsid w:val="004F7040"/>
    <w:rsid w:val="00500EA8"/>
    <w:rsid w:val="00501D74"/>
    <w:rsid w:val="00501F57"/>
    <w:rsid w:val="005021FC"/>
    <w:rsid w:val="0050221D"/>
    <w:rsid w:val="00502853"/>
    <w:rsid w:val="00502D20"/>
    <w:rsid w:val="0050380C"/>
    <w:rsid w:val="00503FBD"/>
    <w:rsid w:val="00504101"/>
    <w:rsid w:val="00504994"/>
    <w:rsid w:val="00504B6E"/>
    <w:rsid w:val="00504CB5"/>
    <w:rsid w:val="00506684"/>
    <w:rsid w:val="00506ABC"/>
    <w:rsid w:val="00506AE3"/>
    <w:rsid w:val="005077B2"/>
    <w:rsid w:val="00507D96"/>
    <w:rsid w:val="00510090"/>
    <w:rsid w:val="005100D8"/>
    <w:rsid w:val="005103C5"/>
    <w:rsid w:val="005104F5"/>
    <w:rsid w:val="00510D9E"/>
    <w:rsid w:val="00510E14"/>
    <w:rsid w:val="00510EE0"/>
    <w:rsid w:val="00511219"/>
    <w:rsid w:val="0051151F"/>
    <w:rsid w:val="005119C7"/>
    <w:rsid w:val="00511D3D"/>
    <w:rsid w:val="00512610"/>
    <w:rsid w:val="0051310D"/>
    <w:rsid w:val="00513718"/>
    <w:rsid w:val="00513874"/>
    <w:rsid w:val="005142CB"/>
    <w:rsid w:val="00514701"/>
    <w:rsid w:val="0051478D"/>
    <w:rsid w:val="00514A2C"/>
    <w:rsid w:val="00514BD5"/>
    <w:rsid w:val="00514C06"/>
    <w:rsid w:val="0051576A"/>
    <w:rsid w:val="005157B8"/>
    <w:rsid w:val="00515842"/>
    <w:rsid w:val="00515858"/>
    <w:rsid w:val="005160C1"/>
    <w:rsid w:val="00516714"/>
    <w:rsid w:val="00516AE5"/>
    <w:rsid w:val="00516B1D"/>
    <w:rsid w:val="00516DF2"/>
    <w:rsid w:val="005170D4"/>
    <w:rsid w:val="005176F9"/>
    <w:rsid w:val="005177CC"/>
    <w:rsid w:val="00520049"/>
    <w:rsid w:val="0052027A"/>
    <w:rsid w:val="005204F2"/>
    <w:rsid w:val="005207CF"/>
    <w:rsid w:val="00520A9F"/>
    <w:rsid w:val="00520E38"/>
    <w:rsid w:val="00520EC8"/>
    <w:rsid w:val="005210FD"/>
    <w:rsid w:val="005217A2"/>
    <w:rsid w:val="00521A85"/>
    <w:rsid w:val="00521FA7"/>
    <w:rsid w:val="005220E4"/>
    <w:rsid w:val="0052220D"/>
    <w:rsid w:val="005225AC"/>
    <w:rsid w:val="005227E9"/>
    <w:rsid w:val="005239F1"/>
    <w:rsid w:val="005255F5"/>
    <w:rsid w:val="00525692"/>
    <w:rsid w:val="00525DA1"/>
    <w:rsid w:val="00525FD9"/>
    <w:rsid w:val="005262C3"/>
    <w:rsid w:val="00526A4B"/>
    <w:rsid w:val="0052716F"/>
    <w:rsid w:val="00527912"/>
    <w:rsid w:val="005305DF"/>
    <w:rsid w:val="00530727"/>
    <w:rsid w:val="00530C5B"/>
    <w:rsid w:val="00530CE6"/>
    <w:rsid w:val="005315E9"/>
    <w:rsid w:val="00531748"/>
    <w:rsid w:val="0053189A"/>
    <w:rsid w:val="00531B06"/>
    <w:rsid w:val="00532829"/>
    <w:rsid w:val="0053362F"/>
    <w:rsid w:val="005336A4"/>
    <w:rsid w:val="005338D0"/>
    <w:rsid w:val="005339A4"/>
    <w:rsid w:val="00533ED8"/>
    <w:rsid w:val="005340D3"/>
    <w:rsid w:val="0053414D"/>
    <w:rsid w:val="00534622"/>
    <w:rsid w:val="00534848"/>
    <w:rsid w:val="00534AAF"/>
    <w:rsid w:val="00534E9B"/>
    <w:rsid w:val="005352AD"/>
    <w:rsid w:val="0053541D"/>
    <w:rsid w:val="00535702"/>
    <w:rsid w:val="00535B6E"/>
    <w:rsid w:val="00536082"/>
    <w:rsid w:val="005364F4"/>
    <w:rsid w:val="0053673A"/>
    <w:rsid w:val="005372D3"/>
    <w:rsid w:val="00537465"/>
    <w:rsid w:val="00537CBE"/>
    <w:rsid w:val="0054023C"/>
    <w:rsid w:val="005406DF"/>
    <w:rsid w:val="00540D3F"/>
    <w:rsid w:val="00541057"/>
    <w:rsid w:val="005421B8"/>
    <w:rsid w:val="0054282E"/>
    <w:rsid w:val="005428F9"/>
    <w:rsid w:val="00543278"/>
    <w:rsid w:val="00543702"/>
    <w:rsid w:val="00544523"/>
    <w:rsid w:val="005452EB"/>
    <w:rsid w:val="0054542D"/>
    <w:rsid w:val="0054557B"/>
    <w:rsid w:val="00545925"/>
    <w:rsid w:val="00545CCE"/>
    <w:rsid w:val="00546319"/>
    <w:rsid w:val="00546353"/>
    <w:rsid w:val="00546BEF"/>
    <w:rsid w:val="00546CBF"/>
    <w:rsid w:val="00546FD3"/>
    <w:rsid w:val="005472EF"/>
    <w:rsid w:val="00547AEB"/>
    <w:rsid w:val="00547BF0"/>
    <w:rsid w:val="005500AE"/>
    <w:rsid w:val="005500C3"/>
    <w:rsid w:val="00550878"/>
    <w:rsid w:val="00550E06"/>
    <w:rsid w:val="005512DB"/>
    <w:rsid w:val="00551824"/>
    <w:rsid w:val="005519E2"/>
    <w:rsid w:val="00551ABA"/>
    <w:rsid w:val="0055265B"/>
    <w:rsid w:val="00552C62"/>
    <w:rsid w:val="0055316C"/>
    <w:rsid w:val="0055343C"/>
    <w:rsid w:val="0055369F"/>
    <w:rsid w:val="00553CC2"/>
    <w:rsid w:val="00553E2D"/>
    <w:rsid w:val="00553E3A"/>
    <w:rsid w:val="00553FBB"/>
    <w:rsid w:val="00554166"/>
    <w:rsid w:val="00554B48"/>
    <w:rsid w:val="00554BBC"/>
    <w:rsid w:val="00554E95"/>
    <w:rsid w:val="00555060"/>
    <w:rsid w:val="005551A3"/>
    <w:rsid w:val="005559DE"/>
    <w:rsid w:val="00556A4D"/>
    <w:rsid w:val="00560004"/>
    <w:rsid w:val="00560861"/>
    <w:rsid w:val="0056106C"/>
    <w:rsid w:val="00561453"/>
    <w:rsid w:val="005617D3"/>
    <w:rsid w:val="0056188F"/>
    <w:rsid w:val="00561E7F"/>
    <w:rsid w:val="00561EAD"/>
    <w:rsid w:val="00562068"/>
    <w:rsid w:val="00562558"/>
    <w:rsid w:val="00562C51"/>
    <w:rsid w:val="0056307B"/>
    <w:rsid w:val="00563468"/>
    <w:rsid w:val="005634EC"/>
    <w:rsid w:val="00563D21"/>
    <w:rsid w:val="00563D5B"/>
    <w:rsid w:val="00564018"/>
    <w:rsid w:val="00564AA0"/>
    <w:rsid w:val="00564CF6"/>
    <w:rsid w:val="00565137"/>
    <w:rsid w:val="00565580"/>
    <w:rsid w:val="0056693D"/>
    <w:rsid w:val="00566AC0"/>
    <w:rsid w:val="00566F00"/>
    <w:rsid w:val="005674A1"/>
    <w:rsid w:val="00570019"/>
    <w:rsid w:val="00570536"/>
    <w:rsid w:val="0057060B"/>
    <w:rsid w:val="005708BA"/>
    <w:rsid w:val="00570A5D"/>
    <w:rsid w:val="00570CE0"/>
    <w:rsid w:val="005711B9"/>
    <w:rsid w:val="00571A20"/>
    <w:rsid w:val="00571B80"/>
    <w:rsid w:val="00571BEB"/>
    <w:rsid w:val="00571E0D"/>
    <w:rsid w:val="00571F9C"/>
    <w:rsid w:val="00572866"/>
    <w:rsid w:val="00572E8F"/>
    <w:rsid w:val="00572F01"/>
    <w:rsid w:val="0057342F"/>
    <w:rsid w:val="00573952"/>
    <w:rsid w:val="00573F06"/>
    <w:rsid w:val="0057431D"/>
    <w:rsid w:val="005749C2"/>
    <w:rsid w:val="00574BFD"/>
    <w:rsid w:val="00574CFF"/>
    <w:rsid w:val="00574D8C"/>
    <w:rsid w:val="00574FC6"/>
    <w:rsid w:val="005753A7"/>
    <w:rsid w:val="00575922"/>
    <w:rsid w:val="0057637A"/>
    <w:rsid w:val="005765F4"/>
    <w:rsid w:val="0057747B"/>
    <w:rsid w:val="005774B0"/>
    <w:rsid w:val="0057798F"/>
    <w:rsid w:val="00577A5D"/>
    <w:rsid w:val="00577C37"/>
    <w:rsid w:val="00577F6B"/>
    <w:rsid w:val="0058036D"/>
    <w:rsid w:val="00580AA6"/>
    <w:rsid w:val="00580F76"/>
    <w:rsid w:val="005810B4"/>
    <w:rsid w:val="005816CF"/>
    <w:rsid w:val="00581A8B"/>
    <w:rsid w:val="00582279"/>
    <w:rsid w:val="00583728"/>
    <w:rsid w:val="005839E5"/>
    <w:rsid w:val="005845CD"/>
    <w:rsid w:val="005852C7"/>
    <w:rsid w:val="005854EC"/>
    <w:rsid w:val="00585A5F"/>
    <w:rsid w:val="00585CC3"/>
    <w:rsid w:val="00585D36"/>
    <w:rsid w:val="00585F0C"/>
    <w:rsid w:val="00586705"/>
    <w:rsid w:val="005868A4"/>
    <w:rsid w:val="00587393"/>
    <w:rsid w:val="00587DE1"/>
    <w:rsid w:val="00587DFB"/>
    <w:rsid w:val="00590794"/>
    <w:rsid w:val="00591358"/>
    <w:rsid w:val="005916AE"/>
    <w:rsid w:val="0059198B"/>
    <w:rsid w:val="00591BDC"/>
    <w:rsid w:val="00591C3A"/>
    <w:rsid w:val="00591F23"/>
    <w:rsid w:val="00592BD1"/>
    <w:rsid w:val="00592F3B"/>
    <w:rsid w:val="00593093"/>
    <w:rsid w:val="005936B6"/>
    <w:rsid w:val="00593A44"/>
    <w:rsid w:val="00593E28"/>
    <w:rsid w:val="0059417F"/>
    <w:rsid w:val="005954EB"/>
    <w:rsid w:val="00595750"/>
    <w:rsid w:val="00595848"/>
    <w:rsid w:val="00595D38"/>
    <w:rsid w:val="00595FAC"/>
    <w:rsid w:val="005961DD"/>
    <w:rsid w:val="0059645D"/>
    <w:rsid w:val="00596651"/>
    <w:rsid w:val="00596D1A"/>
    <w:rsid w:val="0059793E"/>
    <w:rsid w:val="00597A61"/>
    <w:rsid w:val="005A02F6"/>
    <w:rsid w:val="005A0453"/>
    <w:rsid w:val="005A05A6"/>
    <w:rsid w:val="005A12D6"/>
    <w:rsid w:val="005A16D0"/>
    <w:rsid w:val="005A1A5C"/>
    <w:rsid w:val="005A1BCB"/>
    <w:rsid w:val="005A2206"/>
    <w:rsid w:val="005A23AB"/>
    <w:rsid w:val="005A3640"/>
    <w:rsid w:val="005A3D19"/>
    <w:rsid w:val="005A6240"/>
    <w:rsid w:val="005A6587"/>
    <w:rsid w:val="005A795D"/>
    <w:rsid w:val="005B0148"/>
    <w:rsid w:val="005B10D7"/>
    <w:rsid w:val="005B18C2"/>
    <w:rsid w:val="005B1A6D"/>
    <w:rsid w:val="005B1BB2"/>
    <w:rsid w:val="005B205C"/>
    <w:rsid w:val="005B2515"/>
    <w:rsid w:val="005B25BC"/>
    <w:rsid w:val="005B2683"/>
    <w:rsid w:val="005B35C4"/>
    <w:rsid w:val="005B3936"/>
    <w:rsid w:val="005B43DD"/>
    <w:rsid w:val="005B4877"/>
    <w:rsid w:val="005B53DF"/>
    <w:rsid w:val="005B55A9"/>
    <w:rsid w:val="005B5659"/>
    <w:rsid w:val="005B648C"/>
    <w:rsid w:val="005B6D21"/>
    <w:rsid w:val="005B70EB"/>
    <w:rsid w:val="005B7523"/>
    <w:rsid w:val="005B7701"/>
    <w:rsid w:val="005C007E"/>
    <w:rsid w:val="005C0608"/>
    <w:rsid w:val="005C09DE"/>
    <w:rsid w:val="005C1495"/>
    <w:rsid w:val="005C17FB"/>
    <w:rsid w:val="005C1A70"/>
    <w:rsid w:val="005C1B01"/>
    <w:rsid w:val="005C211B"/>
    <w:rsid w:val="005C227E"/>
    <w:rsid w:val="005C23A7"/>
    <w:rsid w:val="005C24AB"/>
    <w:rsid w:val="005C27B0"/>
    <w:rsid w:val="005C2B7A"/>
    <w:rsid w:val="005C372C"/>
    <w:rsid w:val="005C3808"/>
    <w:rsid w:val="005C3943"/>
    <w:rsid w:val="005C3FEB"/>
    <w:rsid w:val="005C4066"/>
    <w:rsid w:val="005C43C5"/>
    <w:rsid w:val="005C46C4"/>
    <w:rsid w:val="005C4DE5"/>
    <w:rsid w:val="005C4F48"/>
    <w:rsid w:val="005C5580"/>
    <w:rsid w:val="005C595C"/>
    <w:rsid w:val="005C5A56"/>
    <w:rsid w:val="005C5BD5"/>
    <w:rsid w:val="005C5C39"/>
    <w:rsid w:val="005C6138"/>
    <w:rsid w:val="005C6371"/>
    <w:rsid w:val="005C68D9"/>
    <w:rsid w:val="005C7107"/>
    <w:rsid w:val="005C7563"/>
    <w:rsid w:val="005C75A1"/>
    <w:rsid w:val="005C77CC"/>
    <w:rsid w:val="005C7931"/>
    <w:rsid w:val="005C7F96"/>
    <w:rsid w:val="005D023E"/>
    <w:rsid w:val="005D077D"/>
    <w:rsid w:val="005D0B28"/>
    <w:rsid w:val="005D13B8"/>
    <w:rsid w:val="005D1CB3"/>
    <w:rsid w:val="005D2665"/>
    <w:rsid w:val="005D27D1"/>
    <w:rsid w:val="005D3163"/>
    <w:rsid w:val="005D3D20"/>
    <w:rsid w:val="005D3F89"/>
    <w:rsid w:val="005D3FB3"/>
    <w:rsid w:val="005D4046"/>
    <w:rsid w:val="005D4467"/>
    <w:rsid w:val="005D5266"/>
    <w:rsid w:val="005D56C6"/>
    <w:rsid w:val="005D6D2B"/>
    <w:rsid w:val="005D73E2"/>
    <w:rsid w:val="005D7669"/>
    <w:rsid w:val="005D7728"/>
    <w:rsid w:val="005D79DC"/>
    <w:rsid w:val="005D7A38"/>
    <w:rsid w:val="005D7BCD"/>
    <w:rsid w:val="005E0351"/>
    <w:rsid w:val="005E0A7F"/>
    <w:rsid w:val="005E0D99"/>
    <w:rsid w:val="005E102B"/>
    <w:rsid w:val="005E1B75"/>
    <w:rsid w:val="005E1E3F"/>
    <w:rsid w:val="005E29A8"/>
    <w:rsid w:val="005E29C7"/>
    <w:rsid w:val="005E30C3"/>
    <w:rsid w:val="005E3557"/>
    <w:rsid w:val="005E36AC"/>
    <w:rsid w:val="005E3D7F"/>
    <w:rsid w:val="005E4580"/>
    <w:rsid w:val="005E46C8"/>
    <w:rsid w:val="005E47C7"/>
    <w:rsid w:val="005E4A91"/>
    <w:rsid w:val="005E4C37"/>
    <w:rsid w:val="005E502B"/>
    <w:rsid w:val="005E568A"/>
    <w:rsid w:val="005E5BB0"/>
    <w:rsid w:val="005E6AA1"/>
    <w:rsid w:val="005E6DB3"/>
    <w:rsid w:val="005E706F"/>
    <w:rsid w:val="005E7293"/>
    <w:rsid w:val="005E75CB"/>
    <w:rsid w:val="005E76CB"/>
    <w:rsid w:val="005E78BB"/>
    <w:rsid w:val="005E7EA9"/>
    <w:rsid w:val="005F008E"/>
    <w:rsid w:val="005F07DE"/>
    <w:rsid w:val="005F0823"/>
    <w:rsid w:val="005F1309"/>
    <w:rsid w:val="005F145A"/>
    <w:rsid w:val="005F14F8"/>
    <w:rsid w:val="005F1EF4"/>
    <w:rsid w:val="005F20FE"/>
    <w:rsid w:val="005F222D"/>
    <w:rsid w:val="005F284A"/>
    <w:rsid w:val="005F297D"/>
    <w:rsid w:val="005F2EDB"/>
    <w:rsid w:val="005F36B7"/>
    <w:rsid w:val="005F376A"/>
    <w:rsid w:val="005F3B1C"/>
    <w:rsid w:val="005F3B9B"/>
    <w:rsid w:val="005F3FA7"/>
    <w:rsid w:val="005F44DD"/>
    <w:rsid w:val="005F47C9"/>
    <w:rsid w:val="005F4C65"/>
    <w:rsid w:val="005F4EA6"/>
    <w:rsid w:val="005F68FD"/>
    <w:rsid w:val="005F6DD8"/>
    <w:rsid w:val="005F7562"/>
    <w:rsid w:val="005F75C0"/>
    <w:rsid w:val="005F769D"/>
    <w:rsid w:val="005F77D4"/>
    <w:rsid w:val="005F78DB"/>
    <w:rsid w:val="005F7D8A"/>
    <w:rsid w:val="005F7E82"/>
    <w:rsid w:val="00600CA7"/>
    <w:rsid w:val="00601182"/>
    <w:rsid w:val="00601857"/>
    <w:rsid w:val="006022CE"/>
    <w:rsid w:val="0060262F"/>
    <w:rsid w:val="0060274C"/>
    <w:rsid w:val="0060301B"/>
    <w:rsid w:val="0060331A"/>
    <w:rsid w:val="00603782"/>
    <w:rsid w:val="00603E0B"/>
    <w:rsid w:val="00605134"/>
    <w:rsid w:val="00605456"/>
    <w:rsid w:val="00605695"/>
    <w:rsid w:val="00606731"/>
    <w:rsid w:val="006069B3"/>
    <w:rsid w:val="00606D77"/>
    <w:rsid w:val="00610262"/>
    <w:rsid w:val="006103B2"/>
    <w:rsid w:val="006103E1"/>
    <w:rsid w:val="00610921"/>
    <w:rsid w:val="00610968"/>
    <w:rsid w:val="00610D31"/>
    <w:rsid w:val="006115C0"/>
    <w:rsid w:val="006118A5"/>
    <w:rsid w:val="0061233B"/>
    <w:rsid w:val="00612407"/>
    <w:rsid w:val="00613028"/>
    <w:rsid w:val="00613474"/>
    <w:rsid w:val="006135DF"/>
    <w:rsid w:val="0061366F"/>
    <w:rsid w:val="00613ABD"/>
    <w:rsid w:val="00613BC1"/>
    <w:rsid w:val="00614404"/>
    <w:rsid w:val="006144E7"/>
    <w:rsid w:val="006145E7"/>
    <w:rsid w:val="006147B1"/>
    <w:rsid w:val="00615547"/>
    <w:rsid w:val="0061561D"/>
    <w:rsid w:val="006157F2"/>
    <w:rsid w:val="00616063"/>
    <w:rsid w:val="006162AA"/>
    <w:rsid w:val="006164AD"/>
    <w:rsid w:val="00616F9A"/>
    <w:rsid w:val="006171DC"/>
    <w:rsid w:val="006177BD"/>
    <w:rsid w:val="0062053C"/>
    <w:rsid w:val="00621099"/>
    <w:rsid w:val="00621687"/>
    <w:rsid w:val="0062177B"/>
    <w:rsid w:val="00622A99"/>
    <w:rsid w:val="00622B8B"/>
    <w:rsid w:val="00623D44"/>
    <w:rsid w:val="0062423E"/>
    <w:rsid w:val="0062486E"/>
    <w:rsid w:val="00625557"/>
    <w:rsid w:val="0062579A"/>
    <w:rsid w:val="00625A6B"/>
    <w:rsid w:val="00625B0B"/>
    <w:rsid w:val="00625D9F"/>
    <w:rsid w:val="00626644"/>
    <w:rsid w:val="00626C4F"/>
    <w:rsid w:val="00627752"/>
    <w:rsid w:val="006279A8"/>
    <w:rsid w:val="00627DD7"/>
    <w:rsid w:val="00627E85"/>
    <w:rsid w:val="00627EE6"/>
    <w:rsid w:val="00630283"/>
    <w:rsid w:val="0063033E"/>
    <w:rsid w:val="00630384"/>
    <w:rsid w:val="00630727"/>
    <w:rsid w:val="00630A2E"/>
    <w:rsid w:val="00630CF8"/>
    <w:rsid w:val="006314BA"/>
    <w:rsid w:val="0063261E"/>
    <w:rsid w:val="0063388D"/>
    <w:rsid w:val="00633E3C"/>
    <w:rsid w:val="00634444"/>
    <w:rsid w:val="00635326"/>
    <w:rsid w:val="00635519"/>
    <w:rsid w:val="006359FB"/>
    <w:rsid w:val="00635C8B"/>
    <w:rsid w:val="00636481"/>
    <w:rsid w:val="00636509"/>
    <w:rsid w:val="00636884"/>
    <w:rsid w:val="00637A66"/>
    <w:rsid w:val="00637DFC"/>
    <w:rsid w:val="00637ED0"/>
    <w:rsid w:val="00640051"/>
    <w:rsid w:val="006406CD"/>
    <w:rsid w:val="00641178"/>
    <w:rsid w:val="00641A2F"/>
    <w:rsid w:val="00641BCB"/>
    <w:rsid w:val="00642348"/>
    <w:rsid w:val="00642B02"/>
    <w:rsid w:val="00642EB2"/>
    <w:rsid w:val="00642F60"/>
    <w:rsid w:val="0064382A"/>
    <w:rsid w:val="006438CC"/>
    <w:rsid w:val="00643CC6"/>
    <w:rsid w:val="00644E81"/>
    <w:rsid w:val="00645247"/>
    <w:rsid w:val="00645337"/>
    <w:rsid w:val="0064576F"/>
    <w:rsid w:val="00645787"/>
    <w:rsid w:val="006457B8"/>
    <w:rsid w:val="00645935"/>
    <w:rsid w:val="00645A2B"/>
    <w:rsid w:val="00645CFD"/>
    <w:rsid w:val="00645DA8"/>
    <w:rsid w:val="00645E6A"/>
    <w:rsid w:val="006466B0"/>
    <w:rsid w:val="0064672A"/>
    <w:rsid w:val="006479E8"/>
    <w:rsid w:val="00647A9F"/>
    <w:rsid w:val="006509B2"/>
    <w:rsid w:val="006516EC"/>
    <w:rsid w:val="006526F9"/>
    <w:rsid w:val="0065303B"/>
    <w:rsid w:val="00654C54"/>
    <w:rsid w:val="00655338"/>
    <w:rsid w:val="006553BF"/>
    <w:rsid w:val="00655E80"/>
    <w:rsid w:val="00655E9C"/>
    <w:rsid w:val="00655FD3"/>
    <w:rsid w:val="0065709A"/>
    <w:rsid w:val="0065759F"/>
    <w:rsid w:val="00657B5A"/>
    <w:rsid w:val="00660B68"/>
    <w:rsid w:val="00660D26"/>
    <w:rsid w:val="00661150"/>
    <w:rsid w:val="0066207C"/>
    <w:rsid w:val="00662788"/>
    <w:rsid w:val="00662857"/>
    <w:rsid w:val="00662E78"/>
    <w:rsid w:val="00663890"/>
    <w:rsid w:val="006646F4"/>
    <w:rsid w:val="00664882"/>
    <w:rsid w:val="00665556"/>
    <w:rsid w:val="00665BA0"/>
    <w:rsid w:val="00665F14"/>
    <w:rsid w:val="0066606F"/>
    <w:rsid w:val="00666238"/>
    <w:rsid w:val="0066769F"/>
    <w:rsid w:val="006706FC"/>
    <w:rsid w:val="00670908"/>
    <w:rsid w:val="00671197"/>
    <w:rsid w:val="00671281"/>
    <w:rsid w:val="00671D13"/>
    <w:rsid w:val="00672C45"/>
    <w:rsid w:val="0067341F"/>
    <w:rsid w:val="00673B9D"/>
    <w:rsid w:val="00673C2F"/>
    <w:rsid w:val="00673C39"/>
    <w:rsid w:val="00673F28"/>
    <w:rsid w:val="00674316"/>
    <w:rsid w:val="00674396"/>
    <w:rsid w:val="006745F1"/>
    <w:rsid w:val="0067470B"/>
    <w:rsid w:val="00674B93"/>
    <w:rsid w:val="00674C16"/>
    <w:rsid w:val="00674CBE"/>
    <w:rsid w:val="00675009"/>
    <w:rsid w:val="0067503D"/>
    <w:rsid w:val="0067535A"/>
    <w:rsid w:val="00675A6A"/>
    <w:rsid w:val="0067626C"/>
    <w:rsid w:val="0067658D"/>
    <w:rsid w:val="006766FD"/>
    <w:rsid w:val="00676A35"/>
    <w:rsid w:val="00676CA9"/>
    <w:rsid w:val="0067721E"/>
    <w:rsid w:val="00677697"/>
    <w:rsid w:val="0068090D"/>
    <w:rsid w:val="006809F2"/>
    <w:rsid w:val="00680A08"/>
    <w:rsid w:val="00680B61"/>
    <w:rsid w:val="00681018"/>
    <w:rsid w:val="00681AA0"/>
    <w:rsid w:val="00682665"/>
    <w:rsid w:val="00683630"/>
    <w:rsid w:val="0068390A"/>
    <w:rsid w:val="00683E76"/>
    <w:rsid w:val="00683F5D"/>
    <w:rsid w:val="00684164"/>
    <w:rsid w:val="00684633"/>
    <w:rsid w:val="00685D14"/>
    <w:rsid w:val="006866C9"/>
    <w:rsid w:val="00687889"/>
    <w:rsid w:val="00687E2B"/>
    <w:rsid w:val="00690502"/>
    <w:rsid w:val="0069070F"/>
    <w:rsid w:val="00690870"/>
    <w:rsid w:val="00690A69"/>
    <w:rsid w:val="00691064"/>
    <w:rsid w:val="0069140C"/>
    <w:rsid w:val="00691841"/>
    <w:rsid w:val="00691D5A"/>
    <w:rsid w:val="00691E9D"/>
    <w:rsid w:val="00691F35"/>
    <w:rsid w:val="006922DD"/>
    <w:rsid w:val="00692742"/>
    <w:rsid w:val="00692DD8"/>
    <w:rsid w:val="0069331A"/>
    <w:rsid w:val="0069341C"/>
    <w:rsid w:val="0069360C"/>
    <w:rsid w:val="006937ED"/>
    <w:rsid w:val="00693928"/>
    <w:rsid w:val="00693B31"/>
    <w:rsid w:val="0069410B"/>
    <w:rsid w:val="0069510B"/>
    <w:rsid w:val="006951DA"/>
    <w:rsid w:val="00695297"/>
    <w:rsid w:val="006961D0"/>
    <w:rsid w:val="0069635A"/>
    <w:rsid w:val="006967BC"/>
    <w:rsid w:val="00696DF7"/>
    <w:rsid w:val="006972AE"/>
    <w:rsid w:val="00697711"/>
    <w:rsid w:val="00697C27"/>
    <w:rsid w:val="006A0043"/>
    <w:rsid w:val="006A0A9F"/>
    <w:rsid w:val="006A108B"/>
    <w:rsid w:val="006A234C"/>
    <w:rsid w:val="006A2718"/>
    <w:rsid w:val="006A2BE4"/>
    <w:rsid w:val="006A3464"/>
    <w:rsid w:val="006A3605"/>
    <w:rsid w:val="006A3708"/>
    <w:rsid w:val="006A38CF"/>
    <w:rsid w:val="006A39FA"/>
    <w:rsid w:val="006A4546"/>
    <w:rsid w:val="006A49AE"/>
    <w:rsid w:val="006A4C39"/>
    <w:rsid w:val="006A4F54"/>
    <w:rsid w:val="006A55A0"/>
    <w:rsid w:val="006A5DF1"/>
    <w:rsid w:val="006A63AB"/>
    <w:rsid w:val="006A6452"/>
    <w:rsid w:val="006A65B1"/>
    <w:rsid w:val="006A6EFB"/>
    <w:rsid w:val="006A7AA6"/>
    <w:rsid w:val="006A7CA7"/>
    <w:rsid w:val="006B0046"/>
    <w:rsid w:val="006B0CA2"/>
    <w:rsid w:val="006B199F"/>
    <w:rsid w:val="006B2A42"/>
    <w:rsid w:val="006B2A43"/>
    <w:rsid w:val="006B2D3F"/>
    <w:rsid w:val="006B2FA0"/>
    <w:rsid w:val="006B30F0"/>
    <w:rsid w:val="006B329C"/>
    <w:rsid w:val="006B3458"/>
    <w:rsid w:val="006B350F"/>
    <w:rsid w:val="006B3931"/>
    <w:rsid w:val="006B3BB5"/>
    <w:rsid w:val="006B4244"/>
    <w:rsid w:val="006B5B23"/>
    <w:rsid w:val="006B5D55"/>
    <w:rsid w:val="006B6041"/>
    <w:rsid w:val="006B65CD"/>
    <w:rsid w:val="006B66DC"/>
    <w:rsid w:val="006B71D0"/>
    <w:rsid w:val="006B7E43"/>
    <w:rsid w:val="006C031A"/>
    <w:rsid w:val="006C0596"/>
    <w:rsid w:val="006C0692"/>
    <w:rsid w:val="006C0845"/>
    <w:rsid w:val="006C09B5"/>
    <w:rsid w:val="006C193E"/>
    <w:rsid w:val="006C1DCC"/>
    <w:rsid w:val="006C1E73"/>
    <w:rsid w:val="006C22C4"/>
    <w:rsid w:val="006C2448"/>
    <w:rsid w:val="006C2F51"/>
    <w:rsid w:val="006C381F"/>
    <w:rsid w:val="006C3856"/>
    <w:rsid w:val="006C3D5E"/>
    <w:rsid w:val="006C3F49"/>
    <w:rsid w:val="006C4E94"/>
    <w:rsid w:val="006C51A9"/>
    <w:rsid w:val="006C5267"/>
    <w:rsid w:val="006C5BAC"/>
    <w:rsid w:val="006C5BF3"/>
    <w:rsid w:val="006C5C21"/>
    <w:rsid w:val="006C61AF"/>
    <w:rsid w:val="006C684A"/>
    <w:rsid w:val="006C6CC4"/>
    <w:rsid w:val="006C6DB0"/>
    <w:rsid w:val="006C7107"/>
    <w:rsid w:val="006C7A4B"/>
    <w:rsid w:val="006D0021"/>
    <w:rsid w:val="006D0075"/>
    <w:rsid w:val="006D01F5"/>
    <w:rsid w:val="006D0301"/>
    <w:rsid w:val="006D186C"/>
    <w:rsid w:val="006D252A"/>
    <w:rsid w:val="006D257A"/>
    <w:rsid w:val="006D2842"/>
    <w:rsid w:val="006D294E"/>
    <w:rsid w:val="006D2A74"/>
    <w:rsid w:val="006D42C5"/>
    <w:rsid w:val="006D4AE2"/>
    <w:rsid w:val="006D4EB4"/>
    <w:rsid w:val="006D5E36"/>
    <w:rsid w:val="006D6F33"/>
    <w:rsid w:val="006D6FEC"/>
    <w:rsid w:val="006D7312"/>
    <w:rsid w:val="006D731F"/>
    <w:rsid w:val="006D78BE"/>
    <w:rsid w:val="006D7A0E"/>
    <w:rsid w:val="006E006A"/>
    <w:rsid w:val="006E052B"/>
    <w:rsid w:val="006E0941"/>
    <w:rsid w:val="006E171C"/>
    <w:rsid w:val="006E1A2A"/>
    <w:rsid w:val="006E1AFD"/>
    <w:rsid w:val="006E1F1A"/>
    <w:rsid w:val="006E3501"/>
    <w:rsid w:val="006E35B9"/>
    <w:rsid w:val="006E3784"/>
    <w:rsid w:val="006E3F9D"/>
    <w:rsid w:val="006E4414"/>
    <w:rsid w:val="006E49BD"/>
    <w:rsid w:val="006E5593"/>
    <w:rsid w:val="006E5673"/>
    <w:rsid w:val="006E6281"/>
    <w:rsid w:val="006E6A97"/>
    <w:rsid w:val="006E78F8"/>
    <w:rsid w:val="006F01A7"/>
    <w:rsid w:val="006F0B1D"/>
    <w:rsid w:val="006F1592"/>
    <w:rsid w:val="006F1E6F"/>
    <w:rsid w:val="006F220D"/>
    <w:rsid w:val="006F23C5"/>
    <w:rsid w:val="006F257B"/>
    <w:rsid w:val="006F292D"/>
    <w:rsid w:val="006F2B72"/>
    <w:rsid w:val="006F32E5"/>
    <w:rsid w:val="006F3854"/>
    <w:rsid w:val="006F38DA"/>
    <w:rsid w:val="006F4135"/>
    <w:rsid w:val="006F4666"/>
    <w:rsid w:val="006F4913"/>
    <w:rsid w:val="006F4A10"/>
    <w:rsid w:val="006F4AA5"/>
    <w:rsid w:val="006F5000"/>
    <w:rsid w:val="006F5426"/>
    <w:rsid w:val="006F5875"/>
    <w:rsid w:val="006F66F1"/>
    <w:rsid w:val="006F6929"/>
    <w:rsid w:val="006F712F"/>
    <w:rsid w:val="006F74C5"/>
    <w:rsid w:val="006F75E0"/>
    <w:rsid w:val="006F7C36"/>
    <w:rsid w:val="006F7FDA"/>
    <w:rsid w:val="007003FC"/>
    <w:rsid w:val="007011E2"/>
    <w:rsid w:val="00701963"/>
    <w:rsid w:val="00701EB7"/>
    <w:rsid w:val="00702A5C"/>
    <w:rsid w:val="00702AF8"/>
    <w:rsid w:val="00703467"/>
    <w:rsid w:val="00703F96"/>
    <w:rsid w:val="007040C1"/>
    <w:rsid w:val="0070472E"/>
    <w:rsid w:val="00704829"/>
    <w:rsid w:val="00704D87"/>
    <w:rsid w:val="00705161"/>
    <w:rsid w:val="00705980"/>
    <w:rsid w:val="00705DAF"/>
    <w:rsid w:val="00706786"/>
    <w:rsid w:val="007067C3"/>
    <w:rsid w:val="0070697F"/>
    <w:rsid w:val="00706A1F"/>
    <w:rsid w:val="00706B2D"/>
    <w:rsid w:val="00707B91"/>
    <w:rsid w:val="007102E5"/>
    <w:rsid w:val="007103BF"/>
    <w:rsid w:val="007104C2"/>
    <w:rsid w:val="007108EE"/>
    <w:rsid w:val="00710B77"/>
    <w:rsid w:val="00710E0E"/>
    <w:rsid w:val="0071174B"/>
    <w:rsid w:val="007121B7"/>
    <w:rsid w:val="007122FD"/>
    <w:rsid w:val="00712584"/>
    <w:rsid w:val="0071290A"/>
    <w:rsid w:val="00712B14"/>
    <w:rsid w:val="00713043"/>
    <w:rsid w:val="007137DA"/>
    <w:rsid w:val="0071448D"/>
    <w:rsid w:val="00714555"/>
    <w:rsid w:val="007145EC"/>
    <w:rsid w:val="00714F06"/>
    <w:rsid w:val="00715684"/>
    <w:rsid w:val="007157D8"/>
    <w:rsid w:val="00715BB9"/>
    <w:rsid w:val="00715C06"/>
    <w:rsid w:val="00716EA8"/>
    <w:rsid w:val="0071782D"/>
    <w:rsid w:val="00720496"/>
    <w:rsid w:val="00720DB2"/>
    <w:rsid w:val="00720EA6"/>
    <w:rsid w:val="007210DE"/>
    <w:rsid w:val="00721309"/>
    <w:rsid w:val="007214EC"/>
    <w:rsid w:val="00721545"/>
    <w:rsid w:val="0072164E"/>
    <w:rsid w:val="00721C41"/>
    <w:rsid w:val="00722566"/>
    <w:rsid w:val="007226BA"/>
    <w:rsid w:val="007226D0"/>
    <w:rsid w:val="007231A0"/>
    <w:rsid w:val="007236C4"/>
    <w:rsid w:val="0072399E"/>
    <w:rsid w:val="00723D85"/>
    <w:rsid w:val="00723DA0"/>
    <w:rsid w:val="00723EC6"/>
    <w:rsid w:val="007244FC"/>
    <w:rsid w:val="00725680"/>
    <w:rsid w:val="00726297"/>
    <w:rsid w:val="00726B07"/>
    <w:rsid w:val="00726F19"/>
    <w:rsid w:val="0072799A"/>
    <w:rsid w:val="00727CFF"/>
    <w:rsid w:val="007303E9"/>
    <w:rsid w:val="00730673"/>
    <w:rsid w:val="007308A7"/>
    <w:rsid w:val="007308EC"/>
    <w:rsid w:val="00730F7C"/>
    <w:rsid w:val="0073156F"/>
    <w:rsid w:val="007319F3"/>
    <w:rsid w:val="00731AE3"/>
    <w:rsid w:val="00731F43"/>
    <w:rsid w:val="007329A4"/>
    <w:rsid w:val="00732E1C"/>
    <w:rsid w:val="0073331C"/>
    <w:rsid w:val="007333B3"/>
    <w:rsid w:val="007334BE"/>
    <w:rsid w:val="007349FD"/>
    <w:rsid w:val="00734CBF"/>
    <w:rsid w:val="00735266"/>
    <w:rsid w:val="0073548C"/>
    <w:rsid w:val="00735851"/>
    <w:rsid w:val="007358CB"/>
    <w:rsid w:val="00735D29"/>
    <w:rsid w:val="00735F92"/>
    <w:rsid w:val="007366AA"/>
    <w:rsid w:val="007367FD"/>
    <w:rsid w:val="00737638"/>
    <w:rsid w:val="00737671"/>
    <w:rsid w:val="0073787E"/>
    <w:rsid w:val="00737AF9"/>
    <w:rsid w:val="00737B01"/>
    <w:rsid w:val="00737C18"/>
    <w:rsid w:val="00737DDC"/>
    <w:rsid w:val="0074006E"/>
    <w:rsid w:val="007409AE"/>
    <w:rsid w:val="00740F7E"/>
    <w:rsid w:val="0074171F"/>
    <w:rsid w:val="00741DB0"/>
    <w:rsid w:val="00741E9E"/>
    <w:rsid w:val="00741F8C"/>
    <w:rsid w:val="0074222D"/>
    <w:rsid w:val="0074266F"/>
    <w:rsid w:val="00742A6A"/>
    <w:rsid w:val="0074308A"/>
    <w:rsid w:val="007436B8"/>
    <w:rsid w:val="00743A13"/>
    <w:rsid w:val="00743B8F"/>
    <w:rsid w:val="00743E74"/>
    <w:rsid w:val="007440DE"/>
    <w:rsid w:val="007442D3"/>
    <w:rsid w:val="0074465D"/>
    <w:rsid w:val="00744E13"/>
    <w:rsid w:val="007458E8"/>
    <w:rsid w:val="00745D7F"/>
    <w:rsid w:val="007463C0"/>
    <w:rsid w:val="00746BEB"/>
    <w:rsid w:val="00747B66"/>
    <w:rsid w:val="00747C15"/>
    <w:rsid w:val="00750423"/>
    <w:rsid w:val="00750816"/>
    <w:rsid w:val="00750D2F"/>
    <w:rsid w:val="00750E49"/>
    <w:rsid w:val="0075258C"/>
    <w:rsid w:val="00752839"/>
    <w:rsid w:val="00753349"/>
    <w:rsid w:val="00753B3F"/>
    <w:rsid w:val="00753C24"/>
    <w:rsid w:val="0075419B"/>
    <w:rsid w:val="00754A1D"/>
    <w:rsid w:val="007556B3"/>
    <w:rsid w:val="0075609A"/>
    <w:rsid w:val="007563E1"/>
    <w:rsid w:val="00756874"/>
    <w:rsid w:val="00757025"/>
    <w:rsid w:val="0075736E"/>
    <w:rsid w:val="00757464"/>
    <w:rsid w:val="0075756E"/>
    <w:rsid w:val="00757899"/>
    <w:rsid w:val="007578D0"/>
    <w:rsid w:val="0076068F"/>
    <w:rsid w:val="00760774"/>
    <w:rsid w:val="00760E00"/>
    <w:rsid w:val="00761BBB"/>
    <w:rsid w:val="00762009"/>
    <w:rsid w:val="00762047"/>
    <w:rsid w:val="00762E7E"/>
    <w:rsid w:val="00762F84"/>
    <w:rsid w:val="00762FC7"/>
    <w:rsid w:val="0076345A"/>
    <w:rsid w:val="00763C91"/>
    <w:rsid w:val="00763FD4"/>
    <w:rsid w:val="00764121"/>
    <w:rsid w:val="00764862"/>
    <w:rsid w:val="00764B12"/>
    <w:rsid w:val="00765335"/>
    <w:rsid w:val="0076555F"/>
    <w:rsid w:val="00765C23"/>
    <w:rsid w:val="00765EDE"/>
    <w:rsid w:val="0076627F"/>
    <w:rsid w:val="0076636E"/>
    <w:rsid w:val="0076720C"/>
    <w:rsid w:val="0076735C"/>
    <w:rsid w:val="007705CF"/>
    <w:rsid w:val="007709B2"/>
    <w:rsid w:val="00771030"/>
    <w:rsid w:val="00771395"/>
    <w:rsid w:val="0077158A"/>
    <w:rsid w:val="00772287"/>
    <w:rsid w:val="00773257"/>
    <w:rsid w:val="0077353F"/>
    <w:rsid w:val="00773BC8"/>
    <w:rsid w:val="00773F35"/>
    <w:rsid w:val="007744A5"/>
    <w:rsid w:val="00774DF7"/>
    <w:rsid w:val="0077650B"/>
    <w:rsid w:val="00776542"/>
    <w:rsid w:val="007771B0"/>
    <w:rsid w:val="00777298"/>
    <w:rsid w:val="0078005E"/>
    <w:rsid w:val="00780875"/>
    <w:rsid w:val="007810C0"/>
    <w:rsid w:val="00781D22"/>
    <w:rsid w:val="00781E62"/>
    <w:rsid w:val="0078206E"/>
    <w:rsid w:val="0078222E"/>
    <w:rsid w:val="00782E08"/>
    <w:rsid w:val="007831B0"/>
    <w:rsid w:val="00783466"/>
    <w:rsid w:val="007839C2"/>
    <w:rsid w:val="00783B26"/>
    <w:rsid w:val="00784592"/>
    <w:rsid w:val="00784890"/>
    <w:rsid w:val="00784BF2"/>
    <w:rsid w:val="00785B96"/>
    <w:rsid w:val="00785E7F"/>
    <w:rsid w:val="00785EA8"/>
    <w:rsid w:val="007860DD"/>
    <w:rsid w:val="0078634F"/>
    <w:rsid w:val="00786448"/>
    <w:rsid w:val="007864FE"/>
    <w:rsid w:val="00786C65"/>
    <w:rsid w:val="0078745B"/>
    <w:rsid w:val="00787471"/>
    <w:rsid w:val="0079000A"/>
    <w:rsid w:val="00790DD4"/>
    <w:rsid w:val="00791513"/>
    <w:rsid w:val="00791CF3"/>
    <w:rsid w:val="00792320"/>
    <w:rsid w:val="00792422"/>
    <w:rsid w:val="007924C0"/>
    <w:rsid w:val="00792DD6"/>
    <w:rsid w:val="007938DE"/>
    <w:rsid w:val="00793A45"/>
    <w:rsid w:val="00793E71"/>
    <w:rsid w:val="007945AC"/>
    <w:rsid w:val="00794796"/>
    <w:rsid w:val="007948B6"/>
    <w:rsid w:val="00794C4A"/>
    <w:rsid w:val="0079501F"/>
    <w:rsid w:val="007954A6"/>
    <w:rsid w:val="007959AD"/>
    <w:rsid w:val="00796527"/>
    <w:rsid w:val="0079660A"/>
    <w:rsid w:val="0079685B"/>
    <w:rsid w:val="00797EBE"/>
    <w:rsid w:val="007A0B71"/>
    <w:rsid w:val="007A1290"/>
    <w:rsid w:val="007A1DE2"/>
    <w:rsid w:val="007A210A"/>
    <w:rsid w:val="007A24A4"/>
    <w:rsid w:val="007A28A6"/>
    <w:rsid w:val="007A2960"/>
    <w:rsid w:val="007A440D"/>
    <w:rsid w:val="007A5238"/>
    <w:rsid w:val="007A52F0"/>
    <w:rsid w:val="007A54E0"/>
    <w:rsid w:val="007A6225"/>
    <w:rsid w:val="007A78A0"/>
    <w:rsid w:val="007A7E11"/>
    <w:rsid w:val="007A7EDC"/>
    <w:rsid w:val="007B025C"/>
    <w:rsid w:val="007B057C"/>
    <w:rsid w:val="007B0EC7"/>
    <w:rsid w:val="007B11B9"/>
    <w:rsid w:val="007B13D0"/>
    <w:rsid w:val="007B17AD"/>
    <w:rsid w:val="007B18CC"/>
    <w:rsid w:val="007B25A3"/>
    <w:rsid w:val="007B3342"/>
    <w:rsid w:val="007B33AC"/>
    <w:rsid w:val="007B36DB"/>
    <w:rsid w:val="007B3885"/>
    <w:rsid w:val="007B3DB0"/>
    <w:rsid w:val="007B3E98"/>
    <w:rsid w:val="007B3FF1"/>
    <w:rsid w:val="007B4406"/>
    <w:rsid w:val="007B4485"/>
    <w:rsid w:val="007B4836"/>
    <w:rsid w:val="007B4B5C"/>
    <w:rsid w:val="007B4CB0"/>
    <w:rsid w:val="007B53C5"/>
    <w:rsid w:val="007B5CC4"/>
    <w:rsid w:val="007B6053"/>
    <w:rsid w:val="007B6917"/>
    <w:rsid w:val="007B6C5C"/>
    <w:rsid w:val="007B7475"/>
    <w:rsid w:val="007B7AAC"/>
    <w:rsid w:val="007B7D76"/>
    <w:rsid w:val="007B7F47"/>
    <w:rsid w:val="007C058C"/>
    <w:rsid w:val="007C0682"/>
    <w:rsid w:val="007C0D6E"/>
    <w:rsid w:val="007C1294"/>
    <w:rsid w:val="007C1B35"/>
    <w:rsid w:val="007C2455"/>
    <w:rsid w:val="007C2703"/>
    <w:rsid w:val="007C271C"/>
    <w:rsid w:val="007C2D8D"/>
    <w:rsid w:val="007C2FDC"/>
    <w:rsid w:val="007C301B"/>
    <w:rsid w:val="007C319E"/>
    <w:rsid w:val="007C31A6"/>
    <w:rsid w:val="007C38CA"/>
    <w:rsid w:val="007C3C20"/>
    <w:rsid w:val="007C4156"/>
    <w:rsid w:val="007C4341"/>
    <w:rsid w:val="007C443C"/>
    <w:rsid w:val="007C454F"/>
    <w:rsid w:val="007C4DA4"/>
    <w:rsid w:val="007C4E0F"/>
    <w:rsid w:val="007C5035"/>
    <w:rsid w:val="007C5367"/>
    <w:rsid w:val="007C58D6"/>
    <w:rsid w:val="007C6301"/>
    <w:rsid w:val="007C6687"/>
    <w:rsid w:val="007C6B66"/>
    <w:rsid w:val="007C6F0F"/>
    <w:rsid w:val="007C739E"/>
    <w:rsid w:val="007C7C99"/>
    <w:rsid w:val="007C7F63"/>
    <w:rsid w:val="007D016A"/>
    <w:rsid w:val="007D074C"/>
    <w:rsid w:val="007D113A"/>
    <w:rsid w:val="007D14DB"/>
    <w:rsid w:val="007D157C"/>
    <w:rsid w:val="007D1E17"/>
    <w:rsid w:val="007D2816"/>
    <w:rsid w:val="007D30C1"/>
    <w:rsid w:val="007D3D64"/>
    <w:rsid w:val="007D421D"/>
    <w:rsid w:val="007D4245"/>
    <w:rsid w:val="007D43CA"/>
    <w:rsid w:val="007D446A"/>
    <w:rsid w:val="007D4779"/>
    <w:rsid w:val="007D51B7"/>
    <w:rsid w:val="007D54D6"/>
    <w:rsid w:val="007D6AA9"/>
    <w:rsid w:val="007D6B4D"/>
    <w:rsid w:val="007D7715"/>
    <w:rsid w:val="007D7A64"/>
    <w:rsid w:val="007E062B"/>
    <w:rsid w:val="007E0924"/>
    <w:rsid w:val="007E0C46"/>
    <w:rsid w:val="007E1141"/>
    <w:rsid w:val="007E116C"/>
    <w:rsid w:val="007E1319"/>
    <w:rsid w:val="007E1401"/>
    <w:rsid w:val="007E1418"/>
    <w:rsid w:val="007E158E"/>
    <w:rsid w:val="007E175A"/>
    <w:rsid w:val="007E21EF"/>
    <w:rsid w:val="007E23E1"/>
    <w:rsid w:val="007E2C5F"/>
    <w:rsid w:val="007E2CE5"/>
    <w:rsid w:val="007E3014"/>
    <w:rsid w:val="007E3751"/>
    <w:rsid w:val="007E3B1C"/>
    <w:rsid w:val="007E3B6C"/>
    <w:rsid w:val="007E4080"/>
    <w:rsid w:val="007E42D0"/>
    <w:rsid w:val="007E42F6"/>
    <w:rsid w:val="007E5906"/>
    <w:rsid w:val="007E5EE9"/>
    <w:rsid w:val="007E62EE"/>
    <w:rsid w:val="007E6895"/>
    <w:rsid w:val="007E7A8F"/>
    <w:rsid w:val="007F0161"/>
    <w:rsid w:val="007F0A10"/>
    <w:rsid w:val="007F0A55"/>
    <w:rsid w:val="007F0BCF"/>
    <w:rsid w:val="007F0CD0"/>
    <w:rsid w:val="007F0DD4"/>
    <w:rsid w:val="007F1A56"/>
    <w:rsid w:val="007F1E60"/>
    <w:rsid w:val="007F21CD"/>
    <w:rsid w:val="007F2340"/>
    <w:rsid w:val="007F242C"/>
    <w:rsid w:val="007F2445"/>
    <w:rsid w:val="007F2D28"/>
    <w:rsid w:val="007F2EC4"/>
    <w:rsid w:val="007F326E"/>
    <w:rsid w:val="007F45AF"/>
    <w:rsid w:val="007F4D93"/>
    <w:rsid w:val="007F4E5E"/>
    <w:rsid w:val="007F54E5"/>
    <w:rsid w:val="007F5761"/>
    <w:rsid w:val="007F5C2C"/>
    <w:rsid w:val="007F61C5"/>
    <w:rsid w:val="007F6C3A"/>
    <w:rsid w:val="007F6EDB"/>
    <w:rsid w:val="007F7593"/>
    <w:rsid w:val="007F7C38"/>
    <w:rsid w:val="007F7C94"/>
    <w:rsid w:val="007F7D93"/>
    <w:rsid w:val="007F7DC7"/>
    <w:rsid w:val="00800392"/>
    <w:rsid w:val="008006DC"/>
    <w:rsid w:val="008009D3"/>
    <w:rsid w:val="008019A7"/>
    <w:rsid w:val="0080222C"/>
    <w:rsid w:val="0080283D"/>
    <w:rsid w:val="008028AE"/>
    <w:rsid w:val="00802BCF"/>
    <w:rsid w:val="00802CB2"/>
    <w:rsid w:val="008033CE"/>
    <w:rsid w:val="00803490"/>
    <w:rsid w:val="00803572"/>
    <w:rsid w:val="00803BAB"/>
    <w:rsid w:val="00803C34"/>
    <w:rsid w:val="00803DB0"/>
    <w:rsid w:val="008042D9"/>
    <w:rsid w:val="008044B7"/>
    <w:rsid w:val="0080456A"/>
    <w:rsid w:val="00804710"/>
    <w:rsid w:val="00804A0D"/>
    <w:rsid w:val="00804F68"/>
    <w:rsid w:val="00806893"/>
    <w:rsid w:val="00806D6E"/>
    <w:rsid w:val="00807555"/>
    <w:rsid w:val="00807ED8"/>
    <w:rsid w:val="00811250"/>
    <w:rsid w:val="00811649"/>
    <w:rsid w:val="008120B3"/>
    <w:rsid w:val="008120DD"/>
    <w:rsid w:val="00812354"/>
    <w:rsid w:val="00812EF7"/>
    <w:rsid w:val="00812F6D"/>
    <w:rsid w:val="00813753"/>
    <w:rsid w:val="00813900"/>
    <w:rsid w:val="00813F2B"/>
    <w:rsid w:val="00814013"/>
    <w:rsid w:val="008144F6"/>
    <w:rsid w:val="0081465B"/>
    <w:rsid w:val="00814BE8"/>
    <w:rsid w:val="0081564F"/>
    <w:rsid w:val="00815F18"/>
    <w:rsid w:val="00816B83"/>
    <w:rsid w:val="00817442"/>
    <w:rsid w:val="00817481"/>
    <w:rsid w:val="008174D6"/>
    <w:rsid w:val="00817C25"/>
    <w:rsid w:val="00817DE0"/>
    <w:rsid w:val="008200DA"/>
    <w:rsid w:val="008213BA"/>
    <w:rsid w:val="008217A3"/>
    <w:rsid w:val="00821F2C"/>
    <w:rsid w:val="00821FA0"/>
    <w:rsid w:val="008221AA"/>
    <w:rsid w:val="008221FB"/>
    <w:rsid w:val="00822EFF"/>
    <w:rsid w:val="00822FA3"/>
    <w:rsid w:val="008232BD"/>
    <w:rsid w:val="0082338D"/>
    <w:rsid w:val="00823A93"/>
    <w:rsid w:val="00824847"/>
    <w:rsid w:val="00824D1A"/>
    <w:rsid w:val="008264A3"/>
    <w:rsid w:val="00826C23"/>
    <w:rsid w:val="00826E0D"/>
    <w:rsid w:val="008276B9"/>
    <w:rsid w:val="00827B33"/>
    <w:rsid w:val="00830271"/>
    <w:rsid w:val="008307D6"/>
    <w:rsid w:val="008312CA"/>
    <w:rsid w:val="00831503"/>
    <w:rsid w:val="00831507"/>
    <w:rsid w:val="00831698"/>
    <w:rsid w:val="00831A68"/>
    <w:rsid w:val="0083224B"/>
    <w:rsid w:val="008325EB"/>
    <w:rsid w:val="00832BB2"/>
    <w:rsid w:val="00832C0D"/>
    <w:rsid w:val="00832C47"/>
    <w:rsid w:val="00832EF8"/>
    <w:rsid w:val="00833080"/>
    <w:rsid w:val="008332E4"/>
    <w:rsid w:val="008341D7"/>
    <w:rsid w:val="00834A69"/>
    <w:rsid w:val="00834B28"/>
    <w:rsid w:val="00834C8E"/>
    <w:rsid w:val="0083514F"/>
    <w:rsid w:val="00835941"/>
    <w:rsid w:val="008359AF"/>
    <w:rsid w:val="00835DFA"/>
    <w:rsid w:val="00835F07"/>
    <w:rsid w:val="008362D8"/>
    <w:rsid w:val="0083684F"/>
    <w:rsid w:val="00836BD0"/>
    <w:rsid w:val="00836BD4"/>
    <w:rsid w:val="00836E25"/>
    <w:rsid w:val="00836E9F"/>
    <w:rsid w:val="008373AE"/>
    <w:rsid w:val="0083749C"/>
    <w:rsid w:val="00837732"/>
    <w:rsid w:val="0083786E"/>
    <w:rsid w:val="008378D2"/>
    <w:rsid w:val="00840169"/>
    <w:rsid w:val="00840220"/>
    <w:rsid w:val="00841316"/>
    <w:rsid w:val="00842505"/>
    <w:rsid w:val="0084396D"/>
    <w:rsid w:val="00843D66"/>
    <w:rsid w:val="00844141"/>
    <w:rsid w:val="0084480C"/>
    <w:rsid w:val="00844992"/>
    <w:rsid w:val="00844AED"/>
    <w:rsid w:val="00845A91"/>
    <w:rsid w:val="00845D7A"/>
    <w:rsid w:val="008471AF"/>
    <w:rsid w:val="00847246"/>
    <w:rsid w:val="0084781B"/>
    <w:rsid w:val="00847918"/>
    <w:rsid w:val="00847B65"/>
    <w:rsid w:val="00847ED8"/>
    <w:rsid w:val="008509A8"/>
    <w:rsid w:val="00851415"/>
    <w:rsid w:val="00851D99"/>
    <w:rsid w:val="00851ED0"/>
    <w:rsid w:val="008520C4"/>
    <w:rsid w:val="008525B4"/>
    <w:rsid w:val="008528D8"/>
    <w:rsid w:val="00853691"/>
    <w:rsid w:val="00853E28"/>
    <w:rsid w:val="00854362"/>
    <w:rsid w:val="008543CB"/>
    <w:rsid w:val="0085448B"/>
    <w:rsid w:val="00854556"/>
    <w:rsid w:val="00856341"/>
    <w:rsid w:val="0085677D"/>
    <w:rsid w:val="00856C3C"/>
    <w:rsid w:val="00856D03"/>
    <w:rsid w:val="008575D5"/>
    <w:rsid w:val="00857D6B"/>
    <w:rsid w:val="0086001C"/>
    <w:rsid w:val="0086044E"/>
    <w:rsid w:val="0086066D"/>
    <w:rsid w:val="0086147E"/>
    <w:rsid w:val="008614CA"/>
    <w:rsid w:val="00861AB3"/>
    <w:rsid w:val="0086267D"/>
    <w:rsid w:val="00863330"/>
    <w:rsid w:val="00863362"/>
    <w:rsid w:val="008641BA"/>
    <w:rsid w:val="008644C3"/>
    <w:rsid w:val="00864BDC"/>
    <w:rsid w:val="00864E0E"/>
    <w:rsid w:val="00865947"/>
    <w:rsid w:val="00866470"/>
    <w:rsid w:val="00866DC0"/>
    <w:rsid w:val="00867871"/>
    <w:rsid w:val="00867B73"/>
    <w:rsid w:val="00867D3C"/>
    <w:rsid w:val="00871963"/>
    <w:rsid w:val="008720BF"/>
    <w:rsid w:val="00872310"/>
    <w:rsid w:val="00872339"/>
    <w:rsid w:val="008724F4"/>
    <w:rsid w:val="0087282C"/>
    <w:rsid w:val="00873058"/>
    <w:rsid w:val="008732D4"/>
    <w:rsid w:val="008738C8"/>
    <w:rsid w:val="00874086"/>
    <w:rsid w:val="00874888"/>
    <w:rsid w:val="008753EB"/>
    <w:rsid w:val="00875543"/>
    <w:rsid w:val="008759CC"/>
    <w:rsid w:val="008759CE"/>
    <w:rsid w:val="00875AFF"/>
    <w:rsid w:val="00875C33"/>
    <w:rsid w:val="008760C1"/>
    <w:rsid w:val="008760E9"/>
    <w:rsid w:val="0087629E"/>
    <w:rsid w:val="00876995"/>
    <w:rsid w:val="00876A87"/>
    <w:rsid w:val="00876F3C"/>
    <w:rsid w:val="0087795B"/>
    <w:rsid w:val="00877A03"/>
    <w:rsid w:val="00877EDD"/>
    <w:rsid w:val="00880015"/>
    <w:rsid w:val="00880BB1"/>
    <w:rsid w:val="00881C71"/>
    <w:rsid w:val="00881DB2"/>
    <w:rsid w:val="00882022"/>
    <w:rsid w:val="008821FA"/>
    <w:rsid w:val="0088302C"/>
    <w:rsid w:val="00883777"/>
    <w:rsid w:val="00883876"/>
    <w:rsid w:val="0088492A"/>
    <w:rsid w:val="00884ADD"/>
    <w:rsid w:val="008858AE"/>
    <w:rsid w:val="0088611D"/>
    <w:rsid w:val="00886D92"/>
    <w:rsid w:val="008876FC"/>
    <w:rsid w:val="0088777B"/>
    <w:rsid w:val="008903C1"/>
    <w:rsid w:val="00891148"/>
    <w:rsid w:val="008926B4"/>
    <w:rsid w:val="00892758"/>
    <w:rsid w:val="00892E8F"/>
    <w:rsid w:val="00893CF5"/>
    <w:rsid w:val="00894C5B"/>
    <w:rsid w:val="00894C9A"/>
    <w:rsid w:val="0089546B"/>
    <w:rsid w:val="008955F9"/>
    <w:rsid w:val="008956AD"/>
    <w:rsid w:val="008957C8"/>
    <w:rsid w:val="00896910"/>
    <w:rsid w:val="008969F8"/>
    <w:rsid w:val="00896BCB"/>
    <w:rsid w:val="00896DAF"/>
    <w:rsid w:val="00896F06"/>
    <w:rsid w:val="0089715E"/>
    <w:rsid w:val="00897BAA"/>
    <w:rsid w:val="00897C5E"/>
    <w:rsid w:val="008A0825"/>
    <w:rsid w:val="008A1E9B"/>
    <w:rsid w:val="008A1F75"/>
    <w:rsid w:val="008A34F1"/>
    <w:rsid w:val="008A39C6"/>
    <w:rsid w:val="008A3ACA"/>
    <w:rsid w:val="008A4560"/>
    <w:rsid w:val="008A4FFD"/>
    <w:rsid w:val="008A54A9"/>
    <w:rsid w:val="008A56FB"/>
    <w:rsid w:val="008A58D8"/>
    <w:rsid w:val="008A6A1D"/>
    <w:rsid w:val="008A6CC9"/>
    <w:rsid w:val="008A7BD9"/>
    <w:rsid w:val="008A7C0A"/>
    <w:rsid w:val="008A7DC4"/>
    <w:rsid w:val="008B0BA0"/>
    <w:rsid w:val="008B1A2E"/>
    <w:rsid w:val="008B1C1B"/>
    <w:rsid w:val="008B1D34"/>
    <w:rsid w:val="008B25EF"/>
    <w:rsid w:val="008B2B00"/>
    <w:rsid w:val="008B2F3C"/>
    <w:rsid w:val="008B3264"/>
    <w:rsid w:val="008B35A7"/>
    <w:rsid w:val="008B3B62"/>
    <w:rsid w:val="008B3C45"/>
    <w:rsid w:val="008B4981"/>
    <w:rsid w:val="008B4BEC"/>
    <w:rsid w:val="008B4F14"/>
    <w:rsid w:val="008B5098"/>
    <w:rsid w:val="008B5A44"/>
    <w:rsid w:val="008B5AE5"/>
    <w:rsid w:val="008B5AF7"/>
    <w:rsid w:val="008B6E52"/>
    <w:rsid w:val="008B700C"/>
    <w:rsid w:val="008B730F"/>
    <w:rsid w:val="008B73E3"/>
    <w:rsid w:val="008B7C2D"/>
    <w:rsid w:val="008C043F"/>
    <w:rsid w:val="008C072E"/>
    <w:rsid w:val="008C07BB"/>
    <w:rsid w:val="008C0A4D"/>
    <w:rsid w:val="008C13C7"/>
    <w:rsid w:val="008C155B"/>
    <w:rsid w:val="008C2414"/>
    <w:rsid w:val="008C2BF7"/>
    <w:rsid w:val="008C4884"/>
    <w:rsid w:val="008C58BE"/>
    <w:rsid w:val="008C5CE9"/>
    <w:rsid w:val="008C655F"/>
    <w:rsid w:val="008C65F0"/>
    <w:rsid w:val="008C669D"/>
    <w:rsid w:val="008C6F30"/>
    <w:rsid w:val="008C753E"/>
    <w:rsid w:val="008C7956"/>
    <w:rsid w:val="008D041F"/>
    <w:rsid w:val="008D0C5F"/>
    <w:rsid w:val="008D1644"/>
    <w:rsid w:val="008D183C"/>
    <w:rsid w:val="008D1AEA"/>
    <w:rsid w:val="008D2ACC"/>
    <w:rsid w:val="008D2BDA"/>
    <w:rsid w:val="008D31DC"/>
    <w:rsid w:val="008D323F"/>
    <w:rsid w:val="008D32AD"/>
    <w:rsid w:val="008D34CA"/>
    <w:rsid w:val="008D36EE"/>
    <w:rsid w:val="008D3DA7"/>
    <w:rsid w:val="008D3E25"/>
    <w:rsid w:val="008D3FF9"/>
    <w:rsid w:val="008D45CF"/>
    <w:rsid w:val="008D49B9"/>
    <w:rsid w:val="008D49F0"/>
    <w:rsid w:val="008D5493"/>
    <w:rsid w:val="008D5A9E"/>
    <w:rsid w:val="008D61AE"/>
    <w:rsid w:val="008D6B22"/>
    <w:rsid w:val="008D6F1A"/>
    <w:rsid w:val="008D71D4"/>
    <w:rsid w:val="008D78A2"/>
    <w:rsid w:val="008E01E6"/>
    <w:rsid w:val="008E02D7"/>
    <w:rsid w:val="008E07FD"/>
    <w:rsid w:val="008E0F3F"/>
    <w:rsid w:val="008E1E0A"/>
    <w:rsid w:val="008E243B"/>
    <w:rsid w:val="008E2455"/>
    <w:rsid w:val="008E2992"/>
    <w:rsid w:val="008E2D9E"/>
    <w:rsid w:val="008E2E86"/>
    <w:rsid w:val="008E371B"/>
    <w:rsid w:val="008E3830"/>
    <w:rsid w:val="008E3AB6"/>
    <w:rsid w:val="008E4023"/>
    <w:rsid w:val="008E4046"/>
    <w:rsid w:val="008E4126"/>
    <w:rsid w:val="008E4592"/>
    <w:rsid w:val="008E4A34"/>
    <w:rsid w:val="008E4CC6"/>
    <w:rsid w:val="008E506D"/>
    <w:rsid w:val="008E594B"/>
    <w:rsid w:val="008E6398"/>
    <w:rsid w:val="008E6425"/>
    <w:rsid w:val="008E64F2"/>
    <w:rsid w:val="008E6DE4"/>
    <w:rsid w:val="008E6FC4"/>
    <w:rsid w:val="008F0068"/>
    <w:rsid w:val="008F04BE"/>
    <w:rsid w:val="008F0C6B"/>
    <w:rsid w:val="008F174E"/>
    <w:rsid w:val="008F202D"/>
    <w:rsid w:val="008F228E"/>
    <w:rsid w:val="008F2956"/>
    <w:rsid w:val="008F2AFD"/>
    <w:rsid w:val="008F2C3C"/>
    <w:rsid w:val="008F2D66"/>
    <w:rsid w:val="008F2D99"/>
    <w:rsid w:val="008F31E3"/>
    <w:rsid w:val="008F4E80"/>
    <w:rsid w:val="008F58AB"/>
    <w:rsid w:val="008F621B"/>
    <w:rsid w:val="008F6A15"/>
    <w:rsid w:val="008F6EEA"/>
    <w:rsid w:val="008F70CA"/>
    <w:rsid w:val="008F7720"/>
    <w:rsid w:val="008F7A65"/>
    <w:rsid w:val="008F7BB1"/>
    <w:rsid w:val="008F7C25"/>
    <w:rsid w:val="008F7C2D"/>
    <w:rsid w:val="00900A63"/>
    <w:rsid w:val="00900C9A"/>
    <w:rsid w:val="00900E5E"/>
    <w:rsid w:val="0090107F"/>
    <w:rsid w:val="009031DD"/>
    <w:rsid w:val="00903BB6"/>
    <w:rsid w:val="00903DCC"/>
    <w:rsid w:val="00903F2F"/>
    <w:rsid w:val="0090467E"/>
    <w:rsid w:val="00904CFF"/>
    <w:rsid w:val="0090517A"/>
    <w:rsid w:val="009052AB"/>
    <w:rsid w:val="0090548C"/>
    <w:rsid w:val="00905A60"/>
    <w:rsid w:val="00905AC7"/>
    <w:rsid w:val="00905C1F"/>
    <w:rsid w:val="00905D43"/>
    <w:rsid w:val="00906054"/>
    <w:rsid w:val="009065AD"/>
    <w:rsid w:val="00906B59"/>
    <w:rsid w:val="009075A4"/>
    <w:rsid w:val="00907AD5"/>
    <w:rsid w:val="009101FD"/>
    <w:rsid w:val="00910340"/>
    <w:rsid w:val="009103DB"/>
    <w:rsid w:val="00911042"/>
    <w:rsid w:val="009117D5"/>
    <w:rsid w:val="00911BB8"/>
    <w:rsid w:val="0091240F"/>
    <w:rsid w:val="0091254E"/>
    <w:rsid w:val="00912890"/>
    <w:rsid w:val="00912BCA"/>
    <w:rsid w:val="00912F02"/>
    <w:rsid w:val="0091366E"/>
    <w:rsid w:val="0091375C"/>
    <w:rsid w:val="00913A8B"/>
    <w:rsid w:val="00913C21"/>
    <w:rsid w:val="00913EE3"/>
    <w:rsid w:val="00914ED0"/>
    <w:rsid w:val="009152A8"/>
    <w:rsid w:val="0091552F"/>
    <w:rsid w:val="00915977"/>
    <w:rsid w:val="00916205"/>
    <w:rsid w:val="009170A8"/>
    <w:rsid w:val="00917219"/>
    <w:rsid w:val="009174C1"/>
    <w:rsid w:val="009175D9"/>
    <w:rsid w:val="00917871"/>
    <w:rsid w:val="00917C8A"/>
    <w:rsid w:val="00917EE7"/>
    <w:rsid w:val="00917FA0"/>
    <w:rsid w:val="0092050C"/>
    <w:rsid w:val="0092090B"/>
    <w:rsid w:val="00920DD2"/>
    <w:rsid w:val="00921501"/>
    <w:rsid w:val="0092157E"/>
    <w:rsid w:val="00921E76"/>
    <w:rsid w:val="00922375"/>
    <w:rsid w:val="009224A0"/>
    <w:rsid w:val="009234FB"/>
    <w:rsid w:val="00923925"/>
    <w:rsid w:val="00924E2C"/>
    <w:rsid w:val="00925269"/>
    <w:rsid w:val="00925BF5"/>
    <w:rsid w:val="0092627A"/>
    <w:rsid w:val="009267AD"/>
    <w:rsid w:val="00926EF7"/>
    <w:rsid w:val="00927084"/>
    <w:rsid w:val="009276C1"/>
    <w:rsid w:val="009278FF"/>
    <w:rsid w:val="00927A9E"/>
    <w:rsid w:val="00927D02"/>
    <w:rsid w:val="00927F71"/>
    <w:rsid w:val="00930024"/>
    <w:rsid w:val="009311F1"/>
    <w:rsid w:val="00931380"/>
    <w:rsid w:val="00931DD4"/>
    <w:rsid w:val="00932CB0"/>
    <w:rsid w:val="009331CC"/>
    <w:rsid w:val="0093332A"/>
    <w:rsid w:val="009342DF"/>
    <w:rsid w:val="0093445B"/>
    <w:rsid w:val="009347F2"/>
    <w:rsid w:val="00934A92"/>
    <w:rsid w:val="00934B66"/>
    <w:rsid w:val="00934C26"/>
    <w:rsid w:val="009361A2"/>
    <w:rsid w:val="009363B8"/>
    <w:rsid w:val="009364DC"/>
    <w:rsid w:val="009366A3"/>
    <w:rsid w:val="009377FC"/>
    <w:rsid w:val="00937A43"/>
    <w:rsid w:val="00937AE7"/>
    <w:rsid w:val="00937B3C"/>
    <w:rsid w:val="00937E20"/>
    <w:rsid w:val="009401DF"/>
    <w:rsid w:val="009401E3"/>
    <w:rsid w:val="0094066D"/>
    <w:rsid w:val="00940F55"/>
    <w:rsid w:val="00941C37"/>
    <w:rsid w:val="009420AE"/>
    <w:rsid w:val="0094234A"/>
    <w:rsid w:val="00942FC9"/>
    <w:rsid w:val="00943792"/>
    <w:rsid w:val="00943804"/>
    <w:rsid w:val="00943BDE"/>
    <w:rsid w:val="0094462B"/>
    <w:rsid w:val="00944DD5"/>
    <w:rsid w:val="00944FB6"/>
    <w:rsid w:val="009450EB"/>
    <w:rsid w:val="009452E5"/>
    <w:rsid w:val="0094623B"/>
    <w:rsid w:val="00946F6B"/>
    <w:rsid w:val="00947013"/>
    <w:rsid w:val="00947247"/>
    <w:rsid w:val="0094754D"/>
    <w:rsid w:val="0094785A"/>
    <w:rsid w:val="009478AF"/>
    <w:rsid w:val="00947949"/>
    <w:rsid w:val="00947999"/>
    <w:rsid w:val="00947EAA"/>
    <w:rsid w:val="0095023C"/>
    <w:rsid w:val="009504D0"/>
    <w:rsid w:val="00950A0E"/>
    <w:rsid w:val="00951750"/>
    <w:rsid w:val="009519EC"/>
    <w:rsid w:val="00951DCE"/>
    <w:rsid w:val="00952179"/>
    <w:rsid w:val="0095220A"/>
    <w:rsid w:val="009524AF"/>
    <w:rsid w:val="00952995"/>
    <w:rsid w:val="00952BCD"/>
    <w:rsid w:val="00952BD8"/>
    <w:rsid w:val="00952D9F"/>
    <w:rsid w:val="00952DE1"/>
    <w:rsid w:val="009533A6"/>
    <w:rsid w:val="0095362F"/>
    <w:rsid w:val="00953883"/>
    <w:rsid w:val="00954138"/>
    <w:rsid w:val="00954ED7"/>
    <w:rsid w:val="00955192"/>
    <w:rsid w:val="009559A2"/>
    <w:rsid w:val="00955A24"/>
    <w:rsid w:val="00957FAA"/>
    <w:rsid w:val="00957FBE"/>
    <w:rsid w:val="00960572"/>
    <w:rsid w:val="00960785"/>
    <w:rsid w:val="00960C4D"/>
    <w:rsid w:val="00961701"/>
    <w:rsid w:val="009617B4"/>
    <w:rsid w:val="00961DB4"/>
    <w:rsid w:val="0096221B"/>
    <w:rsid w:val="009625FF"/>
    <w:rsid w:val="00962681"/>
    <w:rsid w:val="009627A6"/>
    <w:rsid w:val="00962BBD"/>
    <w:rsid w:val="00962E94"/>
    <w:rsid w:val="00962F26"/>
    <w:rsid w:val="0096302A"/>
    <w:rsid w:val="00963A4B"/>
    <w:rsid w:val="00964D76"/>
    <w:rsid w:val="009657DE"/>
    <w:rsid w:val="00965B2B"/>
    <w:rsid w:val="00966F99"/>
    <w:rsid w:val="009670E0"/>
    <w:rsid w:val="009676ED"/>
    <w:rsid w:val="00967894"/>
    <w:rsid w:val="00967967"/>
    <w:rsid w:val="00967BD3"/>
    <w:rsid w:val="00967CFB"/>
    <w:rsid w:val="0097079E"/>
    <w:rsid w:val="009707B3"/>
    <w:rsid w:val="00970BC8"/>
    <w:rsid w:val="00970E82"/>
    <w:rsid w:val="009712DC"/>
    <w:rsid w:val="009713D0"/>
    <w:rsid w:val="00971AE6"/>
    <w:rsid w:val="00971E89"/>
    <w:rsid w:val="00971EA5"/>
    <w:rsid w:val="00971F6B"/>
    <w:rsid w:val="009720A7"/>
    <w:rsid w:val="009722B7"/>
    <w:rsid w:val="00972D7B"/>
    <w:rsid w:val="0097315D"/>
    <w:rsid w:val="009736A9"/>
    <w:rsid w:val="00973E51"/>
    <w:rsid w:val="00973F28"/>
    <w:rsid w:val="00973FA2"/>
    <w:rsid w:val="00974318"/>
    <w:rsid w:val="00974380"/>
    <w:rsid w:val="009744D5"/>
    <w:rsid w:val="00974948"/>
    <w:rsid w:val="00974D48"/>
    <w:rsid w:val="00974EB6"/>
    <w:rsid w:val="00975CB3"/>
    <w:rsid w:val="00975CD0"/>
    <w:rsid w:val="00975ED6"/>
    <w:rsid w:val="00975FF8"/>
    <w:rsid w:val="00976324"/>
    <w:rsid w:val="00976500"/>
    <w:rsid w:val="009769C9"/>
    <w:rsid w:val="00976CD4"/>
    <w:rsid w:val="009777F3"/>
    <w:rsid w:val="00977B11"/>
    <w:rsid w:val="00977DF5"/>
    <w:rsid w:val="009809F8"/>
    <w:rsid w:val="00981989"/>
    <w:rsid w:val="00981AEC"/>
    <w:rsid w:val="00981D9F"/>
    <w:rsid w:val="00981E97"/>
    <w:rsid w:val="00982089"/>
    <w:rsid w:val="00982461"/>
    <w:rsid w:val="00982B43"/>
    <w:rsid w:val="009837FC"/>
    <w:rsid w:val="00983D66"/>
    <w:rsid w:val="00983DEB"/>
    <w:rsid w:val="0098412D"/>
    <w:rsid w:val="0098461A"/>
    <w:rsid w:val="009847C6"/>
    <w:rsid w:val="00985935"/>
    <w:rsid w:val="0098611E"/>
    <w:rsid w:val="00986CE0"/>
    <w:rsid w:val="00987336"/>
    <w:rsid w:val="009873CF"/>
    <w:rsid w:val="00987515"/>
    <w:rsid w:val="00987B15"/>
    <w:rsid w:val="00987D65"/>
    <w:rsid w:val="00987EE2"/>
    <w:rsid w:val="009904AB"/>
    <w:rsid w:val="0099171F"/>
    <w:rsid w:val="00991A01"/>
    <w:rsid w:val="00993377"/>
    <w:rsid w:val="009935CD"/>
    <w:rsid w:val="00993CE9"/>
    <w:rsid w:val="00995149"/>
    <w:rsid w:val="009954CA"/>
    <w:rsid w:val="00996B6B"/>
    <w:rsid w:val="009977BD"/>
    <w:rsid w:val="00997974"/>
    <w:rsid w:val="00997CC8"/>
    <w:rsid w:val="009A00DA"/>
    <w:rsid w:val="009A015C"/>
    <w:rsid w:val="009A0238"/>
    <w:rsid w:val="009A029F"/>
    <w:rsid w:val="009A02D8"/>
    <w:rsid w:val="009A129C"/>
    <w:rsid w:val="009A1A02"/>
    <w:rsid w:val="009A23A3"/>
    <w:rsid w:val="009A29C8"/>
    <w:rsid w:val="009A32D3"/>
    <w:rsid w:val="009A3DBB"/>
    <w:rsid w:val="009A3E98"/>
    <w:rsid w:val="009A4F43"/>
    <w:rsid w:val="009A513E"/>
    <w:rsid w:val="009A57A7"/>
    <w:rsid w:val="009A59F8"/>
    <w:rsid w:val="009A5A09"/>
    <w:rsid w:val="009A5AA5"/>
    <w:rsid w:val="009A5ED9"/>
    <w:rsid w:val="009A5F57"/>
    <w:rsid w:val="009A613F"/>
    <w:rsid w:val="009A68F9"/>
    <w:rsid w:val="009A6F45"/>
    <w:rsid w:val="009A7F02"/>
    <w:rsid w:val="009A7FDD"/>
    <w:rsid w:val="009B071A"/>
    <w:rsid w:val="009B09B8"/>
    <w:rsid w:val="009B0ABC"/>
    <w:rsid w:val="009B126B"/>
    <w:rsid w:val="009B17F2"/>
    <w:rsid w:val="009B1D77"/>
    <w:rsid w:val="009B1F27"/>
    <w:rsid w:val="009B1F2D"/>
    <w:rsid w:val="009B22AF"/>
    <w:rsid w:val="009B4540"/>
    <w:rsid w:val="009B4F1E"/>
    <w:rsid w:val="009B51A8"/>
    <w:rsid w:val="009B54E0"/>
    <w:rsid w:val="009B571C"/>
    <w:rsid w:val="009B64D0"/>
    <w:rsid w:val="009B6925"/>
    <w:rsid w:val="009B7616"/>
    <w:rsid w:val="009B7FDF"/>
    <w:rsid w:val="009C018A"/>
    <w:rsid w:val="009C0540"/>
    <w:rsid w:val="009C069C"/>
    <w:rsid w:val="009C087E"/>
    <w:rsid w:val="009C159F"/>
    <w:rsid w:val="009C1911"/>
    <w:rsid w:val="009C1919"/>
    <w:rsid w:val="009C1C51"/>
    <w:rsid w:val="009C2151"/>
    <w:rsid w:val="009C25EF"/>
    <w:rsid w:val="009C2642"/>
    <w:rsid w:val="009C2CD7"/>
    <w:rsid w:val="009C3B80"/>
    <w:rsid w:val="009C3F87"/>
    <w:rsid w:val="009C4B30"/>
    <w:rsid w:val="009C4C8D"/>
    <w:rsid w:val="009C64FE"/>
    <w:rsid w:val="009C6567"/>
    <w:rsid w:val="009C704B"/>
    <w:rsid w:val="009D0288"/>
    <w:rsid w:val="009D0477"/>
    <w:rsid w:val="009D0A24"/>
    <w:rsid w:val="009D0A7F"/>
    <w:rsid w:val="009D0B6C"/>
    <w:rsid w:val="009D1193"/>
    <w:rsid w:val="009D11EC"/>
    <w:rsid w:val="009D1379"/>
    <w:rsid w:val="009D13A0"/>
    <w:rsid w:val="009D19CC"/>
    <w:rsid w:val="009D20CC"/>
    <w:rsid w:val="009D20F4"/>
    <w:rsid w:val="009D24B4"/>
    <w:rsid w:val="009D258A"/>
    <w:rsid w:val="009D25E3"/>
    <w:rsid w:val="009D27AB"/>
    <w:rsid w:val="009D2E87"/>
    <w:rsid w:val="009D3079"/>
    <w:rsid w:val="009D3207"/>
    <w:rsid w:val="009D3561"/>
    <w:rsid w:val="009D49BC"/>
    <w:rsid w:val="009D50CE"/>
    <w:rsid w:val="009D516E"/>
    <w:rsid w:val="009D66D9"/>
    <w:rsid w:val="009D7714"/>
    <w:rsid w:val="009D78A4"/>
    <w:rsid w:val="009D78B7"/>
    <w:rsid w:val="009D7C31"/>
    <w:rsid w:val="009D7F3B"/>
    <w:rsid w:val="009E0BBC"/>
    <w:rsid w:val="009E0BD7"/>
    <w:rsid w:val="009E0C45"/>
    <w:rsid w:val="009E0FAB"/>
    <w:rsid w:val="009E10E0"/>
    <w:rsid w:val="009E10F1"/>
    <w:rsid w:val="009E111F"/>
    <w:rsid w:val="009E1A6B"/>
    <w:rsid w:val="009E2095"/>
    <w:rsid w:val="009E2926"/>
    <w:rsid w:val="009E29E4"/>
    <w:rsid w:val="009E2ADA"/>
    <w:rsid w:val="009E2F39"/>
    <w:rsid w:val="009E335A"/>
    <w:rsid w:val="009E3537"/>
    <w:rsid w:val="009E3A99"/>
    <w:rsid w:val="009E4019"/>
    <w:rsid w:val="009E41CF"/>
    <w:rsid w:val="009E45E5"/>
    <w:rsid w:val="009E4A2A"/>
    <w:rsid w:val="009E4BF6"/>
    <w:rsid w:val="009E4C22"/>
    <w:rsid w:val="009E5435"/>
    <w:rsid w:val="009E5622"/>
    <w:rsid w:val="009E58C5"/>
    <w:rsid w:val="009E5A09"/>
    <w:rsid w:val="009E5DB4"/>
    <w:rsid w:val="009E5E33"/>
    <w:rsid w:val="009E65FC"/>
    <w:rsid w:val="009E797F"/>
    <w:rsid w:val="009E7A75"/>
    <w:rsid w:val="009E7A9B"/>
    <w:rsid w:val="009E7DE8"/>
    <w:rsid w:val="009F020D"/>
    <w:rsid w:val="009F0C0E"/>
    <w:rsid w:val="009F0CEA"/>
    <w:rsid w:val="009F0DC3"/>
    <w:rsid w:val="009F1290"/>
    <w:rsid w:val="009F14FB"/>
    <w:rsid w:val="009F1A1A"/>
    <w:rsid w:val="009F1A66"/>
    <w:rsid w:val="009F1B7A"/>
    <w:rsid w:val="009F2236"/>
    <w:rsid w:val="009F282A"/>
    <w:rsid w:val="009F2D56"/>
    <w:rsid w:val="009F3825"/>
    <w:rsid w:val="009F444F"/>
    <w:rsid w:val="009F4830"/>
    <w:rsid w:val="009F4A46"/>
    <w:rsid w:val="009F5B17"/>
    <w:rsid w:val="009F69FB"/>
    <w:rsid w:val="009F6CBD"/>
    <w:rsid w:val="00A007A1"/>
    <w:rsid w:val="00A00F85"/>
    <w:rsid w:val="00A01250"/>
    <w:rsid w:val="00A01760"/>
    <w:rsid w:val="00A01769"/>
    <w:rsid w:val="00A02972"/>
    <w:rsid w:val="00A031C7"/>
    <w:rsid w:val="00A036F0"/>
    <w:rsid w:val="00A03D4E"/>
    <w:rsid w:val="00A04B45"/>
    <w:rsid w:val="00A0520B"/>
    <w:rsid w:val="00A05E1D"/>
    <w:rsid w:val="00A05E42"/>
    <w:rsid w:val="00A05F7A"/>
    <w:rsid w:val="00A0667E"/>
    <w:rsid w:val="00A06766"/>
    <w:rsid w:val="00A06976"/>
    <w:rsid w:val="00A06F2E"/>
    <w:rsid w:val="00A07C47"/>
    <w:rsid w:val="00A10668"/>
    <w:rsid w:val="00A11329"/>
    <w:rsid w:val="00A11BBF"/>
    <w:rsid w:val="00A1200A"/>
    <w:rsid w:val="00A120D8"/>
    <w:rsid w:val="00A13ACB"/>
    <w:rsid w:val="00A14382"/>
    <w:rsid w:val="00A1495B"/>
    <w:rsid w:val="00A14FF5"/>
    <w:rsid w:val="00A1546C"/>
    <w:rsid w:val="00A156F2"/>
    <w:rsid w:val="00A15BD6"/>
    <w:rsid w:val="00A15C6F"/>
    <w:rsid w:val="00A16659"/>
    <w:rsid w:val="00A16747"/>
    <w:rsid w:val="00A16B00"/>
    <w:rsid w:val="00A16B41"/>
    <w:rsid w:val="00A16CCE"/>
    <w:rsid w:val="00A170D9"/>
    <w:rsid w:val="00A17308"/>
    <w:rsid w:val="00A17491"/>
    <w:rsid w:val="00A1778B"/>
    <w:rsid w:val="00A17811"/>
    <w:rsid w:val="00A17A67"/>
    <w:rsid w:val="00A201F1"/>
    <w:rsid w:val="00A205D0"/>
    <w:rsid w:val="00A21210"/>
    <w:rsid w:val="00A21469"/>
    <w:rsid w:val="00A22145"/>
    <w:rsid w:val="00A22826"/>
    <w:rsid w:val="00A2299A"/>
    <w:rsid w:val="00A23E9B"/>
    <w:rsid w:val="00A24159"/>
    <w:rsid w:val="00A244A4"/>
    <w:rsid w:val="00A245AE"/>
    <w:rsid w:val="00A24E45"/>
    <w:rsid w:val="00A25744"/>
    <w:rsid w:val="00A25C8A"/>
    <w:rsid w:val="00A2688D"/>
    <w:rsid w:val="00A276DF"/>
    <w:rsid w:val="00A27A56"/>
    <w:rsid w:val="00A27FFD"/>
    <w:rsid w:val="00A301A7"/>
    <w:rsid w:val="00A3030F"/>
    <w:rsid w:val="00A303EB"/>
    <w:rsid w:val="00A307BA"/>
    <w:rsid w:val="00A30A41"/>
    <w:rsid w:val="00A30E39"/>
    <w:rsid w:val="00A30F11"/>
    <w:rsid w:val="00A31272"/>
    <w:rsid w:val="00A31351"/>
    <w:rsid w:val="00A31C3C"/>
    <w:rsid w:val="00A31CBD"/>
    <w:rsid w:val="00A31D2D"/>
    <w:rsid w:val="00A33058"/>
    <w:rsid w:val="00A3359F"/>
    <w:rsid w:val="00A338A2"/>
    <w:rsid w:val="00A34A3A"/>
    <w:rsid w:val="00A352AA"/>
    <w:rsid w:val="00A3604F"/>
    <w:rsid w:val="00A3668D"/>
    <w:rsid w:val="00A374EF"/>
    <w:rsid w:val="00A37A45"/>
    <w:rsid w:val="00A37B2C"/>
    <w:rsid w:val="00A37EDB"/>
    <w:rsid w:val="00A40C18"/>
    <w:rsid w:val="00A40C50"/>
    <w:rsid w:val="00A40D6E"/>
    <w:rsid w:val="00A40F80"/>
    <w:rsid w:val="00A412A2"/>
    <w:rsid w:val="00A413C6"/>
    <w:rsid w:val="00A42329"/>
    <w:rsid w:val="00A42DA6"/>
    <w:rsid w:val="00A42E22"/>
    <w:rsid w:val="00A42F77"/>
    <w:rsid w:val="00A42FD7"/>
    <w:rsid w:val="00A43A40"/>
    <w:rsid w:val="00A43C7F"/>
    <w:rsid w:val="00A43DAF"/>
    <w:rsid w:val="00A4412D"/>
    <w:rsid w:val="00A453E9"/>
    <w:rsid w:val="00A45940"/>
    <w:rsid w:val="00A459F2"/>
    <w:rsid w:val="00A45B0A"/>
    <w:rsid w:val="00A46210"/>
    <w:rsid w:val="00A463E6"/>
    <w:rsid w:val="00A467CB"/>
    <w:rsid w:val="00A46A48"/>
    <w:rsid w:val="00A46E41"/>
    <w:rsid w:val="00A46FA1"/>
    <w:rsid w:val="00A47836"/>
    <w:rsid w:val="00A47B16"/>
    <w:rsid w:val="00A50048"/>
    <w:rsid w:val="00A5007F"/>
    <w:rsid w:val="00A506C1"/>
    <w:rsid w:val="00A50A66"/>
    <w:rsid w:val="00A51548"/>
    <w:rsid w:val="00A51E75"/>
    <w:rsid w:val="00A524F0"/>
    <w:rsid w:val="00A52777"/>
    <w:rsid w:val="00A53FAE"/>
    <w:rsid w:val="00A5447A"/>
    <w:rsid w:val="00A54708"/>
    <w:rsid w:val="00A54732"/>
    <w:rsid w:val="00A554D2"/>
    <w:rsid w:val="00A5570E"/>
    <w:rsid w:val="00A55804"/>
    <w:rsid w:val="00A5580C"/>
    <w:rsid w:val="00A55CF4"/>
    <w:rsid w:val="00A55E07"/>
    <w:rsid w:val="00A5611B"/>
    <w:rsid w:val="00A56281"/>
    <w:rsid w:val="00A56968"/>
    <w:rsid w:val="00A5768C"/>
    <w:rsid w:val="00A60A45"/>
    <w:rsid w:val="00A60DA2"/>
    <w:rsid w:val="00A611DB"/>
    <w:rsid w:val="00A6135D"/>
    <w:rsid w:val="00A61C01"/>
    <w:rsid w:val="00A61E46"/>
    <w:rsid w:val="00A62553"/>
    <w:rsid w:val="00A6258B"/>
    <w:rsid w:val="00A6323F"/>
    <w:rsid w:val="00A63983"/>
    <w:rsid w:val="00A64068"/>
    <w:rsid w:val="00A6499E"/>
    <w:rsid w:val="00A64CFF"/>
    <w:rsid w:val="00A64F0B"/>
    <w:rsid w:val="00A65C2B"/>
    <w:rsid w:val="00A65D71"/>
    <w:rsid w:val="00A65E8D"/>
    <w:rsid w:val="00A65FB8"/>
    <w:rsid w:val="00A660E2"/>
    <w:rsid w:val="00A66162"/>
    <w:rsid w:val="00A66C72"/>
    <w:rsid w:val="00A66CC6"/>
    <w:rsid w:val="00A66F17"/>
    <w:rsid w:val="00A701A8"/>
    <w:rsid w:val="00A7090D"/>
    <w:rsid w:val="00A713B8"/>
    <w:rsid w:val="00A71406"/>
    <w:rsid w:val="00A714DC"/>
    <w:rsid w:val="00A71D04"/>
    <w:rsid w:val="00A72216"/>
    <w:rsid w:val="00A723C1"/>
    <w:rsid w:val="00A72ADA"/>
    <w:rsid w:val="00A7471A"/>
    <w:rsid w:val="00A752B0"/>
    <w:rsid w:val="00A75A43"/>
    <w:rsid w:val="00A75B16"/>
    <w:rsid w:val="00A75F40"/>
    <w:rsid w:val="00A76113"/>
    <w:rsid w:val="00A7637A"/>
    <w:rsid w:val="00A767F3"/>
    <w:rsid w:val="00A76C58"/>
    <w:rsid w:val="00A7705C"/>
    <w:rsid w:val="00A7770D"/>
    <w:rsid w:val="00A77EFD"/>
    <w:rsid w:val="00A80D3B"/>
    <w:rsid w:val="00A815AE"/>
    <w:rsid w:val="00A81BB6"/>
    <w:rsid w:val="00A81C8B"/>
    <w:rsid w:val="00A822E4"/>
    <w:rsid w:val="00A82755"/>
    <w:rsid w:val="00A83B70"/>
    <w:rsid w:val="00A83BD8"/>
    <w:rsid w:val="00A84147"/>
    <w:rsid w:val="00A84B70"/>
    <w:rsid w:val="00A84FF1"/>
    <w:rsid w:val="00A8537F"/>
    <w:rsid w:val="00A86C4D"/>
    <w:rsid w:val="00A87BEC"/>
    <w:rsid w:val="00A87BF0"/>
    <w:rsid w:val="00A909BD"/>
    <w:rsid w:val="00A91373"/>
    <w:rsid w:val="00A91A5A"/>
    <w:rsid w:val="00A93C3F"/>
    <w:rsid w:val="00A93D70"/>
    <w:rsid w:val="00A93E1E"/>
    <w:rsid w:val="00A941AE"/>
    <w:rsid w:val="00A94366"/>
    <w:rsid w:val="00A94503"/>
    <w:rsid w:val="00A94860"/>
    <w:rsid w:val="00A94B16"/>
    <w:rsid w:val="00A95126"/>
    <w:rsid w:val="00A958B6"/>
    <w:rsid w:val="00A95D4A"/>
    <w:rsid w:val="00A9606A"/>
    <w:rsid w:val="00A96A2D"/>
    <w:rsid w:val="00A97241"/>
    <w:rsid w:val="00A97638"/>
    <w:rsid w:val="00AA0779"/>
    <w:rsid w:val="00AA0A2F"/>
    <w:rsid w:val="00AA0CB0"/>
    <w:rsid w:val="00AA1B8F"/>
    <w:rsid w:val="00AA1CDF"/>
    <w:rsid w:val="00AA1EA2"/>
    <w:rsid w:val="00AA1F42"/>
    <w:rsid w:val="00AA28FF"/>
    <w:rsid w:val="00AA341E"/>
    <w:rsid w:val="00AA36DE"/>
    <w:rsid w:val="00AA418A"/>
    <w:rsid w:val="00AA4668"/>
    <w:rsid w:val="00AA54EC"/>
    <w:rsid w:val="00AA5A65"/>
    <w:rsid w:val="00AA5C7C"/>
    <w:rsid w:val="00AA61CF"/>
    <w:rsid w:val="00AA6BB6"/>
    <w:rsid w:val="00AA79A3"/>
    <w:rsid w:val="00AA79DC"/>
    <w:rsid w:val="00AA7A57"/>
    <w:rsid w:val="00AA7FDC"/>
    <w:rsid w:val="00AB011F"/>
    <w:rsid w:val="00AB08D7"/>
    <w:rsid w:val="00AB0997"/>
    <w:rsid w:val="00AB1396"/>
    <w:rsid w:val="00AB15E0"/>
    <w:rsid w:val="00AB1DB1"/>
    <w:rsid w:val="00AB209F"/>
    <w:rsid w:val="00AB20AC"/>
    <w:rsid w:val="00AB2556"/>
    <w:rsid w:val="00AB257A"/>
    <w:rsid w:val="00AB260D"/>
    <w:rsid w:val="00AB31A6"/>
    <w:rsid w:val="00AB31CC"/>
    <w:rsid w:val="00AB3247"/>
    <w:rsid w:val="00AB348F"/>
    <w:rsid w:val="00AB349A"/>
    <w:rsid w:val="00AB35B1"/>
    <w:rsid w:val="00AB3842"/>
    <w:rsid w:val="00AB3ADE"/>
    <w:rsid w:val="00AB3B4A"/>
    <w:rsid w:val="00AB441A"/>
    <w:rsid w:val="00AB4ECA"/>
    <w:rsid w:val="00AB5318"/>
    <w:rsid w:val="00AB5447"/>
    <w:rsid w:val="00AB5479"/>
    <w:rsid w:val="00AB5CB1"/>
    <w:rsid w:val="00AB6889"/>
    <w:rsid w:val="00AB6FA0"/>
    <w:rsid w:val="00AB702D"/>
    <w:rsid w:val="00AB756B"/>
    <w:rsid w:val="00AC0226"/>
    <w:rsid w:val="00AC0C03"/>
    <w:rsid w:val="00AC0E35"/>
    <w:rsid w:val="00AC0FF4"/>
    <w:rsid w:val="00AC1C08"/>
    <w:rsid w:val="00AC1EF2"/>
    <w:rsid w:val="00AC1F17"/>
    <w:rsid w:val="00AC2424"/>
    <w:rsid w:val="00AC278D"/>
    <w:rsid w:val="00AC2DB1"/>
    <w:rsid w:val="00AC36E3"/>
    <w:rsid w:val="00AC3FD7"/>
    <w:rsid w:val="00AC45AC"/>
    <w:rsid w:val="00AC4863"/>
    <w:rsid w:val="00AC4E40"/>
    <w:rsid w:val="00AC5033"/>
    <w:rsid w:val="00AC5A54"/>
    <w:rsid w:val="00AC5CBF"/>
    <w:rsid w:val="00AC6091"/>
    <w:rsid w:val="00AC6661"/>
    <w:rsid w:val="00AC6742"/>
    <w:rsid w:val="00AC6DFE"/>
    <w:rsid w:val="00AC7554"/>
    <w:rsid w:val="00AC761E"/>
    <w:rsid w:val="00AC7761"/>
    <w:rsid w:val="00AC793F"/>
    <w:rsid w:val="00AC7B05"/>
    <w:rsid w:val="00AC7E07"/>
    <w:rsid w:val="00AC7F06"/>
    <w:rsid w:val="00AD038B"/>
    <w:rsid w:val="00AD0419"/>
    <w:rsid w:val="00AD059B"/>
    <w:rsid w:val="00AD1C0F"/>
    <w:rsid w:val="00AD20A5"/>
    <w:rsid w:val="00AD212E"/>
    <w:rsid w:val="00AD287D"/>
    <w:rsid w:val="00AD2AE3"/>
    <w:rsid w:val="00AD2D4C"/>
    <w:rsid w:val="00AD2F16"/>
    <w:rsid w:val="00AD3585"/>
    <w:rsid w:val="00AD3B5F"/>
    <w:rsid w:val="00AD40D5"/>
    <w:rsid w:val="00AD4102"/>
    <w:rsid w:val="00AD4C2A"/>
    <w:rsid w:val="00AD56B2"/>
    <w:rsid w:val="00AD716E"/>
    <w:rsid w:val="00AD7C0A"/>
    <w:rsid w:val="00AE0451"/>
    <w:rsid w:val="00AE05AE"/>
    <w:rsid w:val="00AE092D"/>
    <w:rsid w:val="00AE0F09"/>
    <w:rsid w:val="00AE106E"/>
    <w:rsid w:val="00AE1A94"/>
    <w:rsid w:val="00AE29E2"/>
    <w:rsid w:val="00AE30AA"/>
    <w:rsid w:val="00AE3321"/>
    <w:rsid w:val="00AE3409"/>
    <w:rsid w:val="00AE3580"/>
    <w:rsid w:val="00AE517B"/>
    <w:rsid w:val="00AE5238"/>
    <w:rsid w:val="00AE5486"/>
    <w:rsid w:val="00AE554F"/>
    <w:rsid w:val="00AE56FE"/>
    <w:rsid w:val="00AE5BB5"/>
    <w:rsid w:val="00AE7A0F"/>
    <w:rsid w:val="00AE7D0D"/>
    <w:rsid w:val="00AF0B02"/>
    <w:rsid w:val="00AF10DD"/>
    <w:rsid w:val="00AF11DC"/>
    <w:rsid w:val="00AF15D9"/>
    <w:rsid w:val="00AF16B4"/>
    <w:rsid w:val="00AF1A18"/>
    <w:rsid w:val="00AF215B"/>
    <w:rsid w:val="00AF21AA"/>
    <w:rsid w:val="00AF2472"/>
    <w:rsid w:val="00AF3A9D"/>
    <w:rsid w:val="00AF3C08"/>
    <w:rsid w:val="00AF4044"/>
    <w:rsid w:val="00AF49C4"/>
    <w:rsid w:val="00AF4E21"/>
    <w:rsid w:val="00AF4E93"/>
    <w:rsid w:val="00AF51DC"/>
    <w:rsid w:val="00AF57B0"/>
    <w:rsid w:val="00AF5ADE"/>
    <w:rsid w:val="00AF6290"/>
    <w:rsid w:val="00AF64AE"/>
    <w:rsid w:val="00AF676F"/>
    <w:rsid w:val="00AF6EBE"/>
    <w:rsid w:val="00AF76E2"/>
    <w:rsid w:val="00AF7791"/>
    <w:rsid w:val="00AF77FC"/>
    <w:rsid w:val="00AF7D78"/>
    <w:rsid w:val="00B002E6"/>
    <w:rsid w:val="00B007FD"/>
    <w:rsid w:val="00B019A7"/>
    <w:rsid w:val="00B0243B"/>
    <w:rsid w:val="00B02F90"/>
    <w:rsid w:val="00B0305E"/>
    <w:rsid w:val="00B03402"/>
    <w:rsid w:val="00B040BD"/>
    <w:rsid w:val="00B04CC4"/>
    <w:rsid w:val="00B0547A"/>
    <w:rsid w:val="00B057B7"/>
    <w:rsid w:val="00B0581B"/>
    <w:rsid w:val="00B05900"/>
    <w:rsid w:val="00B06526"/>
    <w:rsid w:val="00B06782"/>
    <w:rsid w:val="00B06AF3"/>
    <w:rsid w:val="00B0712E"/>
    <w:rsid w:val="00B0717D"/>
    <w:rsid w:val="00B076A1"/>
    <w:rsid w:val="00B07C3C"/>
    <w:rsid w:val="00B10E84"/>
    <w:rsid w:val="00B11188"/>
    <w:rsid w:val="00B1129B"/>
    <w:rsid w:val="00B11974"/>
    <w:rsid w:val="00B122AC"/>
    <w:rsid w:val="00B12323"/>
    <w:rsid w:val="00B125CC"/>
    <w:rsid w:val="00B12600"/>
    <w:rsid w:val="00B12D59"/>
    <w:rsid w:val="00B13186"/>
    <w:rsid w:val="00B132FE"/>
    <w:rsid w:val="00B133B2"/>
    <w:rsid w:val="00B13600"/>
    <w:rsid w:val="00B13627"/>
    <w:rsid w:val="00B13B16"/>
    <w:rsid w:val="00B13CB9"/>
    <w:rsid w:val="00B13E1F"/>
    <w:rsid w:val="00B14631"/>
    <w:rsid w:val="00B14B04"/>
    <w:rsid w:val="00B15527"/>
    <w:rsid w:val="00B155BD"/>
    <w:rsid w:val="00B16C59"/>
    <w:rsid w:val="00B17047"/>
    <w:rsid w:val="00B175F5"/>
    <w:rsid w:val="00B203AA"/>
    <w:rsid w:val="00B20627"/>
    <w:rsid w:val="00B20EFB"/>
    <w:rsid w:val="00B21196"/>
    <w:rsid w:val="00B212E4"/>
    <w:rsid w:val="00B21A59"/>
    <w:rsid w:val="00B21D36"/>
    <w:rsid w:val="00B21F1F"/>
    <w:rsid w:val="00B22CA4"/>
    <w:rsid w:val="00B22F65"/>
    <w:rsid w:val="00B23088"/>
    <w:rsid w:val="00B23115"/>
    <w:rsid w:val="00B23798"/>
    <w:rsid w:val="00B2391B"/>
    <w:rsid w:val="00B23921"/>
    <w:rsid w:val="00B2399F"/>
    <w:rsid w:val="00B23BCF"/>
    <w:rsid w:val="00B24392"/>
    <w:rsid w:val="00B24547"/>
    <w:rsid w:val="00B24E08"/>
    <w:rsid w:val="00B250CC"/>
    <w:rsid w:val="00B255B8"/>
    <w:rsid w:val="00B259AA"/>
    <w:rsid w:val="00B26221"/>
    <w:rsid w:val="00B27A1A"/>
    <w:rsid w:val="00B27AAE"/>
    <w:rsid w:val="00B304F1"/>
    <w:rsid w:val="00B30AC1"/>
    <w:rsid w:val="00B319F0"/>
    <w:rsid w:val="00B323DD"/>
    <w:rsid w:val="00B32449"/>
    <w:rsid w:val="00B32700"/>
    <w:rsid w:val="00B32B32"/>
    <w:rsid w:val="00B330C1"/>
    <w:rsid w:val="00B33334"/>
    <w:rsid w:val="00B33E1E"/>
    <w:rsid w:val="00B340AD"/>
    <w:rsid w:val="00B34798"/>
    <w:rsid w:val="00B348E6"/>
    <w:rsid w:val="00B34F32"/>
    <w:rsid w:val="00B34FE0"/>
    <w:rsid w:val="00B3574E"/>
    <w:rsid w:val="00B359C3"/>
    <w:rsid w:val="00B35E89"/>
    <w:rsid w:val="00B36997"/>
    <w:rsid w:val="00B37280"/>
    <w:rsid w:val="00B37891"/>
    <w:rsid w:val="00B40351"/>
    <w:rsid w:val="00B40AA9"/>
    <w:rsid w:val="00B40D93"/>
    <w:rsid w:val="00B4116F"/>
    <w:rsid w:val="00B43000"/>
    <w:rsid w:val="00B439FC"/>
    <w:rsid w:val="00B44307"/>
    <w:rsid w:val="00B44801"/>
    <w:rsid w:val="00B4512E"/>
    <w:rsid w:val="00B4547B"/>
    <w:rsid w:val="00B45D0E"/>
    <w:rsid w:val="00B46D04"/>
    <w:rsid w:val="00B47724"/>
    <w:rsid w:val="00B477AC"/>
    <w:rsid w:val="00B50187"/>
    <w:rsid w:val="00B5051E"/>
    <w:rsid w:val="00B507F9"/>
    <w:rsid w:val="00B50EC5"/>
    <w:rsid w:val="00B51282"/>
    <w:rsid w:val="00B51372"/>
    <w:rsid w:val="00B51539"/>
    <w:rsid w:val="00B51734"/>
    <w:rsid w:val="00B517FA"/>
    <w:rsid w:val="00B51987"/>
    <w:rsid w:val="00B51DA4"/>
    <w:rsid w:val="00B52708"/>
    <w:rsid w:val="00B529BC"/>
    <w:rsid w:val="00B52AEB"/>
    <w:rsid w:val="00B533CC"/>
    <w:rsid w:val="00B534DA"/>
    <w:rsid w:val="00B5370C"/>
    <w:rsid w:val="00B53982"/>
    <w:rsid w:val="00B544E1"/>
    <w:rsid w:val="00B55211"/>
    <w:rsid w:val="00B55471"/>
    <w:rsid w:val="00B55528"/>
    <w:rsid w:val="00B556A2"/>
    <w:rsid w:val="00B556E8"/>
    <w:rsid w:val="00B56052"/>
    <w:rsid w:val="00B5636F"/>
    <w:rsid w:val="00B57115"/>
    <w:rsid w:val="00B601DC"/>
    <w:rsid w:val="00B61757"/>
    <w:rsid w:val="00B618F8"/>
    <w:rsid w:val="00B61E14"/>
    <w:rsid w:val="00B61F5E"/>
    <w:rsid w:val="00B620BB"/>
    <w:rsid w:val="00B626F9"/>
    <w:rsid w:val="00B62C9B"/>
    <w:rsid w:val="00B62C9C"/>
    <w:rsid w:val="00B62CCB"/>
    <w:rsid w:val="00B62CE8"/>
    <w:rsid w:val="00B62EF4"/>
    <w:rsid w:val="00B631FD"/>
    <w:rsid w:val="00B635C6"/>
    <w:rsid w:val="00B639D4"/>
    <w:rsid w:val="00B639F2"/>
    <w:rsid w:val="00B63CC5"/>
    <w:rsid w:val="00B63D41"/>
    <w:rsid w:val="00B640E8"/>
    <w:rsid w:val="00B64254"/>
    <w:rsid w:val="00B64C62"/>
    <w:rsid w:val="00B64FD4"/>
    <w:rsid w:val="00B652E1"/>
    <w:rsid w:val="00B655C5"/>
    <w:rsid w:val="00B65901"/>
    <w:rsid w:val="00B65950"/>
    <w:rsid w:val="00B659CC"/>
    <w:rsid w:val="00B66B44"/>
    <w:rsid w:val="00B67161"/>
    <w:rsid w:val="00B67F2E"/>
    <w:rsid w:val="00B701E0"/>
    <w:rsid w:val="00B70A7C"/>
    <w:rsid w:val="00B70F01"/>
    <w:rsid w:val="00B7219D"/>
    <w:rsid w:val="00B72242"/>
    <w:rsid w:val="00B72520"/>
    <w:rsid w:val="00B727C9"/>
    <w:rsid w:val="00B73086"/>
    <w:rsid w:val="00B735B4"/>
    <w:rsid w:val="00B7378C"/>
    <w:rsid w:val="00B7381D"/>
    <w:rsid w:val="00B74208"/>
    <w:rsid w:val="00B74C15"/>
    <w:rsid w:val="00B74F34"/>
    <w:rsid w:val="00B75DE1"/>
    <w:rsid w:val="00B76749"/>
    <w:rsid w:val="00B76782"/>
    <w:rsid w:val="00B76A78"/>
    <w:rsid w:val="00B7723E"/>
    <w:rsid w:val="00B77733"/>
    <w:rsid w:val="00B77F9C"/>
    <w:rsid w:val="00B80366"/>
    <w:rsid w:val="00B803DB"/>
    <w:rsid w:val="00B80A8E"/>
    <w:rsid w:val="00B80F06"/>
    <w:rsid w:val="00B80F17"/>
    <w:rsid w:val="00B81A61"/>
    <w:rsid w:val="00B81B47"/>
    <w:rsid w:val="00B81C8E"/>
    <w:rsid w:val="00B82264"/>
    <w:rsid w:val="00B822C9"/>
    <w:rsid w:val="00B82739"/>
    <w:rsid w:val="00B82823"/>
    <w:rsid w:val="00B828E2"/>
    <w:rsid w:val="00B82F76"/>
    <w:rsid w:val="00B83001"/>
    <w:rsid w:val="00B8334D"/>
    <w:rsid w:val="00B83594"/>
    <w:rsid w:val="00B83AFE"/>
    <w:rsid w:val="00B83F74"/>
    <w:rsid w:val="00B84C0E"/>
    <w:rsid w:val="00B84C84"/>
    <w:rsid w:val="00B8522D"/>
    <w:rsid w:val="00B85752"/>
    <w:rsid w:val="00B85B41"/>
    <w:rsid w:val="00B85BB9"/>
    <w:rsid w:val="00B85CDD"/>
    <w:rsid w:val="00B8681C"/>
    <w:rsid w:val="00B86A6C"/>
    <w:rsid w:val="00B906C7"/>
    <w:rsid w:val="00B9117E"/>
    <w:rsid w:val="00B91F4B"/>
    <w:rsid w:val="00B92078"/>
    <w:rsid w:val="00B92698"/>
    <w:rsid w:val="00B926BB"/>
    <w:rsid w:val="00B928B2"/>
    <w:rsid w:val="00B929E4"/>
    <w:rsid w:val="00B92CB4"/>
    <w:rsid w:val="00B94518"/>
    <w:rsid w:val="00B94B1E"/>
    <w:rsid w:val="00B94CF0"/>
    <w:rsid w:val="00B94E4B"/>
    <w:rsid w:val="00B95540"/>
    <w:rsid w:val="00B96C59"/>
    <w:rsid w:val="00B96E43"/>
    <w:rsid w:val="00B97AAA"/>
    <w:rsid w:val="00B97FB9"/>
    <w:rsid w:val="00BA0721"/>
    <w:rsid w:val="00BA1FE0"/>
    <w:rsid w:val="00BA2355"/>
    <w:rsid w:val="00BA2476"/>
    <w:rsid w:val="00BA28ED"/>
    <w:rsid w:val="00BA2FE8"/>
    <w:rsid w:val="00BA3769"/>
    <w:rsid w:val="00BA3888"/>
    <w:rsid w:val="00BA3D00"/>
    <w:rsid w:val="00BA3E3C"/>
    <w:rsid w:val="00BA41D1"/>
    <w:rsid w:val="00BA43C2"/>
    <w:rsid w:val="00BA477F"/>
    <w:rsid w:val="00BA4F6F"/>
    <w:rsid w:val="00BA5223"/>
    <w:rsid w:val="00BA66C2"/>
    <w:rsid w:val="00BA6DD5"/>
    <w:rsid w:val="00BA749E"/>
    <w:rsid w:val="00BA74B0"/>
    <w:rsid w:val="00BB01E2"/>
    <w:rsid w:val="00BB081C"/>
    <w:rsid w:val="00BB0BAA"/>
    <w:rsid w:val="00BB0D89"/>
    <w:rsid w:val="00BB0F6D"/>
    <w:rsid w:val="00BB112A"/>
    <w:rsid w:val="00BB16D1"/>
    <w:rsid w:val="00BB208F"/>
    <w:rsid w:val="00BB2F58"/>
    <w:rsid w:val="00BB31AB"/>
    <w:rsid w:val="00BB362F"/>
    <w:rsid w:val="00BB374B"/>
    <w:rsid w:val="00BB37FB"/>
    <w:rsid w:val="00BB3894"/>
    <w:rsid w:val="00BB38BF"/>
    <w:rsid w:val="00BB3A23"/>
    <w:rsid w:val="00BB469D"/>
    <w:rsid w:val="00BB52CF"/>
    <w:rsid w:val="00BB560D"/>
    <w:rsid w:val="00BB56DE"/>
    <w:rsid w:val="00BB5768"/>
    <w:rsid w:val="00BB5C73"/>
    <w:rsid w:val="00BB5E31"/>
    <w:rsid w:val="00BB663A"/>
    <w:rsid w:val="00BB6E9C"/>
    <w:rsid w:val="00BB73AA"/>
    <w:rsid w:val="00BB7655"/>
    <w:rsid w:val="00BC01C4"/>
    <w:rsid w:val="00BC085E"/>
    <w:rsid w:val="00BC09A4"/>
    <w:rsid w:val="00BC0B79"/>
    <w:rsid w:val="00BC0EF2"/>
    <w:rsid w:val="00BC114B"/>
    <w:rsid w:val="00BC19B1"/>
    <w:rsid w:val="00BC1A09"/>
    <w:rsid w:val="00BC29B0"/>
    <w:rsid w:val="00BC370E"/>
    <w:rsid w:val="00BC3D43"/>
    <w:rsid w:val="00BC4353"/>
    <w:rsid w:val="00BC4ECB"/>
    <w:rsid w:val="00BC50A2"/>
    <w:rsid w:val="00BC5639"/>
    <w:rsid w:val="00BC57FB"/>
    <w:rsid w:val="00BC59E4"/>
    <w:rsid w:val="00BC6594"/>
    <w:rsid w:val="00BC690E"/>
    <w:rsid w:val="00BC7087"/>
    <w:rsid w:val="00BC733A"/>
    <w:rsid w:val="00BC75B5"/>
    <w:rsid w:val="00BC7B01"/>
    <w:rsid w:val="00BD09FC"/>
    <w:rsid w:val="00BD0D44"/>
    <w:rsid w:val="00BD0E04"/>
    <w:rsid w:val="00BD0F8F"/>
    <w:rsid w:val="00BD387B"/>
    <w:rsid w:val="00BD400B"/>
    <w:rsid w:val="00BD4602"/>
    <w:rsid w:val="00BD4762"/>
    <w:rsid w:val="00BD491D"/>
    <w:rsid w:val="00BD4CD1"/>
    <w:rsid w:val="00BD5153"/>
    <w:rsid w:val="00BD5CF0"/>
    <w:rsid w:val="00BD5E6D"/>
    <w:rsid w:val="00BD604C"/>
    <w:rsid w:val="00BD6B7F"/>
    <w:rsid w:val="00BD6C54"/>
    <w:rsid w:val="00BD70EB"/>
    <w:rsid w:val="00BD771F"/>
    <w:rsid w:val="00BD7989"/>
    <w:rsid w:val="00BD7E61"/>
    <w:rsid w:val="00BE06BE"/>
    <w:rsid w:val="00BE0FFA"/>
    <w:rsid w:val="00BE1B3D"/>
    <w:rsid w:val="00BE20BA"/>
    <w:rsid w:val="00BE2202"/>
    <w:rsid w:val="00BE2AF2"/>
    <w:rsid w:val="00BE2CBF"/>
    <w:rsid w:val="00BE2CEB"/>
    <w:rsid w:val="00BE4C4E"/>
    <w:rsid w:val="00BE4F62"/>
    <w:rsid w:val="00BE50E0"/>
    <w:rsid w:val="00BE5159"/>
    <w:rsid w:val="00BE6106"/>
    <w:rsid w:val="00BE65AF"/>
    <w:rsid w:val="00BE6F9A"/>
    <w:rsid w:val="00BE758D"/>
    <w:rsid w:val="00BE7859"/>
    <w:rsid w:val="00BE78EA"/>
    <w:rsid w:val="00BE7CB1"/>
    <w:rsid w:val="00BE7F32"/>
    <w:rsid w:val="00BF0152"/>
    <w:rsid w:val="00BF01B3"/>
    <w:rsid w:val="00BF0C26"/>
    <w:rsid w:val="00BF0F51"/>
    <w:rsid w:val="00BF13BE"/>
    <w:rsid w:val="00BF1F78"/>
    <w:rsid w:val="00BF2578"/>
    <w:rsid w:val="00BF28B8"/>
    <w:rsid w:val="00BF2949"/>
    <w:rsid w:val="00BF3B33"/>
    <w:rsid w:val="00BF4090"/>
    <w:rsid w:val="00BF4E0E"/>
    <w:rsid w:val="00BF539D"/>
    <w:rsid w:val="00BF57A7"/>
    <w:rsid w:val="00BF5C08"/>
    <w:rsid w:val="00BF6CE0"/>
    <w:rsid w:val="00BF6D14"/>
    <w:rsid w:val="00BF7044"/>
    <w:rsid w:val="00BF7B95"/>
    <w:rsid w:val="00BF7C28"/>
    <w:rsid w:val="00BF7D6B"/>
    <w:rsid w:val="00C001BC"/>
    <w:rsid w:val="00C00273"/>
    <w:rsid w:val="00C00824"/>
    <w:rsid w:val="00C00913"/>
    <w:rsid w:val="00C00D6D"/>
    <w:rsid w:val="00C01AB6"/>
    <w:rsid w:val="00C01BD0"/>
    <w:rsid w:val="00C02FCE"/>
    <w:rsid w:val="00C03717"/>
    <w:rsid w:val="00C041D1"/>
    <w:rsid w:val="00C041F3"/>
    <w:rsid w:val="00C05269"/>
    <w:rsid w:val="00C058C8"/>
    <w:rsid w:val="00C06576"/>
    <w:rsid w:val="00C06631"/>
    <w:rsid w:val="00C06776"/>
    <w:rsid w:val="00C06D00"/>
    <w:rsid w:val="00C10837"/>
    <w:rsid w:val="00C1093A"/>
    <w:rsid w:val="00C10B1F"/>
    <w:rsid w:val="00C10E4C"/>
    <w:rsid w:val="00C10F07"/>
    <w:rsid w:val="00C10F83"/>
    <w:rsid w:val="00C11191"/>
    <w:rsid w:val="00C116BC"/>
    <w:rsid w:val="00C11A5E"/>
    <w:rsid w:val="00C11D2E"/>
    <w:rsid w:val="00C1266A"/>
    <w:rsid w:val="00C12F4B"/>
    <w:rsid w:val="00C137D1"/>
    <w:rsid w:val="00C13B3A"/>
    <w:rsid w:val="00C13E68"/>
    <w:rsid w:val="00C14431"/>
    <w:rsid w:val="00C14988"/>
    <w:rsid w:val="00C157E3"/>
    <w:rsid w:val="00C1596A"/>
    <w:rsid w:val="00C16314"/>
    <w:rsid w:val="00C163E4"/>
    <w:rsid w:val="00C1663B"/>
    <w:rsid w:val="00C16B72"/>
    <w:rsid w:val="00C16B89"/>
    <w:rsid w:val="00C170C0"/>
    <w:rsid w:val="00C174A9"/>
    <w:rsid w:val="00C17F49"/>
    <w:rsid w:val="00C20719"/>
    <w:rsid w:val="00C20B65"/>
    <w:rsid w:val="00C2138D"/>
    <w:rsid w:val="00C2315C"/>
    <w:rsid w:val="00C23DC1"/>
    <w:rsid w:val="00C243B3"/>
    <w:rsid w:val="00C25F66"/>
    <w:rsid w:val="00C261BD"/>
    <w:rsid w:val="00C26882"/>
    <w:rsid w:val="00C2739B"/>
    <w:rsid w:val="00C273BA"/>
    <w:rsid w:val="00C274F5"/>
    <w:rsid w:val="00C2761E"/>
    <w:rsid w:val="00C276D7"/>
    <w:rsid w:val="00C27D24"/>
    <w:rsid w:val="00C30051"/>
    <w:rsid w:val="00C30298"/>
    <w:rsid w:val="00C30E62"/>
    <w:rsid w:val="00C3132E"/>
    <w:rsid w:val="00C31335"/>
    <w:rsid w:val="00C31584"/>
    <w:rsid w:val="00C315AF"/>
    <w:rsid w:val="00C31B82"/>
    <w:rsid w:val="00C32203"/>
    <w:rsid w:val="00C32C7D"/>
    <w:rsid w:val="00C32DF8"/>
    <w:rsid w:val="00C330E4"/>
    <w:rsid w:val="00C33BC6"/>
    <w:rsid w:val="00C3439E"/>
    <w:rsid w:val="00C34B81"/>
    <w:rsid w:val="00C34E59"/>
    <w:rsid w:val="00C351CE"/>
    <w:rsid w:val="00C354B1"/>
    <w:rsid w:val="00C35A8D"/>
    <w:rsid w:val="00C35C14"/>
    <w:rsid w:val="00C35CA4"/>
    <w:rsid w:val="00C360C4"/>
    <w:rsid w:val="00C360F1"/>
    <w:rsid w:val="00C364EB"/>
    <w:rsid w:val="00C37194"/>
    <w:rsid w:val="00C40905"/>
    <w:rsid w:val="00C409BC"/>
    <w:rsid w:val="00C40AA2"/>
    <w:rsid w:val="00C41074"/>
    <w:rsid w:val="00C411C3"/>
    <w:rsid w:val="00C418B6"/>
    <w:rsid w:val="00C43AAB"/>
    <w:rsid w:val="00C447E1"/>
    <w:rsid w:val="00C44A5D"/>
    <w:rsid w:val="00C44CB1"/>
    <w:rsid w:val="00C44D51"/>
    <w:rsid w:val="00C4610D"/>
    <w:rsid w:val="00C463CB"/>
    <w:rsid w:val="00C46D85"/>
    <w:rsid w:val="00C478F2"/>
    <w:rsid w:val="00C5004E"/>
    <w:rsid w:val="00C513B2"/>
    <w:rsid w:val="00C514FA"/>
    <w:rsid w:val="00C51723"/>
    <w:rsid w:val="00C51A63"/>
    <w:rsid w:val="00C520BB"/>
    <w:rsid w:val="00C520DD"/>
    <w:rsid w:val="00C52BD0"/>
    <w:rsid w:val="00C52E4F"/>
    <w:rsid w:val="00C53418"/>
    <w:rsid w:val="00C5347D"/>
    <w:rsid w:val="00C534E8"/>
    <w:rsid w:val="00C53CED"/>
    <w:rsid w:val="00C5429A"/>
    <w:rsid w:val="00C543D2"/>
    <w:rsid w:val="00C54454"/>
    <w:rsid w:val="00C54456"/>
    <w:rsid w:val="00C55618"/>
    <w:rsid w:val="00C55DA6"/>
    <w:rsid w:val="00C568AD"/>
    <w:rsid w:val="00C569CC"/>
    <w:rsid w:val="00C56C25"/>
    <w:rsid w:val="00C577BC"/>
    <w:rsid w:val="00C6005C"/>
    <w:rsid w:val="00C602AB"/>
    <w:rsid w:val="00C60EF3"/>
    <w:rsid w:val="00C6112A"/>
    <w:rsid w:val="00C61D0D"/>
    <w:rsid w:val="00C623FC"/>
    <w:rsid w:val="00C62F9F"/>
    <w:rsid w:val="00C63412"/>
    <w:rsid w:val="00C63DD2"/>
    <w:rsid w:val="00C64243"/>
    <w:rsid w:val="00C6513E"/>
    <w:rsid w:val="00C6529A"/>
    <w:rsid w:val="00C652DD"/>
    <w:rsid w:val="00C656AC"/>
    <w:rsid w:val="00C65F02"/>
    <w:rsid w:val="00C66D5B"/>
    <w:rsid w:val="00C6721F"/>
    <w:rsid w:val="00C676F9"/>
    <w:rsid w:val="00C67B45"/>
    <w:rsid w:val="00C707D9"/>
    <w:rsid w:val="00C70BDA"/>
    <w:rsid w:val="00C71E03"/>
    <w:rsid w:val="00C71FDD"/>
    <w:rsid w:val="00C721F2"/>
    <w:rsid w:val="00C7247E"/>
    <w:rsid w:val="00C72821"/>
    <w:rsid w:val="00C728AB"/>
    <w:rsid w:val="00C72A8D"/>
    <w:rsid w:val="00C72E52"/>
    <w:rsid w:val="00C731DB"/>
    <w:rsid w:val="00C737C5"/>
    <w:rsid w:val="00C739A0"/>
    <w:rsid w:val="00C73A93"/>
    <w:rsid w:val="00C73CDC"/>
    <w:rsid w:val="00C74887"/>
    <w:rsid w:val="00C75018"/>
    <w:rsid w:val="00C7535F"/>
    <w:rsid w:val="00C755CC"/>
    <w:rsid w:val="00C758A0"/>
    <w:rsid w:val="00C75E16"/>
    <w:rsid w:val="00C76330"/>
    <w:rsid w:val="00C765A2"/>
    <w:rsid w:val="00C7666C"/>
    <w:rsid w:val="00C76B4E"/>
    <w:rsid w:val="00C76BB5"/>
    <w:rsid w:val="00C771FC"/>
    <w:rsid w:val="00C7741D"/>
    <w:rsid w:val="00C77C39"/>
    <w:rsid w:val="00C77D5D"/>
    <w:rsid w:val="00C8015C"/>
    <w:rsid w:val="00C805C1"/>
    <w:rsid w:val="00C80C16"/>
    <w:rsid w:val="00C80E0B"/>
    <w:rsid w:val="00C80FCB"/>
    <w:rsid w:val="00C81385"/>
    <w:rsid w:val="00C81A70"/>
    <w:rsid w:val="00C82150"/>
    <w:rsid w:val="00C82975"/>
    <w:rsid w:val="00C83642"/>
    <w:rsid w:val="00C83D38"/>
    <w:rsid w:val="00C84A75"/>
    <w:rsid w:val="00C84B47"/>
    <w:rsid w:val="00C84C7C"/>
    <w:rsid w:val="00C85064"/>
    <w:rsid w:val="00C853F6"/>
    <w:rsid w:val="00C85874"/>
    <w:rsid w:val="00C85B2F"/>
    <w:rsid w:val="00C86105"/>
    <w:rsid w:val="00C869F4"/>
    <w:rsid w:val="00C86B16"/>
    <w:rsid w:val="00C878B0"/>
    <w:rsid w:val="00C878E9"/>
    <w:rsid w:val="00C87916"/>
    <w:rsid w:val="00C879A1"/>
    <w:rsid w:val="00C9052E"/>
    <w:rsid w:val="00C9057B"/>
    <w:rsid w:val="00C9070A"/>
    <w:rsid w:val="00C90CF7"/>
    <w:rsid w:val="00C91108"/>
    <w:rsid w:val="00C92512"/>
    <w:rsid w:val="00C926D5"/>
    <w:rsid w:val="00C92783"/>
    <w:rsid w:val="00C92CC6"/>
    <w:rsid w:val="00C93AA6"/>
    <w:rsid w:val="00C93C3B"/>
    <w:rsid w:val="00C940A3"/>
    <w:rsid w:val="00C95774"/>
    <w:rsid w:val="00C95947"/>
    <w:rsid w:val="00C964EB"/>
    <w:rsid w:val="00C96A17"/>
    <w:rsid w:val="00C97A9F"/>
    <w:rsid w:val="00C97BFE"/>
    <w:rsid w:val="00C97C29"/>
    <w:rsid w:val="00CA09CA"/>
    <w:rsid w:val="00CA1CD4"/>
    <w:rsid w:val="00CA1CFB"/>
    <w:rsid w:val="00CA1DB8"/>
    <w:rsid w:val="00CA225E"/>
    <w:rsid w:val="00CA2CCD"/>
    <w:rsid w:val="00CA2E12"/>
    <w:rsid w:val="00CA352F"/>
    <w:rsid w:val="00CA39DE"/>
    <w:rsid w:val="00CA3BA9"/>
    <w:rsid w:val="00CA3C7D"/>
    <w:rsid w:val="00CA3CA3"/>
    <w:rsid w:val="00CA3CD2"/>
    <w:rsid w:val="00CA4124"/>
    <w:rsid w:val="00CA4A7A"/>
    <w:rsid w:val="00CA5298"/>
    <w:rsid w:val="00CA53E5"/>
    <w:rsid w:val="00CA6283"/>
    <w:rsid w:val="00CA64E3"/>
    <w:rsid w:val="00CA6563"/>
    <w:rsid w:val="00CA6650"/>
    <w:rsid w:val="00CA6AAD"/>
    <w:rsid w:val="00CA74D5"/>
    <w:rsid w:val="00CA7EEE"/>
    <w:rsid w:val="00CB0277"/>
    <w:rsid w:val="00CB0D37"/>
    <w:rsid w:val="00CB0FEA"/>
    <w:rsid w:val="00CB111B"/>
    <w:rsid w:val="00CB160F"/>
    <w:rsid w:val="00CB192B"/>
    <w:rsid w:val="00CB1B35"/>
    <w:rsid w:val="00CB23B6"/>
    <w:rsid w:val="00CB2710"/>
    <w:rsid w:val="00CB272D"/>
    <w:rsid w:val="00CB2BDC"/>
    <w:rsid w:val="00CB2C39"/>
    <w:rsid w:val="00CB2E19"/>
    <w:rsid w:val="00CB36DE"/>
    <w:rsid w:val="00CB3869"/>
    <w:rsid w:val="00CB3C79"/>
    <w:rsid w:val="00CB3E94"/>
    <w:rsid w:val="00CB41BF"/>
    <w:rsid w:val="00CB4300"/>
    <w:rsid w:val="00CB45E1"/>
    <w:rsid w:val="00CB4A29"/>
    <w:rsid w:val="00CB56C1"/>
    <w:rsid w:val="00CB6A08"/>
    <w:rsid w:val="00CB725B"/>
    <w:rsid w:val="00CC09E5"/>
    <w:rsid w:val="00CC1844"/>
    <w:rsid w:val="00CC33C2"/>
    <w:rsid w:val="00CC35FB"/>
    <w:rsid w:val="00CC3B1C"/>
    <w:rsid w:val="00CC47D8"/>
    <w:rsid w:val="00CC4B34"/>
    <w:rsid w:val="00CC4E50"/>
    <w:rsid w:val="00CC4FB3"/>
    <w:rsid w:val="00CC51BB"/>
    <w:rsid w:val="00CC5377"/>
    <w:rsid w:val="00CC54CB"/>
    <w:rsid w:val="00CC5591"/>
    <w:rsid w:val="00CC5687"/>
    <w:rsid w:val="00CC5EE5"/>
    <w:rsid w:val="00CC6145"/>
    <w:rsid w:val="00CC638C"/>
    <w:rsid w:val="00CC6685"/>
    <w:rsid w:val="00CC6792"/>
    <w:rsid w:val="00CC6B40"/>
    <w:rsid w:val="00CC6D1C"/>
    <w:rsid w:val="00CC77C3"/>
    <w:rsid w:val="00CC7CE2"/>
    <w:rsid w:val="00CD08C0"/>
    <w:rsid w:val="00CD0A7B"/>
    <w:rsid w:val="00CD0D77"/>
    <w:rsid w:val="00CD1153"/>
    <w:rsid w:val="00CD1A7F"/>
    <w:rsid w:val="00CD1D60"/>
    <w:rsid w:val="00CD2351"/>
    <w:rsid w:val="00CD238B"/>
    <w:rsid w:val="00CD286E"/>
    <w:rsid w:val="00CD2BB4"/>
    <w:rsid w:val="00CD2C34"/>
    <w:rsid w:val="00CD2C67"/>
    <w:rsid w:val="00CD2C9C"/>
    <w:rsid w:val="00CD3484"/>
    <w:rsid w:val="00CD3B31"/>
    <w:rsid w:val="00CD4527"/>
    <w:rsid w:val="00CD4A8D"/>
    <w:rsid w:val="00CD4EF9"/>
    <w:rsid w:val="00CD5466"/>
    <w:rsid w:val="00CD5C49"/>
    <w:rsid w:val="00CD6409"/>
    <w:rsid w:val="00CD660F"/>
    <w:rsid w:val="00CD67E7"/>
    <w:rsid w:val="00CD680E"/>
    <w:rsid w:val="00CD6C5F"/>
    <w:rsid w:val="00CE06D2"/>
    <w:rsid w:val="00CE0BA2"/>
    <w:rsid w:val="00CE0C7F"/>
    <w:rsid w:val="00CE170A"/>
    <w:rsid w:val="00CE1835"/>
    <w:rsid w:val="00CE1989"/>
    <w:rsid w:val="00CE2046"/>
    <w:rsid w:val="00CE27BA"/>
    <w:rsid w:val="00CE3390"/>
    <w:rsid w:val="00CE35EA"/>
    <w:rsid w:val="00CE388C"/>
    <w:rsid w:val="00CE3D62"/>
    <w:rsid w:val="00CE41D8"/>
    <w:rsid w:val="00CE4458"/>
    <w:rsid w:val="00CE478C"/>
    <w:rsid w:val="00CE4F2C"/>
    <w:rsid w:val="00CE5C20"/>
    <w:rsid w:val="00CE5FB3"/>
    <w:rsid w:val="00CE6513"/>
    <w:rsid w:val="00CE6C08"/>
    <w:rsid w:val="00CE7026"/>
    <w:rsid w:val="00CE7991"/>
    <w:rsid w:val="00CF0046"/>
    <w:rsid w:val="00CF10D2"/>
    <w:rsid w:val="00CF1C5E"/>
    <w:rsid w:val="00CF1DE9"/>
    <w:rsid w:val="00CF2307"/>
    <w:rsid w:val="00CF2549"/>
    <w:rsid w:val="00CF2DB7"/>
    <w:rsid w:val="00CF2DF0"/>
    <w:rsid w:val="00CF2E14"/>
    <w:rsid w:val="00CF39F5"/>
    <w:rsid w:val="00CF3ACB"/>
    <w:rsid w:val="00CF405A"/>
    <w:rsid w:val="00CF413B"/>
    <w:rsid w:val="00CF43FC"/>
    <w:rsid w:val="00CF4511"/>
    <w:rsid w:val="00CF48AF"/>
    <w:rsid w:val="00CF4FD1"/>
    <w:rsid w:val="00CF524F"/>
    <w:rsid w:val="00CF57C8"/>
    <w:rsid w:val="00CF5E23"/>
    <w:rsid w:val="00CF5EC0"/>
    <w:rsid w:val="00CF5F39"/>
    <w:rsid w:val="00CF62DA"/>
    <w:rsid w:val="00CF667A"/>
    <w:rsid w:val="00CF69EF"/>
    <w:rsid w:val="00CF7241"/>
    <w:rsid w:val="00CF782D"/>
    <w:rsid w:val="00CF7BB1"/>
    <w:rsid w:val="00D00824"/>
    <w:rsid w:val="00D00C08"/>
    <w:rsid w:val="00D0138D"/>
    <w:rsid w:val="00D026EE"/>
    <w:rsid w:val="00D02D0D"/>
    <w:rsid w:val="00D02EE5"/>
    <w:rsid w:val="00D03E5D"/>
    <w:rsid w:val="00D0414B"/>
    <w:rsid w:val="00D04C51"/>
    <w:rsid w:val="00D05062"/>
    <w:rsid w:val="00D0544A"/>
    <w:rsid w:val="00D06185"/>
    <w:rsid w:val="00D06375"/>
    <w:rsid w:val="00D06A2E"/>
    <w:rsid w:val="00D07C9C"/>
    <w:rsid w:val="00D104BF"/>
    <w:rsid w:val="00D106B7"/>
    <w:rsid w:val="00D10ACC"/>
    <w:rsid w:val="00D11349"/>
    <w:rsid w:val="00D115A5"/>
    <w:rsid w:val="00D1164E"/>
    <w:rsid w:val="00D11BA0"/>
    <w:rsid w:val="00D11C87"/>
    <w:rsid w:val="00D129BE"/>
    <w:rsid w:val="00D12B6C"/>
    <w:rsid w:val="00D1306E"/>
    <w:rsid w:val="00D13183"/>
    <w:rsid w:val="00D13CD5"/>
    <w:rsid w:val="00D1420E"/>
    <w:rsid w:val="00D14744"/>
    <w:rsid w:val="00D14BED"/>
    <w:rsid w:val="00D14D2C"/>
    <w:rsid w:val="00D14E47"/>
    <w:rsid w:val="00D14E6A"/>
    <w:rsid w:val="00D15006"/>
    <w:rsid w:val="00D158E0"/>
    <w:rsid w:val="00D15FAF"/>
    <w:rsid w:val="00D163E1"/>
    <w:rsid w:val="00D16849"/>
    <w:rsid w:val="00D16974"/>
    <w:rsid w:val="00D17228"/>
    <w:rsid w:val="00D1722F"/>
    <w:rsid w:val="00D172EA"/>
    <w:rsid w:val="00D201EA"/>
    <w:rsid w:val="00D20BAF"/>
    <w:rsid w:val="00D20D24"/>
    <w:rsid w:val="00D20DAB"/>
    <w:rsid w:val="00D20E37"/>
    <w:rsid w:val="00D21AE9"/>
    <w:rsid w:val="00D21E75"/>
    <w:rsid w:val="00D246A2"/>
    <w:rsid w:val="00D2494F"/>
    <w:rsid w:val="00D24A06"/>
    <w:rsid w:val="00D25423"/>
    <w:rsid w:val="00D26D98"/>
    <w:rsid w:val="00D26F10"/>
    <w:rsid w:val="00D2700A"/>
    <w:rsid w:val="00D2788D"/>
    <w:rsid w:val="00D27E18"/>
    <w:rsid w:val="00D300A9"/>
    <w:rsid w:val="00D301ED"/>
    <w:rsid w:val="00D318DF"/>
    <w:rsid w:val="00D33322"/>
    <w:rsid w:val="00D3374A"/>
    <w:rsid w:val="00D33EBD"/>
    <w:rsid w:val="00D33F53"/>
    <w:rsid w:val="00D3587A"/>
    <w:rsid w:val="00D3618E"/>
    <w:rsid w:val="00D36E44"/>
    <w:rsid w:val="00D37191"/>
    <w:rsid w:val="00D37805"/>
    <w:rsid w:val="00D379CE"/>
    <w:rsid w:val="00D406B8"/>
    <w:rsid w:val="00D40927"/>
    <w:rsid w:val="00D4118D"/>
    <w:rsid w:val="00D41DA9"/>
    <w:rsid w:val="00D42391"/>
    <w:rsid w:val="00D42842"/>
    <w:rsid w:val="00D430BE"/>
    <w:rsid w:val="00D43219"/>
    <w:rsid w:val="00D439F0"/>
    <w:rsid w:val="00D43C04"/>
    <w:rsid w:val="00D43CBF"/>
    <w:rsid w:val="00D44031"/>
    <w:rsid w:val="00D44755"/>
    <w:rsid w:val="00D44F23"/>
    <w:rsid w:val="00D45020"/>
    <w:rsid w:val="00D4564B"/>
    <w:rsid w:val="00D46010"/>
    <w:rsid w:val="00D4612B"/>
    <w:rsid w:val="00D465DA"/>
    <w:rsid w:val="00D468A9"/>
    <w:rsid w:val="00D46C27"/>
    <w:rsid w:val="00D47533"/>
    <w:rsid w:val="00D47A50"/>
    <w:rsid w:val="00D506D0"/>
    <w:rsid w:val="00D52458"/>
    <w:rsid w:val="00D52649"/>
    <w:rsid w:val="00D526DF"/>
    <w:rsid w:val="00D528F8"/>
    <w:rsid w:val="00D5326F"/>
    <w:rsid w:val="00D533CD"/>
    <w:rsid w:val="00D537C8"/>
    <w:rsid w:val="00D53B78"/>
    <w:rsid w:val="00D54105"/>
    <w:rsid w:val="00D542C0"/>
    <w:rsid w:val="00D568FD"/>
    <w:rsid w:val="00D5711F"/>
    <w:rsid w:val="00D57525"/>
    <w:rsid w:val="00D57804"/>
    <w:rsid w:val="00D60028"/>
    <w:rsid w:val="00D60669"/>
    <w:rsid w:val="00D607CB"/>
    <w:rsid w:val="00D609EF"/>
    <w:rsid w:val="00D60DEB"/>
    <w:rsid w:val="00D61424"/>
    <w:rsid w:val="00D61673"/>
    <w:rsid w:val="00D6237D"/>
    <w:rsid w:val="00D62E87"/>
    <w:rsid w:val="00D62FC7"/>
    <w:rsid w:val="00D630FB"/>
    <w:rsid w:val="00D63474"/>
    <w:rsid w:val="00D63541"/>
    <w:rsid w:val="00D63BA0"/>
    <w:rsid w:val="00D63EB6"/>
    <w:rsid w:val="00D645BD"/>
    <w:rsid w:val="00D66373"/>
    <w:rsid w:val="00D666D4"/>
    <w:rsid w:val="00D669E0"/>
    <w:rsid w:val="00D66EF2"/>
    <w:rsid w:val="00D66F25"/>
    <w:rsid w:val="00D6781B"/>
    <w:rsid w:val="00D678FD"/>
    <w:rsid w:val="00D706F4"/>
    <w:rsid w:val="00D70BC8"/>
    <w:rsid w:val="00D70F6C"/>
    <w:rsid w:val="00D714C0"/>
    <w:rsid w:val="00D72213"/>
    <w:rsid w:val="00D7221E"/>
    <w:rsid w:val="00D72363"/>
    <w:rsid w:val="00D72BF0"/>
    <w:rsid w:val="00D7318C"/>
    <w:rsid w:val="00D734AE"/>
    <w:rsid w:val="00D73E81"/>
    <w:rsid w:val="00D7408E"/>
    <w:rsid w:val="00D740B6"/>
    <w:rsid w:val="00D75710"/>
    <w:rsid w:val="00D75892"/>
    <w:rsid w:val="00D75D44"/>
    <w:rsid w:val="00D761FA"/>
    <w:rsid w:val="00D76391"/>
    <w:rsid w:val="00D76540"/>
    <w:rsid w:val="00D76D5C"/>
    <w:rsid w:val="00D76EB2"/>
    <w:rsid w:val="00D775C4"/>
    <w:rsid w:val="00D80DB8"/>
    <w:rsid w:val="00D815CC"/>
    <w:rsid w:val="00D816C3"/>
    <w:rsid w:val="00D819A8"/>
    <w:rsid w:val="00D8209F"/>
    <w:rsid w:val="00D82A2E"/>
    <w:rsid w:val="00D82CED"/>
    <w:rsid w:val="00D82F01"/>
    <w:rsid w:val="00D82F8E"/>
    <w:rsid w:val="00D83461"/>
    <w:rsid w:val="00D83927"/>
    <w:rsid w:val="00D83AC2"/>
    <w:rsid w:val="00D841FB"/>
    <w:rsid w:val="00D84A41"/>
    <w:rsid w:val="00D85987"/>
    <w:rsid w:val="00D86150"/>
    <w:rsid w:val="00D8622A"/>
    <w:rsid w:val="00D866A9"/>
    <w:rsid w:val="00D87746"/>
    <w:rsid w:val="00D87DD1"/>
    <w:rsid w:val="00D87FBD"/>
    <w:rsid w:val="00D90334"/>
    <w:rsid w:val="00D9035D"/>
    <w:rsid w:val="00D9053E"/>
    <w:rsid w:val="00D905A8"/>
    <w:rsid w:val="00D909CA"/>
    <w:rsid w:val="00D90BC9"/>
    <w:rsid w:val="00D90E2D"/>
    <w:rsid w:val="00D914B0"/>
    <w:rsid w:val="00D91943"/>
    <w:rsid w:val="00D91986"/>
    <w:rsid w:val="00D9199C"/>
    <w:rsid w:val="00D91B52"/>
    <w:rsid w:val="00D91D8E"/>
    <w:rsid w:val="00D91F7F"/>
    <w:rsid w:val="00D920C8"/>
    <w:rsid w:val="00D92461"/>
    <w:rsid w:val="00D92DC8"/>
    <w:rsid w:val="00D933BD"/>
    <w:rsid w:val="00D938AC"/>
    <w:rsid w:val="00D9408F"/>
    <w:rsid w:val="00D94F0C"/>
    <w:rsid w:val="00D94F59"/>
    <w:rsid w:val="00D95447"/>
    <w:rsid w:val="00D95E59"/>
    <w:rsid w:val="00D9646A"/>
    <w:rsid w:val="00D96537"/>
    <w:rsid w:val="00D96A8F"/>
    <w:rsid w:val="00D96EEC"/>
    <w:rsid w:val="00D97271"/>
    <w:rsid w:val="00D978A0"/>
    <w:rsid w:val="00D97D4D"/>
    <w:rsid w:val="00DA0978"/>
    <w:rsid w:val="00DA0A29"/>
    <w:rsid w:val="00DA0C70"/>
    <w:rsid w:val="00DA1665"/>
    <w:rsid w:val="00DA21DF"/>
    <w:rsid w:val="00DA2598"/>
    <w:rsid w:val="00DA3062"/>
    <w:rsid w:val="00DA32FB"/>
    <w:rsid w:val="00DA3537"/>
    <w:rsid w:val="00DA37A5"/>
    <w:rsid w:val="00DA3976"/>
    <w:rsid w:val="00DA3AF4"/>
    <w:rsid w:val="00DA3C2D"/>
    <w:rsid w:val="00DA3F7A"/>
    <w:rsid w:val="00DA40C2"/>
    <w:rsid w:val="00DA459D"/>
    <w:rsid w:val="00DA4840"/>
    <w:rsid w:val="00DA4A9C"/>
    <w:rsid w:val="00DA4EDB"/>
    <w:rsid w:val="00DA541D"/>
    <w:rsid w:val="00DA5FA7"/>
    <w:rsid w:val="00DA6562"/>
    <w:rsid w:val="00DA66BD"/>
    <w:rsid w:val="00DA6FAC"/>
    <w:rsid w:val="00DA6FDF"/>
    <w:rsid w:val="00DB0338"/>
    <w:rsid w:val="00DB14F4"/>
    <w:rsid w:val="00DB156D"/>
    <w:rsid w:val="00DB17FD"/>
    <w:rsid w:val="00DB1EA0"/>
    <w:rsid w:val="00DB25C9"/>
    <w:rsid w:val="00DB2FA1"/>
    <w:rsid w:val="00DB3CE6"/>
    <w:rsid w:val="00DB3F38"/>
    <w:rsid w:val="00DB4089"/>
    <w:rsid w:val="00DB4125"/>
    <w:rsid w:val="00DB4236"/>
    <w:rsid w:val="00DB4566"/>
    <w:rsid w:val="00DB4AE1"/>
    <w:rsid w:val="00DB503F"/>
    <w:rsid w:val="00DB5DE3"/>
    <w:rsid w:val="00DB6013"/>
    <w:rsid w:val="00DB6042"/>
    <w:rsid w:val="00DB61FC"/>
    <w:rsid w:val="00DB623C"/>
    <w:rsid w:val="00DB636B"/>
    <w:rsid w:val="00DB793E"/>
    <w:rsid w:val="00DB7E00"/>
    <w:rsid w:val="00DC0431"/>
    <w:rsid w:val="00DC0A1B"/>
    <w:rsid w:val="00DC12E7"/>
    <w:rsid w:val="00DC1513"/>
    <w:rsid w:val="00DC158B"/>
    <w:rsid w:val="00DC1903"/>
    <w:rsid w:val="00DC1CDF"/>
    <w:rsid w:val="00DC2A29"/>
    <w:rsid w:val="00DC2C5C"/>
    <w:rsid w:val="00DC2E61"/>
    <w:rsid w:val="00DC3545"/>
    <w:rsid w:val="00DC44CA"/>
    <w:rsid w:val="00DC4EDD"/>
    <w:rsid w:val="00DC4FAB"/>
    <w:rsid w:val="00DC540F"/>
    <w:rsid w:val="00DC55D5"/>
    <w:rsid w:val="00DC59C6"/>
    <w:rsid w:val="00DC5D2D"/>
    <w:rsid w:val="00DC5E5E"/>
    <w:rsid w:val="00DC6910"/>
    <w:rsid w:val="00DC6D0F"/>
    <w:rsid w:val="00DC6FBA"/>
    <w:rsid w:val="00DC7FA1"/>
    <w:rsid w:val="00DD052A"/>
    <w:rsid w:val="00DD0A58"/>
    <w:rsid w:val="00DD0C36"/>
    <w:rsid w:val="00DD110B"/>
    <w:rsid w:val="00DD1308"/>
    <w:rsid w:val="00DD1E7B"/>
    <w:rsid w:val="00DD2EA7"/>
    <w:rsid w:val="00DD3178"/>
    <w:rsid w:val="00DD36B6"/>
    <w:rsid w:val="00DD3BB5"/>
    <w:rsid w:val="00DD465D"/>
    <w:rsid w:val="00DD47DB"/>
    <w:rsid w:val="00DD48EC"/>
    <w:rsid w:val="00DD5063"/>
    <w:rsid w:val="00DD5ACB"/>
    <w:rsid w:val="00DD5B67"/>
    <w:rsid w:val="00DD6E69"/>
    <w:rsid w:val="00DD7393"/>
    <w:rsid w:val="00DD75EE"/>
    <w:rsid w:val="00DD7A04"/>
    <w:rsid w:val="00DD7B0B"/>
    <w:rsid w:val="00DD7F12"/>
    <w:rsid w:val="00DE0182"/>
    <w:rsid w:val="00DE04FC"/>
    <w:rsid w:val="00DE0B19"/>
    <w:rsid w:val="00DE144D"/>
    <w:rsid w:val="00DE1753"/>
    <w:rsid w:val="00DE1DE3"/>
    <w:rsid w:val="00DE237A"/>
    <w:rsid w:val="00DE272F"/>
    <w:rsid w:val="00DE2E11"/>
    <w:rsid w:val="00DE3111"/>
    <w:rsid w:val="00DE34D0"/>
    <w:rsid w:val="00DE400B"/>
    <w:rsid w:val="00DE40E2"/>
    <w:rsid w:val="00DE4836"/>
    <w:rsid w:val="00DE493D"/>
    <w:rsid w:val="00DE4EBA"/>
    <w:rsid w:val="00DE688A"/>
    <w:rsid w:val="00DE697F"/>
    <w:rsid w:val="00DE6F46"/>
    <w:rsid w:val="00DE733D"/>
    <w:rsid w:val="00DE7A5E"/>
    <w:rsid w:val="00DE7AD6"/>
    <w:rsid w:val="00DE7B38"/>
    <w:rsid w:val="00DF0111"/>
    <w:rsid w:val="00DF0F14"/>
    <w:rsid w:val="00DF162C"/>
    <w:rsid w:val="00DF1E36"/>
    <w:rsid w:val="00DF1E3A"/>
    <w:rsid w:val="00DF25D1"/>
    <w:rsid w:val="00DF2B73"/>
    <w:rsid w:val="00DF30AE"/>
    <w:rsid w:val="00DF3260"/>
    <w:rsid w:val="00DF3FCC"/>
    <w:rsid w:val="00DF3FCF"/>
    <w:rsid w:val="00DF449E"/>
    <w:rsid w:val="00DF4C5B"/>
    <w:rsid w:val="00DF5144"/>
    <w:rsid w:val="00DF5416"/>
    <w:rsid w:val="00DF5641"/>
    <w:rsid w:val="00DF5F42"/>
    <w:rsid w:val="00DF6912"/>
    <w:rsid w:val="00DF6A00"/>
    <w:rsid w:val="00DF741C"/>
    <w:rsid w:val="00DF7B49"/>
    <w:rsid w:val="00DF7DA8"/>
    <w:rsid w:val="00E00140"/>
    <w:rsid w:val="00E003D9"/>
    <w:rsid w:val="00E00BB2"/>
    <w:rsid w:val="00E00DF7"/>
    <w:rsid w:val="00E01739"/>
    <w:rsid w:val="00E017CB"/>
    <w:rsid w:val="00E01A03"/>
    <w:rsid w:val="00E01D6A"/>
    <w:rsid w:val="00E02106"/>
    <w:rsid w:val="00E02359"/>
    <w:rsid w:val="00E02D38"/>
    <w:rsid w:val="00E03022"/>
    <w:rsid w:val="00E03438"/>
    <w:rsid w:val="00E03B9E"/>
    <w:rsid w:val="00E04359"/>
    <w:rsid w:val="00E045C1"/>
    <w:rsid w:val="00E04B66"/>
    <w:rsid w:val="00E04E46"/>
    <w:rsid w:val="00E04EE3"/>
    <w:rsid w:val="00E0549E"/>
    <w:rsid w:val="00E05C86"/>
    <w:rsid w:val="00E05F39"/>
    <w:rsid w:val="00E05F58"/>
    <w:rsid w:val="00E06386"/>
    <w:rsid w:val="00E06CF2"/>
    <w:rsid w:val="00E07633"/>
    <w:rsid w:val="00E07A29"/>
    <w:rsid w:val="00E11156"/>
    <w:rsid w:val="00E11343"/>
    <w:rsid w:val="00E114CD"/>
    <w:rsid w:val="00E11D10"/>
    <w:rsid w:val="00E11DE3"/>
    <w:rsid w:val="00E11E5B"/>
    <w:rsid w:val="00E11EE2"/>
    <w:rsid w:val="00E12A9E"/>
    <w:rsid w:val="00E130C3"/>
    <w:rsid w:val="00E13B85"/>
    <w:rsid w:val="00E13F28"/>
    <w:rsid w:val="00E141D8"/>
    <w:rsid w:val="00E145CE"/>
    <w:rsid w:val="00E147B8"/>
    <w:rsid w:val="00E14903"/>
    <w:rsid w:val="00E14AD7"/>
    <w:rsid w:val="00E14E0B"/>
    <w:rsid w:val="00E14E21"/>
    <w:rsid w:val="00E155FD"/>
    <w:rsid w:val="00E15813"/>
    <w:rsid w:val="00E15B15"/>
    <w:rsid w:val="00E16936"/>
    <w:rsid w:val="00E16B39"/>
    <w:rsid w:val="00E16FD5"/>
    <w:rsid w:val="00E17711"/>
    <w:rsid w:val="00E177DB"/>
    <w:rsid w:val="00E17B7F"/>
    <w:rsid w:val="00E17C7E"/>
    <w:rsid w:val="00E20892"/>
    <w:rsid w:val="00E20AA5"/>
    <w:rsid w:val="00E20FB4"/>
    <w:rsid w:val="00E214B8"/>
    <w:rsid w:val="00E219BA"/>
    <w:rsid w:val="00E220D9"/>
    <w:rsid w:val="00E22CBD"/>
    <w:rsid w:val="00E2329A"/>
    <w:rsid w:val="00E23F17"/>
    <w:rsid w:val="00E254A2"/>
    <w:rsid w:val="00E258B2"/>
    <w:rsid w:val="00E2602E"/>
    <w:rsid w:val="00E2605C"/>
    <w:rsid w:val="00E2627F"/>
    <w:rsid w:val="00E26FA2"/>
    <w:rsid w:val="00E27068"/>
    <w:rsid w:val="00E27423"/>
    <w:rsid w:val="00E278B7"/>
    <w:rsid w:val="00E30970"/>
    <w:rsid w:val="00E30CBD"/>
    <w:rsid w:val="00E31809"/>
    <w:rsid w:val="00E31C25"/>
    <w:rsid w:val="00E32153"/>
    <w:rsid w:val="00E32729"/>
    <w:rsid w:val="00E32805"/>
    <w:rsid w:val="00E32AB9"/>
    <w:rsid w:val="00E32BEE"/>
    <w:rsid w:val="00E331D0"/>
    <w:rsid w:val="00E334D4"/>
    <w:rsid w:val="00E3361E"/>
    <w:rsid w:val="00E34396"/>
    <w:rsid w:val="00E34CB0"/>
    <w:rsid w:val="00E34D66"/>
    <w:rsid w:val="00E34E07"/>
    <w:rsid w:val="00E34F25"/>
    <w:rsid w:val="00E35A92"/>
    <w:rsid w:val="00E362C2"/>
    <w:rsid w:val="00E36EAB"/>
    <w:rsid w:val="00E3769E"/>
    <w:rsid w:val="00E3784A"/>
    <w:rsid w:val="00E37941"/>
    <w:rsid w:val="00E37E96"/>
    <w:rsid w:val="00E400CA"/>
    <w:rsid w:val="00E404BE"/>
    <w:rsid w:val="00E407C3"/>
    <w:rsid w:val="00E4195D"/>
    <w:rsid w:val="00E41A18"/>
    <w:rsid w:val="00E427F1"/>
    <w:rsid w:val="00E42AC4"/>
    <w:rsid w:val="00E42DA9"/>
    <w:rsid w:val="00E4320A"/>
    <w:rsid w:val="00E435D3"/>
    <w:rsid w:val="00E43887"/>
    <w:rsid w:val="00E4395F"/>
    <w:rsid w:val="00E4465E"/>
    <w:rsid w:val="00E44B5B"/>
    <w:rsid w:val="00E46490"/>
    <w:rsid w:val="00E4678C"/>
    <w:rsid w:val="00E46A7B"/>
    <w:rsid w:val="00E51A0B"/>
    <w:rsid w:val="00E51DFE"/>
    <w:rsid w:val="00E5203B"/>
    <w:rsid w:val="00E524D0"/>
    <w:rsid w:val="00E53385"/>
    <w:rsid w:val="00E53803"/>
    <w:rsid w:val="00E53B15"/>
    <w:rsid w:val="00E53E7B"/>
    <w:rsid w:val="00E53F81"/>
    <w:rsid w:val="00E541ED"/>
    <w:rsid w:val="00E548AE"/>
    <w:rsid w:val="00E54AFA"/>
    <w:rsid w:val="00E55114"/>
    <w:rsid w:val="00E55F1D"/>
    <w:rsid w:val="00E56628"/>
    <w:rsid w:val="00E56D77"/>
    <w:rsid w:val="00E57051"/>
    <w:rsid w:val="00E57522"/>
    <w:rsid w:val="00E57718"/>
    <w:rsid w:val="00E5797D"/>
    <w:rsid w:val="00E57E13"/>
    <w:rsid w:val="00E6159E"/>
    <w:rsid w:val="00E62E96"/>
    <w:rsid w:val="00E62F62"/>
    <w:rsid w:val="00E631F0"/>
    <w:rsid w:val="00E63D68"/>
    <w:rsid w:val="00E6408F"/>
    <w:rsid w:val="00E64D09"/>
    <w:rsid w:val="00E650A8"/>
    <w:rsid w:val="00E65674"/>
    <w:rsid w:val="00E672DC"/>
    <w:rsid w:val="00E67597"/>
    <w:rsid w:val="00E6787B"/>
    <w:rsid w:val="00E70311"/>
    <w:rsid w:val="00E71383"/>
    <w:rsid w:val="00E71823"/>
    <w:rsid w:val="00E71D77"/>
    <w:rsid w:val="00E72F90"/>
    <w:rsid w:val="00E73198"/>
    <w:rsid w:val="00E74981"/>
    <w:rsid w:val="00E7512C"/>
    <w:rsid w:val="00E75236"/>
    <w:rsid w:val="00E758AA"/>
    <w:rsid w:val="00E75E82"/>
    <w:rsid w:val="00E76127"/>
    <w:rsid w:val="00E76281"/>
    <w:rsid w:val="00E7651C"/>
    <w:rsid w:val="00E7651E"/>
    <w:rsid w:val="00E76E22"/>
    <w:rsid w:val="00E77490"/>
    <w:rsid w:val="00E7769E"/>
    <w:rsid w:val="00E77812"/>
    <w:rsid w:val="00E80A00"/>
    <w:rsid w:val="00E80CDA"/>
    <w:rsid w:val="00E80D75"/>
    <w:rsid w:val="00E815B4"/>
    <w:rsid w:val="00E81B86"/>
    <w:rsid w:val="00E8215A"/>
    <w:rsid w:val="00E82249"/>
    <w:rsid w:val="00E82EFF"/>
    <w:rsid w:val="00E839C4"/>
    <w:rsid w:val="00E83CC5"/>
    <w:rsid w:val="00E840A5"/>
    <w:rsid w:val="00E84342"/>
    <w:rsid w:val="00E846A6"/>
    <w:rsid w:val="00E84DA3"/>
    <w:rsid w:val="00E8513C"/>
    <w:rsid w:val="00E85822"/>
    <w:rsid w:val="00E85A53"/>
    <w:rsid w:val="00E85B34"/>
    <w:rsid w:val="00E85CE9"/>
    <w:rsid w:val="00E86385"/>
    <w:rsid w:val="00E8678F"/>
    <w:rsid w:val="00E86AC8"/>
    <w:rsid w:val="00E87433"/>
    <w:rsid w:val="00E8746B"/>
    <w:rsid w:val="00E87526"/>
    <w:rsid w:val="00E8777C"/>
    <w:rsid w:val="00E87AB9"/>
    <w:rsid w:val="00E904E5"/>
    <w:rsid w:val="00E908CD"/>
    <w:rsid w:val="00E90E75"/>
    <w:rsid w:val="00E91078"/>
    <w:rsid w:val="00E915A4"/>
    <w:rsid w:val="00E91936"/>
    <w:rsid w:val="00E91F40"/>
    <w:rsid w:val="00E92B30"/>
    <w:rsid w:val="00E93505"/>
    <w:rsid w:val="00E945EB"/>
    <w:rsid w:val="00E94F5C"/>
    <w:rsid w:val="00E95446"/>
    <w:rsid w:val="00E95F0A"/>
    <w:rsid w:val="00E96311"/>
    <w:rsid w:val="00E9636C"/>
    <w:rsid w:val="00E9653A"/>
    <w:rsid w:val="00E968DC"/>
    <w:rsid w:val="00E96CBC"/>
    <w:rsid w:val="00E96E9F"/>
    <w:rsid w:val="00E9710C"/>
    <w:rsid w:val="00E972E3"/>
    <w:rsid w:val="00E97318"/>
    <w:rsid w:val="00E974A4"/>
    <w:rsid w:val="00EA12A9"/>
    <w:rsid w:val="00EA1B49"/>
    <w:rsid w:val="00EA235C"/>
    <w:rsid w:val="00EA239B"/>
    <w:rsid w:val="00EA2518"/>
    <w:rsid w:val="00EA2D3D"/>
    <w:rsid w:val="00EA3085"/>
    <w:rsid w:val="00EA4458"/>
    <w:rsid w:val="00EA4469"/>
    <w:rsid w:val="00EA50B6"/>
    <w:rsid w:val="00EA54BA"/>
    <w:rsid w:val="00EA5E36"/>
    <w:rsid w:val="00EA6273"/>
    <w:rsid w:val="00EA6802"/>
    <w:rsid w:val="00EA7880"/>
    <w:rsid w:val="00EA7990"/>
    <w:rsid w:val="00EB0803"/>
    <w:rsid w:val="00EB0A19"/>
    <w:rsid w:val="00EB132C"/>
    <w:rsid w:val="00EB1442"/>
    <w:rsid w:val="00EB14BE"/>
    <w:rsid w:val="00EB1A36"/>
    <w:rsid w:val="00EB1E7E"/>
    <w:rsid w:val="00EB2465"/>
    <w:rsid w:val="00EB282B"/>
    <w:rsid w:val="00EB36DE"/>
    <w:rsid w:val="00EB37A1"/>
    <w:rsid w:val="00EB3B9D"/>
    <w:rsid w:val="00EB3E57"/>
    <w:rsid w:val="00EB4084"/>
    <w:rsid w:val="00EB46D9"/>
    <w:rsid w:val="00EB4A49"/>
    <w:rsid w:val="00EB4CDA"/>
    <w:rsid w:val="00EB4D36"/>
    <w:rsid w:val="00EB53DA"/>
    <w:rsid w:val="00EB557D"/>
    <w:rsid w:val="00EB6189"/>
    <w:rsid w:val="00EB68E7"/>
    <w:rsid w:val="00EB6BD7"/>
    <w:rsid w:val="00EC0189"/>
    <w:rsid w:val="00EC08E9"/>
    <w:rsid w:val="00EC2445"/>
    <w:rsid w:val="00EC2ABC"/>
    <w:rsid w:val="00EC30C2"/>
    <w:rsid w:val="00EC3B9D"/>
    <w:rsid w:val="00EC3DFB"/>
    <w:rsid w:val="00EC40BF"/>
    <w:rsid w:val="00EC4253"/>
    <w:rsid w:val="00EC4830"/>
    <w:rsid w:val="00EC4B7D"/>
    <w:rsid w:val="00EC4E70"/>
    <w:rsid w:val="00EC5D5D"/>
    <w:rsid w:val="00EC612E"/>
    <w:rsid w:val="00EC7173"/>
    <w:rsid w:val="00EC76CC"/>
    <w:rsid w:val="00EC79D8"/>
    <w:rsid w:val="00EC7B40"/>
    <w:rsid w:val="00ED034C"/>
    <w:rsid w:val="00ED0FAE"/>
    <w:rsid w:val="00ED16EE"/>
    <w:rsid w:val="00ED1BD8"/>
    <w:rsid w:val="00ED1D36"/>
    <w:rsid w:val="00ED1DF7"/>
    <w:rsid w:val="00ED1F6C"/>
    <w:rsid w:val="00ED2267"/>
    <w:rsid w:val="00ED2BB5"/>
    <w:rsid w:val="00ED2E01"/>
    <w:rsid w:val="00ED38FC"/>
    <w:rsid w:val="00ED4030"/>
    <w:rsid w:val="00ED457E"/>
    <w:rsid w:val="00ED55AE"/>
    <w:rsid w:val="00ED5922"/>
    <w:rsid w:val="00ED6A22"/>
    <w:rsid w:val="00ED6F25"/>
    <w:rsid w:val="00ED7D97"/>
    <w:rsid w:val="00ED7F83"/>
    <w:rsid w:val="00EE11DD"/>
    <w:rsid w:val="00EE1DB6"/>
    <w:rsid w:val="00EE1FB0"/>
    <w:rsid w:val="00EE22B6"/>
    <w:rsid w:val="00EE2889"/>
    <w:rsid w:val="00EE34FC"/>
    <w:rsid w:val="00EE36E7"/>
    <w:rsid w:val="00EE45EA"/>
    <w:rsid w:val="00EE49B5"/>
    <w:rsid w:val="00EE4EC8"/>
    <w:rsid w:val="00EE51AB"/>
    <w:rsid w:val="00EE567D"/>
    <w:rsid w:val="00EE576D"/>
    <w:rsid w:val="00EE57C0"/>
    <w:rsid w:val="00EE774C"/>
    <w:rsid w:val="00EF009E"/>
    <w:rsid w:val="00EF00AE"/>
    <w:rsid w:val="00EF0577"/>
    <w:rsid w:val="00EF0B1E"/>
    <w:rsid w:val="00EF0D62"/>
    <w:rsid w:val="00EF0FD0"/>
    <w:rsid w:val="00EF10A4"/>
    <w:rsid w:val="00EF1AAC"/>
    <w:rsid w:val="00EF1FBC"/>
    <w:rsid w:val="00EF2415"/>
    <w:rsid w:val="00EF261F"/>
    <w:rsid w:val="00EF27A6"/>
    <w:rsid w:val="00EF2FC4"/>
    <w:rsid w:val="00EF31D8"/>
    <w:rsid w:val="00EF40BD"/>
    <w:rsid w:val="00EF427F"/>
    <w:rsid w:val="00EF4F07"/>
    <w:rsid w:val="00EF58D6"/>
    <w:rsid w:val="00EF5EC3"/>
    <w:rsid w:val="00EF6036"/>
    <w:rsid w:val="00EF62AD"/>
    <w:rsid w:val="00EF64D0"/>
    <w:rsid w:val="00EF64D8"/>
    <w:rsid w:val="00EF71AA"/>
    <w:rsid w:val="00EF7759"/>
    <w:rsid w:val="00F000D6"/>
    <w:rsid w:val="00F0023E"/>
    <w:rsid w:val="00F00498"/>
    <w:rsid w:val="00F00E66"/>
    <w:rsid w:val="00F0102E"/>
    <w:rsid w:val="00F01258"/>
    <w:rsid w:val="00F0183B"/>
    <w:rsid w:val="00F01BF9"/>
    <w:rsid w:val="00F01DAB"/>
    <w:rsid w:val="00F01DD8"/>
    <w:rsid w:val="00F027D5"/>
    <w:rsid w:val="00F02A48"/>
    <w:rsid w:val="00F02B5E"/>
    <w:rsid w:val="00F03313"/>
    <w:rsid w:val="00F038B7"/>
    <w:rsid w:val="00F051D0"/>
    <w:rsid w:val="00F05E6D"/>
    <w:rsid w:val="00F06FB8"/>
    <w:rsid w:val="00F07602"/>
    <w:rsid w:val="00F077F1"/>
    <w:rsid w:val="00F079C0"/>
    <w:rsid w:val="00F07B8D"/>
    <w:rsid w:val="00F10ED5"/>
    <w:rsid w:val="00F11043"/>
    <w:rsid w:val="00F11208"/>
    <w:rsid w:val="00F1136F"/>
    <w:rsid w:val="00F11D06"/>
    <w:rsid w:val="00F12199"/>
    <w:rsid w:val="00F12729"/>
    <w:rsid w:val="00F12ADA"/>
    <w:rsid w:val="00F12F7B"/>
    <w:rsid w:val="00F1304F"/>
    <w:rsid w:val="00F135D0"/>
    <w:rsid w:val="00F13A18"/>
    <w:rsid w:val="00F13E7D"/>
    <w:rsid w:val="00F14C8E"/>
    <w:rsid w:val="00F14FE4"/>
    <w:rsid w:val="00F1500D"/>
    <w:rsid w:val="00F1509C"/>
    <w:rsid w:val="00F15452"/>
    <w:rsid w:val="00F15B3D"/>
    <w:rsid w:val="00F15BC0"/>
    <w:rsid w:val="00F166A5"/>
    <w:rsid w:val="00F16737"/>
    <w:rsid w:val="00F168E5"/>
    <w:rsid w:val="00F176F7"/>
    <w:rsid w:val="00F20665"/>
    <w:rsid w:val="00F2087A"/>
    <w:rsid w:val="00F20B34"/>
    <w:rsid w:val="00F21D81"/>
    <w:rsid w:val="00F224FE"/>
    <w:rsid w:val="00F2279B"/>
    <w:rsid w:val="00F2296C"/>
    <w:rsid w:val="00F22C34"/>
    <w:rsid w:val="00F22CE6"/>
    <w:rsid w:val="00F230BA"/>
    <w:rsid w:val="00F23620"/>
    <w:rsid w:val="00F236AC"/>
    <w:rsid w:val="00F249A3"/>
    <w:rsid w:val="00F25370"/>
    <w:rsid w:val="00F253B7"/>
    <w:rsid w:val="00F25E5B"/>
    <w:rsid w:val="00F261B5"/>
    <w:rsid w:val="00F26BD4"/>
    <w:rsid w:val="00F26F23"/>
    <w:rsid w:val="00F270FE"/>
    <w:rsid w:val="00F2758D"/>
    <w:rsid w:val="00F275EF"/>
    <w:rsid w:val="00F276E5"/>
    <w:rsid w:val="00F27DE6"/>
    <w:rsid w:val="00F27E13"/>
    <w:rsid w:val="00F27EBE"/>
    <w:rsid w:val="00F3015B"/>
    <w:rsid w:val="00F3090B"/>
    <w:rsid w:val="00F30C6C"/>
    <w:rsid w:val="00F30FD9"/>
    <w:rsid w:val="00F31550"/>
    <w:rsid w:val="00F31689"/>
    <w:rsid w:val="00F31922"/>
    <w:rsid w:val="00F31F8C"/>
    <w:rsid w:val="00F329F5"/>
    <w:rsid w:val="00F32D9C"/>
    <w:rsid w:val="00F33C91"/>
    <w:rsid w:val="00F33EBE"/>
    <w:rsid w:val="00F34142"/>
    <w:rsid w:val="00F34E86"/>
    <w:rsid w:val="00F3511C"/>
    <w:rsid w:val="00F363B8"/>
    <w:rsid w:val="00F36A32"/>
    <w:rsid w:val="00F36AEC"/>
    <w:rsid w:val="00F37280"/>
    <w:rsid w:val="00F37A89"/>
    <w:rsid w:val="00F37AFE"/>
    <w:rsid w:val="00F37C97"/>
    <w:rsid w:val="00F37DFB"/>
    <w:rsid w:val="00F4033B"/>
    <w:rsid w:val="00F405E5"/>
    <w:rsid w:val="00F40BB6"/>
    <w:rsid w:val="00F40CEB"/>
    <w:rsid w:val="00F4135C"/>
    <w:rsid w:val="00F42D0E"/>
    <w:rsid w:val="00F43428"/>
    <w:rsid w:val="00F43DF6"/>
    <w:rsid w:val="00F44A29"/>
    <w:rsid w:val="00F44ADB"/>
    <w:rsid w:val="00F44C2B"/>
    <w:rsid w:val="00F45120"/>
    <w:rsid w:val="00F45841"/>
    <w:rsid w:val="00F45884"/>
    <w:rsid w:val="00F45DC5"/>
    <w:rsid w:val="00F461ED"/>
    <w:rsid w:val="00F46478"/>
    <w:rsid w:val="00F46F6D"/>
    <w:rsid w:val="00F47359"/>
    <w:rsid w:val="00F4765F"/>
    <w:rsid w:val="00F47BF4"/>
    <w:rsid w:val="00F47D92"/>
    <w:rsid w:val="00F50932"/>
    <w:rsid w:val="00F50A61"/>
    <w:rsid w:val="00F50F9E"/>
    <w:rsid w:val="00F50FCE"/>
    <w:rsid w:val="00F5134E"/>
    <w:rsid w:val="00F51605"/>
    <w:rsid w:val="00F51875"/>
    <w:rsid w:val="00F5207B"/>
    <w:rsid w:val="00F523E2"/>
    <w:rsid w:val="00F52558"/>
    <w:rsid w:val="00F52A07"/>
    <w:rsid w:val="00F52B54"/>
    <w:rsid w:val="00F56051"/>
    <w:rsid w:val="00F5636C"/>
    <w:rsid w:val="00F57A21"/>
    <w:rsid w:val="00F605F7"/>
    <w:rsid w:val="00F60759"/>
    <w:rsid w:val="00F608B7"/>
    <w:rsid w:val="00F611E7"/>
    <w:rsid w:val="00F61405"/>
    <w:rsid w:val="00F61573"/>
    <w:rsid w:val="00F6221B"/>
    <w:rsid w:val="00F622B7"/>
    <w:rsid w:val="00F6233C"/>
    <w:rsid w:val="00F6257E"/>
    <w:rsid w:val="00F62F4C"/>
    <w:rsid w:val="00F63053"/>
    <w:rsid w:val="00F63C39"/>
    <w:rsid w:val="00F63EA5"/>
    <w:rsid w:val="00F63EBB"/>
    <w:rsid w:val="00F63FCB"/>
    <w:rsid w:val="00F64210"/>
    <w:rsid w:val="00F64CC0"/>
    <w:rsid w:val="00F65276"/>
    <w:rsid w:val="00F6579A"/>
    <w:rsid w:val="00F658D8"/>
    <w:rsid w:val="00F65989"/>
    <w:rsid w:val="00F660E3"/>
    <w:rsid w:val="00F668F0"/>
    <w:rsid w:val="00F66BBA"/>
    <w:rsid w:val="00F66BD8"/>
    <w:rsid w:val="00F6747E"/>
    <w:rsid w:val="00F678C4"/>
    <w:rsid w:val="00F6790B"/>
    <w:rsid w:val="00F67988"/>
    <w:rsid w:val="00F67E4C"/>
    <w:rsid w:val="00F701C2"/>
    <w:rsid w:val="00F703BE"/>
    <w:rsid w:val="00F70864"/>
    <w:rsid w:val="00F71030"/>
    <w:rsid w:val="00F711B9"/>
    <w:rsid w:val="00F7153E"/>
    <w:rsid w:val="00F71552"/>
    <w:rsid w:val="00F71576"/>
    <w:rsid w:val="00F718E0"/>
    <w:rsid w:val="00F71BB8"/>
    <w:rsid w:val="00F71F14"/>
    <w:rsid w:val="00F724AE"/>
    <w:rsid w:val="00F73D32"/>
    <w:rsid w:val="00F74202"/>
    <w:rsid w:val="00F743C9"/>
    <w:rsid w:val="00F75264"/>
    <w:rsid w:val="00F756A9"/>
    <w:rsid w:val="00F757FD"/>
    <w:rsid w:val="00F75CFD"/>
    <w:rsid w:val="00F76966"/>
    <w:rsid w:val="00F76A9F"/>
    <w:rsid w:val="00F76B71"/>
    <w:rsid w:val="00F772DA"/>
    <w:rsid w:val="00F775B1"/>
    <w:rsid w:val="00F7782E"/>
    <w:rsid w:val="00F77ACE"/>
    <w:rsid w:val="00F80F83"/>
    <w:rsid w:val="00F81052"/>
    <w:rsid w:val="00F81A1F"/>
    <w:rsid w:val="00F81DD5"/>
    <w:rsid w:val="00F82072"/>
    <w:rsid w:val="00F82309"/>
    <w:rsid w:val="00F82B4F"/>
    <w:rsid w:val="00F82E18"/>
    <w:rsid w:val="00F8341C"/>
    <w:rsid w:val="00F8342C"/>
    <w:rsid w:val="00F83957"/>
    <w:rsid w:val="00F83F0B"/>
    <w:rsid w:val="00F842AE"/>
    <w:rsid w:val="00F843FF"/>
    <w:rsid w:val="00F846BD"/>
    <w:rsid w:val="00F847F7"/>
    <w:rsid w:val="00F84C67"/>
    <w:rsid w:val="00F85221"/>
    <w:rsid w:val="00F85DA2"/>
    <w:rsid w:val="00F8638F"/>
    <w:rsid w:val="00F864F0"/>
    <w:rsid w:val="00F872A4"/>
    <w:rsid w:val="00F8796A"/>
    <w:rsid w:val="00F87CA8"/>
    <w:rsid w:val="00F9023D"/>
    <w:rsid w:val="00F90983"/>
    <w:rsid w:val="00F91A98"/>
    <w:rsid w:val="00F91B4D"/>
    <w:rsid w:val="00F91B6E"/>
    <w:rsid w:val="00F92A66"/>
    <w:rsid w:val="00F92D34"/>
    <w:rsid w:val="00F92E59"/>
    <w:rsid w:val="00F93166"/>
    <w:rsid w:val="00F93661"/>
    <w:rsid w:val="00F940D6"/>
    <w:rsid w:val="00F9440F"/>
    <w:rsid w:val="00F94C90"/>
    <w:rsid w:val="00F95575"/>
    <w:rsid w:val="00F95794"/>
    <w:rsid w:val="00F96217"/>
    <w:rsid w:val="00F962C8"/>
    <w:rsid w:val="00F9692E"/>
    <w:rsid w:val="00F96DF5"/>
    <w:rsid w:val="00F97C1C"/>
    <w:rsid w:val="00FA0A2B"/>
    <w:rsid w:val="00FA0B24"/>
    <w:rsid w:val="00FA101E"/>
    <w:rsid w:val="00FA1580"/>
    <w:rsid w:val="00FA183C"/>
    <w:rsid w:val="00FA2C50"/>
    <w:rsid w:val="00FA3378"/>
    <w:rsid w:val="00FA3B5F"/>
    <w:rsid w:val="00FA3BF5"/>
    <w:rsid w:val="00FA3FA5"/>
    <w:rsid w:val="00FA4324"/>
    <w:rsid w:val="00FA4366"/>
    <w:rsid w:val="00FA4903"/>
    <w:rsid w:val="00FA4C25"/>
    <w:rsid w:val="00FA4D25"/>
    <w:rsid w:val="00FA5B49"/>
    <w:rsid w:val="00FA6E16"/>
    <w:rsid w:val="00FA7142"/>
    <w:rsid w:val="00FA72E7"/>
    <w:rsid w:val="00FA7659"/>
    <w:rsid w:val="00FA7D2F"/>
    <w:rsid w:val="00FB01D0"/>
    <w:rsid w:val="00FB026F"/>
    <w:rsid w:val="00FB02B8"/>
    <w:rsid w:val="00FB057B"/>
    <w:rsid w:val="00FB0750"/>
    <w:rsid w:val="00FB0A5F"/>
    <w:rsid w:val="00FB0B9D"/>
    <w:rsid w:val="00FB0DC1"/>
    <w:rsid w:val="00FB0F0E"/>
    <w:rsid w:val="00FB160C"/>
    <w:rsid w:val="00FB1BA0"/>
    <w:rsid w:val="00FB2553"/>
    <w:rsid w:val="00FB27EC"/>
    <w:rsid w:val="00FB2A5E"/>
    <w:rsid w:val="00FB2F7F"/>
    <w:rsid w:val="00FB3721"/>
    <w:rsid w:val="00FB402B"/>
    <w:rsid w:val="00FB4EDC"/>
    <w:rsid w:val="00FB7501"/>
    <w:rsid w:val="00FB7546"/>
    <w:rsid w:val="00FC0000"/>
    <w:rsid w:val="00FC0112"/>
    <w:rsid w:val="00FC099A"/>
    <w:rsid w:val="00FC0A2E"/>
    <w:rsid w:val="00FC0B2A"/>
    <w:rsid w:val="00FC0BB7"/>
    <w:rsid w:val="00FC118C"/>
    <w:rsid w:val="00FC2435"/>
    <w:rsid w:val="00FC27B8"/>
    <w:rsid w:val="00FC2853"/>
    <w:rsid w:val="00FC2C0A"/>
    <w:rsid w:val="00FC328F"/>
    <w:rsid w:val="00FC3299"/>
    <w:rsid w:val="00FC3719"/>
    <w:rsid w:val="00FC3C8C"/>
    <w:rsid w:val="00FC410F"/>
    <w:rsid w:val="00FC488B"/>
    <w:rsid w:val="00FC509E"/>
    <w:rsid w:val="00FC5F81"/>
    <w:rsid w:val="00FC5F97"/>
    <w:rsid w:val="00FC6459"/>
    <w:rsid w:val="00FD00C5"/>
    <w:rsid w:val="00FD04CC"/>
    <w:rsid w:val="00FD08C9"/>
    <w:rsid w:val="00FD11E1"/>
    <w:rsid w:val="00FD163F"/>
    <w:rsid w:val="00FD1E93"/>
    <w:rsid w:val="00FD20B4"/>
    <w:rsid w:val="00FD25EE"/>
    <w:rsid w:val="00FD28C0"/>
    <w:rsid w:val="00FD30D3"/>
    <w:rsid w:val="00FD3685"/>
    <w:rsid w:val="00FD3E83"/>
    <w:rsid w:val="00FD43E6"/>
    <w:rsid w:val="00FD445A"/>
    <w:rsid w:val="00FD45B8"/>
    <w:rsid w:val="00FD57B4"/>
    <w:rsid w:val="00FD57B6"/>
    <w:rsid w:val="00FD62E2"/>
    <w:rsid w:val="00FD65A1"/>
    <w:rsid w:val="00FD7429"/>
    <w:rsid w:val="00FD75DC"/>
    <w:rsid w:val="00FD7875"/>
    <w:rsid w:val="00FD7E7F"/>
    <w:rsid w:val="00FE0993"/>
    <w:rsid w:val="00FE0DE8"/>
    <w:rsid w:val="00FE1436"/>
    <w:rsid w:val="00FE1FEE"/>
    <w:rsid w:val="00FE26EF"/>
    <w:rsid w:val="00FE28F7"/>
    <w:rsid w:val="00FE2B87"/>
    <w:rsid w:val="00FE2D53"/>
    <w:rsid w:val="00FE3178"/>
    <w:rsid w:val="00FE4262"/>
    <w:rsid w:val="00FE42D7"/>
    <w:rsid w:val="00FE4392"/>
    <w:rsid w:val="00FE4749"/>
    <w:rsid w:val="00FE491F"/>
    <w:rsid w:val="00FE4C6D"/>
    <w:rsid w:val="00FE5E47"/>
    <w:rsid w:val="00FE67B1"/>
    <w:rsid w:val="00FE6A4E"/>
    <w:rsid w:val="00FE6A52"/>
    <w:rsid w:val="00FE6FE0"/>
    <w:rsid w:val="00FE79A7"/>
    <w:rsid w:val="00FE7BAC"/>
    <w:rsid w:val="00FE7CC6"/>
    <w:rsid w:val="00FF07E9"/>
    <w:rsid w:val="00FF1261"/>
    <w:rsid w:val="00FF25C5"/>
    <w:rsid w:val="00FF25C9"/>
    <w:rsid w:val="00FF2826"/>
    <w:rsid w:val="00FF2C73"/>
    <w:rsid w:val="00FF2D03"/>
    <w:rsid w:val="00FF3A1A"/>
    <w:rsid w:val="00FF3E88"/>
    <w:rsid w:val="00FF40AB"/>
    <w:rsid w:val="00FF414B"/>
    <w:rsid w:val="00FF4181"/>
    <w:rsid w:val="00FF45F8"/>
    <w:rsid w:val="00FF54CD"/>
    <w:rsid w:val="00FF55ED"/>
    <w:rsid w:val="00FF5A59"/>
    <w:rsid w:val="00FF5C88"/>
    <w:rsid w:val="00FF5EA6"/>
    <w:rsid w:val="00FF608F"/>
    <w:rsid w:val="00FF691E"/>
    <w:rsid w:val="00FF69F7"/>
    <w:rsid w:val="00FF707B"/>
    <w:rsid w:val="00FF72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2ABB35"/>
  <w15:chartTrackingRefBased/>
  <w15:docId w15:val="{8EA275EC-1A84-4169-8BC0-0564B8B7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01182"/>
    <w:pPr>
      <w:spacing w:after="120"/>
    </w:pPr>
    <w:rPr>
      <w:rFonts w:ascii="Times" w:eastAsia="宋体" w:hAnsi="Times"/>
      <w:szCs w:val="24"/>
      <w:lang w:val="en-GB" w:eastAsia="en-US"/>
    </w:rPr>
  </w:style>
  <w:style w:type="paragraph" w:styleId="1">
    <w:name w:val="heading 1"/>
    <w:basedOn w:val="a"/>
    <w:next w:val="a"/>
    <w:link w:val="10"/>
    <w:uiPriority w:val="9"/>
    <w:qFormat/>
    <w:rsid w:val="000A3A78"/>
    <w:pPr>
      <w:widowControl w:val="0"/>
      <w:numPr>
        <w:numId w:val="1"/>
      </w:numPr>
      <w:spacing w:before="360" w:after="60"/>
      <w:outlineLvl w:val="0"/>
    </w:pPr>
    <w:rPr>
      <w:rFonts w:ascii="Arial" w:hAnsi="Arial" w:cs="Arial"/>
      <w:b/>
      <w:bCs/>
      <w:kern w:val="32"/>
      <w:sz w:val="32"/>
      <w:szCs w:val="32"/>
      <w:lang w:val="fr-FR" w:eastAsia="zh-CN"/>
    </w:rPr>
  </w:style>
  <w:style w:type="paragraph" w:styleId="2">
    <w:name w:val="heading 2"/>
    <w:basedOn w:val="a"/>
    <w:next w:val="a"/>
    <w:link w:val="20"/>
    <w:uiPriority w:val="9"/>
    <w:qFormat/>
    <w:rsid w:val="000252C6"/>
    <w:pPr>
      <w:keepNext/>
      <w:widowControl w:val="0"/>
      <w:numPr>
        <w:ilvl w:val="1"/>
        <w:numId w:val="1"/>
      </w:numPr>
      <w:spacing w:before="240" w:after="60"/>
      <w:outlineLvl w:val="1"/>
    </w:pPr>
    <w:rPr>
      <w:rFonts w:ascii="Arial" w:hAnsi="Arial" w:cs="Arial"/>
      <w:b/>
      <w:bCs/>
      <w:iCs/>
      <w:sz w:val="24"/>
      <w:szCs w:val="28"/>
      <w:lang w:eastAsia="zh-CN"/>
    </w:rPr>
  </w:style>
  <w:style w:type="paragraph" w:styleId="3">
    <w:name w:val="heading 3"/>
    <w:basedOn w:val="a"/>
    <w:next w:val="a"/>
    <w:link w:val="30"/>
    <w:qFormat/>
    <w:rsid w:val="000252C6"/>
    <w:pPr>
      <w:keepNext/>
      <w:numPr>
        <w:ilvl w:val="2"/>
        <w:numId w:val="1"/>
      </w:numPr>
      <w:spacing w:before="240" w:after="60"/>
      <w:outlineLvl w:val="2"/>
    </w:pPr>
    <w:rPr>
      <w:rFonts w:ascii="Arial" w:hAnsi="Arial" w:cs="Arial"/>
      <w:b/>
      <w:bCs/>
      <w:szCs w:val="26"/>
      <w:lang w:eastAsia="zh-CN"/>
    </w:rPr>
  </w:style>
  <w:style w:type="paragraph" w:styleId="4">
    <w:name w:val="heading 4"/>
    <w:basedOn w:val="3"/>
    <w:next w:val="a"/>
    <w:link w:val="40"/>
    <w:uiPriority w:val="9"/>
    <w:qFormat/>
    <w:rsid w:val="000252C6"/>
    <w:pPr>
      <w:numPr>
        <w:ilvl w:val="3"/>
      </w:numPr>
      <w:outlineLvl w:val="3"/>
    </w:pPr>
  </w:style>
  <w:style w:type="paragraph" w:styleId="5">
    <w:name w:val="heading 5"/>
    <w:basedOn w:val="4"/>
    <w:next w:val="a"/>
    <w:link w:val="50"/>
    <w:uiPriority w:val="9"/>
    <w:rsid w:val="00345EEA"/>
    <w:pPr>
      <w:numPr>
        <w:ilvl w:val="4"/>
      </w:numPr>
      <w:tabs>
        <w:tab w:val="clear" w:pos="2988"/>
        <w:tab w:val="left" w:pos="864"/>
      </w:tabs>
      <w:ind w:left="864" w:hanging="864"/>
      <w:outlineLvl w:val="4"/>
    </w:pPr>
    <w:rPr>
      <w:bCs w:val="0"/>
      <w:i/>
      <w:iCs/>
      <w:sz w:val="18"/>
    </w:rPr>
  </w:style>
  <w:style w:type="paragraph" w:styleId="6">
    <w:name w:val="heading 6"/>
    <w:basedOn w:val="a"/>
    <w:next w:val="a"/>
    <w:link w:val="60"/>
    <w:uiPriority w:val="9"/>
    <w:rsid w:val="00345EEA"/>
    <w:pPr>
      <w:numPr>
        <w:ilvl w:val="5"/>
        <w:numId w:val="1"/>
      </w:numPr>
      <w:spacing w:before="240" w:after="60"/>
      <w:outlineLvl w:val="5"/>
    </w:pPr>
    <w:rPr>
      <w:rFonts w:ascii="Times New Roman" w:hAnsi="Times New Roman"/>
      <w:b/>
      <w:bCs/>
      <w:i/>
      <w:szCs w:val="22"/>
      <w:lang w:eastAsia="x-none"/>
    </w:rPr>
  </w:style>
  <w:style w:type="paragraph" w:styleId="7">
    <w:name w:val="heading 7"/>
    <w:basedOn w:val="a"/>
    <w:next w:val="a"/>
    <w:link w:val="70"/>
    <w:uiPriority w:val="9"/>
    <w:rsid w:val="00345EEA"/>
    <w:pPr>
      <w:numPr>
        <w:ilvl w:val="6"/>
        <w:numId w:val="1"/>
      </w:numPr>
      <w:spacing w:before="240" w:after="60"/>
      <w:outlineLvl w:val="6"/>
    </w:pPr>
    <w:rPr>
      <w:rFonts w:ascii="Times New Roman" w:hAnsi="Times New Roman"/>
      <w:sz w:val="24"/>
      <w:lang w:eastAsia="x-none"/>
    </w:rPr>
  </w:style>
  <w:style w:type="paragraph" w:styleId="8">
    <w:name w:val="heading 8"/>
    <w:basedOn w:val="a"/>
    <w:next w:val="a"/>
    <w:link w:val="80"/>
    <w:uiPriority w:val="9"/>
    <w:rsid w:val="00345EEA"/>
    <w:pPr>
      <w:numPr>
        <w:ilvl w:val="7"/>
        <w:numId w:val="1"/>
      </w:numPr>
      <w:spacing w:before="240" w:after="60"/>
      <w:outlineLvl w:val="7"/>
    </w:pPr>
    <w:rPr>
      <w:rFonts w:ascii="Times New Roman" w:hAnsi="Times New Roman"/>
      <w:i/>
      <w:iCs/>
      <w:sz w:val="24"/>
      <w:lang w:eastAsia="x-none"/>
    </w:rPr>
  </w:style>
  <w:style w:type="paragraph" w:styleId="9">
    <w:name w:val="heading 9"/>
    <w:basedOn w:val="a"/>
    <w:next w:val="a"/>
    <w:link w:val="90"/>
    <w:uiPriority w:val="9"/>
    <w:rsid w:val="00345EEA"/>
    <w:pPr>
      <w:numPr>
        <w:ilvl w:val="8"/>
        <w:numId w:val="1"/>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rsid w:val="000A3A78"/>
    <w:rPr>
      <w:rFonts w:ascii="Arial" w:eastAsia="宋体" w:hAnsi="Arial" w:cs="Arial"/>
      <w:b/>
      <w:bCs/>
      <w:kern w:val="32"/>
      <w:sz w:val="32"/>
      <w:szCs w:val="32"/>
      <w:lang w:val="fr-FR"/>
    </w:rPr>
  </w:style>
  <w:style w:type="character" w:customStyle="1" w:styleId="20">
    <w:name w:val="标题 2 字符"/>
    <w:link w:val="2"/>
    <w:uiPriority w:val="9"/>
    <w:rsid w:val="000252C6"/>
    <w:rPr>
      <w:rFonts w:ascii="Arial" w:eastAsia="宋体" w:hAnsi="Arial" w:cs="Arial"/>
      <w:b/>
      <w:bCs/>
      <w:iCs/>
      <w:sz w:val="24"/>
      <w:szCs w:val="28"/>
      <w:lang w:val="en-GB"/>
    </w:rPr>
  </w:style>
  <w:style w:type="character" w:customStyle="1" w:styleId="30">
    <w:name w:val="标题 3 字符"/>
    <w:link w:val="3"/>
    <w:rsid w:val="000252C6"/>
    <w:rPr>
      <w:rFonts w:ascii="Arial" w:eastAsia="宋体" w:hAnsi="Arial" w:cs="Arial"/>
      <w:b/>
      <w:bCs/>
      <w:szCs w:val="26"/>
      <w:lang w:val="en-GB"/>
    </w:rPr>
  </w:style>
  <w:style w:type="character" w:customStyle="1" w:styleId="40">
    <w:name w:val="标题 4 字符"/>
    <w:link w:val="4"/>
    <w:uiPriority w:val="9"/>
    <w:rsid w:val="000252C6"/>
    <w:rPr>
      <w:rFonts w:ascii="Arial" w:eastAsia="宋体" w:hAnsi="Arial" w:cs="Arial"/>
      <w:b/>
      <w:bCs/>
      <w:szCs w:val="26"/>
      <w:lang w:val="en-GB"/>
    </w:rPr>
  </w:style>
  <w:style w:type="character" w:customStyle="1" w:styleId="50">
    <w:name w:val="标题 5 字符"/>
    <w:link w:val="5"/>
    <w:uiPriority w:val="9"/>
    <w:rsid w:val="00345EEA"/>
    <w:rPr>
      <w:rFonts w:ascii="Arial" w:eastAsia="宋体" w:hAnsi="Arial" w:cs="Arial"/>
      <w:b/>
      <w:i/>
      <w:iCs/>
      <w:sz w:val="18"/>
      <w:szCs w:val="26"/>
      <w:lang w:val="en-GB"/>
    </w:rPr>
  </w:style>
  <w:style w:type="character" w:customStyle="1" w:styleId="60">
    <w:name w:val="标题 6 字符"/>
    <w:link w:val="6"/>
    <w:uiPriority w:val="9"/>
    <w:rsid w:val="00345EEA"/>
    <w:rPr>
      <w:rFonts w:ascii="Times New Roman" w:eastAsia="宋体" w:hAnsi="Times New Roman"/>
      <w:b/>
      <w:bCs/>
      <w:i/>
      <w:szCs w:val="22"/>
      <w:lang w:val="en-GB" w:eastAsia="x-none"/>
    </w:rPr>
  </w:style>
  <w:style w:type="character" w:customStyle="1" w:styleId="70">
    <w:name w:val="标题 7 字符"/>
    <w:link w:val="7"/>
    <w:uiPriority w:val="9"/>
    <w:rsid w:val="00345EEA"/>
    <w:rPr>
      <w:rFonts w:ascii="Times New Roman" w:eastAsia="宋体" w:hAnsi="Times New Roman"/>
      <w:sz w:val="24"/>
      <w:szCs w:val="24"/>
      <w:lang w:val="en-GB" w:eastAsia="x-none"/>
    </w:rPr>
  </w:style>
  <w:style w:type="character" w:customStyle="1" w:styleId="80">
    <w:name w:val="标题 8 字符"/>
    <w:link w:val="8"/>
    <w:uiPriority w:val="9"/>
    <w:rsid w:val="00345EEA"/>
    <w:rPr>
      <w:rFonts w:ascii="Times New Roman" w:eastAsia="宋体" w:hAnsi="Times New Roman"/>
      <w:i/>
      <w:iCs/>
      <w:sz w:val="24"/>
      <w:szCs w:val="24"/>
      <w:lang w:val="en-GB" w:eastAsia="x-none"/>
    </w:rPr>
  </w:style>
  <w:style w:type="character" w:customStyle="1" w:styleId="90">
    <w:name w:val="标题 9 字符"/>
    <w:link w:val="9"/>
    <w:uiPriority w:val="9"/>
    <w:rsid w:val="00345EEA"/>
    <w:rPr>
      <w:rFonts w:ascii="Arial" w:eastAsia="宋体" w:hAnsi="Arial"/>
      <w:sz w:val="22"/>
      <w:szCs w:val="22"/>
      <w:lang w:val="en-GB" w:eastAsia="x-none"/>
    </w:rPr>
  </w:style>
  <w:style w:type="character" w:styleId="a3">
    <w:name w:val="Hyperlink"/>
    <w:uiPriority w:val="99"/>
    <w:rsid w:val="00345EEA"/>
    <w:rPr>
      <w:color w:val="0000FF"/>
      <w:u w:val="single"/>
    </w:rPr>
  </w:style>
  <w:style w:type="paragraph" w:styleId="a4">
    <w:name w:val="Plain Text"/>
    <w:basedOn w:val="a"/>
    <w:link w:val="a5"/>
    <w:uiPriority w:val="99"/>
    <w:unhideWhenUsed/>
    <w:rsid w:val="00345EEA"/>
    <w:rPr>
      <w:rFonts w:ascii="Arial" w:eastAsia="MS Gothic" w:hAnsi="Arial"/>
      <w:color w:val="000000"/>
      <w:szCs w:val="20"/>
      <w:lang w:val="x-none" w:eastAsia="x-none"/>
    </w:rPr>
  </w:style>
  <w:style w:type="character" w:customStyle="1" w:styleId="a5">
    <w:name w:val="纯文本 字符"/>
    <w:link w:val="a4"/>
    <w:uiPriority w:val="99"/>
    <w:rsid w:val="00345EEA"/>
    <w:rPr>
      <w:rFonts w:ascii="Arial" w:eastAsia="MS Gothic" w:hAnsi="Arial" w:cs="Times New Roman"/>
      <w:color w:val="000000"/>
      <w:kern w:val="0"/>
      <w:szCs w:val="20"/>
      <w:lang w:val="x-none" w:eastAsia="x-none"/>
    </w:rPr>
  </w:style>
  <w:style w:type="paragraph" w:styleId="a6">
    <w:name w:val="header"/>
    <w:basedOn w:val="a"/>
    <w:link w:val="a7"/>
    <w:uiPriority w:val="99"/>
    <w:unhideWhenUsed/>
    <w:rsid w:val="00FD43E6"/>
    <w:pPr>
      <w:tabs>
        <w:tab w:val="center" w:pos="4680"/>
        <w:tab w:val="right" w:pos="9360"/>
      </w:tabs>
    </w:pPr>
  </w:style>
  <w:style w:type="character" w:customStyle="1" w:styleId="a7">
    <w:name w:val="页眉 字符"/>
    <w:link w:val="a6"/>
    <w:uiPriority w:val="99"/>
    <w:rsid w:val="00FD43E6"/>
    <w:rPr>
      <w:rFonts w:ascii="Times" w:eastAsia="Batang" w:hAnsi="Times"/>
      <w:szCs w:val="24"/>
      <w:lang w:val="en-GB" w:eastAsia="en-US"/>
    </w:rPr>
  </w:style>
  <w:style w:type="paragraph" w:styleId="a8">
    <w:name w:val="footer"/>
    <w:basedOn w:val="a"/>
    <w:link w:val="a9"/>
    <w:uiPriority w:val="99"/>
    <w:unhideWhenUsed/>
    <w:rsid w:val="00FD43E6"/>
    <w:pPr>
      <w:tabs>
        <w:tab w:val="center" w:pos="4680"/>
        <w:tab w:val="right" w:pos="9360"/>
      </w:tabs>
    </w:pPr>
  </w:style>
  <w:style w:type="character" w:customStyle="1" w:styleId="a9">
    <w:name w:val="页脚 字符"/>
    <w:link w:val="a8"/>
    <w:uiPriority w:val="99"/>
    <w:rsid w:val="00FD43E6"/>
    <w:rPr>
      <w:rFonts w:ascii="Times" w:eastAsia="Batang" w:hAnsi="Times"/>
      <w:szCs w:val="24"/>
      <w:lang w:val="en-GB" w:eastAsia="en-US"/>
    </w:rPr>
  </w:style>
  <w:style w:type="character" w:styleId="aa">
    <w:name w:val="FollowedHyperlink"/>
    <w:uiPriority w:val="99"/>
    <w:semiHidden/>
    <w:unhideWhenUsed/>
    <w:rsid w:val="00EC7B40"/>
    <w:rPr>
      <w:color w:val="954F72"/>
      <w:u w:val="single"/>
    </w:rPr>
  </w:style>
  <w:style w:type="paragraph" w:customStyle="1" w:styleId="References">
    <w:name w:val="References"/>
    <w:basedOn w:val="a"/>
    <w:rsid w:val="005E4C37"/>
    <w:pPr>
      <w:numPr>
        <w:ilvl w:val="2"/>
        <w:numId w:val="2"/>
      </w:numPr>
    </w:pPr>
    <w:rPr>
      <w:rFonts w:ascii="Times New Roman" w:eastAsia="Times New Roman" w:hAnsi="Times New Roman"/>
      <w:lang w:val="en-US"/>
    </w:rPr>
  </w:style>
  <w:style w:type="character" w:styleId="ab">
    <w:name w:val="Emphasis"/>
    <w:uiPriority w:val="20"/>
    <w:rsid w:val="00943BDE"/>
    <w:rPr>
      <w:i/>
      <w:iCs/>
    </w:rPr>
  </w:style>
  <w:style w:type="paragraph" w:styleId="ac">
    <w:name w:val="Balloon Text"/>
    <w:basedOn w:val="a"/>
    <w:link w:val="ad"/>
    <w:uiPriority w:val="99"/>
    <w:semiHidden/>
    <w:unhideWhenUsed/>
    <w:rsid w:val="003957ED"/>
    <w:rPr>
      <w:rFonts w:ascii="Malgun Gothic" w:eastAsia="Malgun Gothic"/>
      <w:sz w:val="18"/>
      <w:szCs w:val="18"/>
    </w:rPr>
  </w:style>
  <w:style w:type="character" w:customStyle="1" w:styleId="ad">
    <w:name w:val="批注框文本 字符"/>
    <w:link w:val="ac"/>
    <w:uiPriority w:val="99"/>
    <w:semiHidden/>
    <w:rsid w:val="003957ED"/>
    <w:rPr>
      <w:rFonts w:hAnsi="Times"/>
      <w:sz w:val="18"/>
      <w:szCs w:val="18"/>
      <w:lang w:val="en-GB" w:eastAsia="en-US"/>
    </w:rPr>
  </w:style>
  <w:style w:type="character" w:customStyle="1" w:styleId="11">
    <w:name w:val="未处理的提及1"/>
    <w:uiPriority w:val="99"/>
    <w:semiHidden/>
    <w:unhideWhenUsed/>
    <w:rsid w:val="007924C0"/>
    <w:rPr>
      <w:color w:val="605E5C"/>
      <w:shd w:val="clear" w:color="auto" w:fill="E1DFDD"/>
    </w:rPr>
  </w:style>
  <w:style w:type="paragraph" w:styleId="ae">
    <w:name w:val="Revision"/>
    <w:hidden/>
    <w:uiPriority w:val="99"/>
    <w:semiHidden/>
    <w:rsid w:val="00AC5033"/>
    <w:rPr>
      <w:rFonts w:ascii="Times" w:eastAsia="Batang" w:hAnsi="Times"/>
      <w:szCs w:val="24"/>
      <w:lang w:val="en-GB" w:eastAsia="en-US"/>
    </w:rPr>
  </w:style>
  <w:style w:type="character" w:styleId="af">
    <w:name w:val="annotation reference"/>
    <w:qFormat/>
    <w:rsid w:val="00601182"/>
    <w:rPr>
      <w:sz w:val="21"/>
      <w:szCs w:val="21"/>
    </w:rPr>
  </w:style>
  <w:style w:type="paragraph" w:styleId="af0">
    <w:name w:val="annotation text"/>
    <w:basedOn w:val="a"/>
    <w:link w:val="12"/>
    <w:uiPriority w:val="99"/>
    <w:qFormat/>
    <w:rsid w:val="00601182"/>
    <w:pPr>
      <w:jc w:val="both"/>
    </w:pPr>
    <w:rPr>
      <w:rFonts w:ascii="Times New Roman" w:eastAsia="Times New Roman" w:hAnsi="Times New Roman"/>
      <w:lang w:val="en-US"/>
    </w:rPr>
  </w:style>
  <w:style w:type="character" w:customStyle="1" w:styleId="af1">
    <w:name w:val="批注文字 字符"/>
    <w:basedOn w:val="a0"/>
    <w:uiPriority w:val="99"/>
    <w:semiHidden/>
    <w:rsid w:val="00601182"/>
    <w:rPr>
      <w:rFonts w:ascii="Times" w:eastAsia="Batang" w:hAnsi="Times"/>
      <w:szCs w:val="24"/>
      <w:lang w:val="en-GB" w:eastAsia="en-US"/>
    </w:rPr>
  </w:style>
  <w:style w:type="character" w:customStyle="1" w:styleId="12">
    <w:name w:val="批注文字 字符1"/>
    <w:link w:val="af0"/>
    <w:uiPriority w:val="99"/>
    <w:rsid w:val="00601182"/>
    <w:rPr>
      <w:rFonts w:ascii="Times New Roman" w:eastAsia="Times New Roman" w:hAnsi="Times New Roman"/>
      <w:szCs w:val="24"/>
      <w:lang w:eastAsia="en-US"/>
    </w:rPr>
  </w:style>
  <w:style w:type="paragraph" w:customStyle="1" w:styleId="proposal">
    <w:name w:val="proposal"/>
    <w:basedOn w:val="af2"/>
    <w:next w:val="a"/>
    <w:link w:val="proposalChar"/>
    <w:qFormat/>
    <w:rsid w:val="00601182"/>
    <w:pPr>
      <w:spacing w:beforeLines="50" w:before="120" w:afterLines="50"/>
      <w:ind w:left="2310" w:hanging="420"/>
      <w:jc w:val="both"/>
    </w:pPr>
    <w:rPr>
      <w:rFonts w:ascii="Times New Roman" w:hAnsi="Times New Roman"/>
      <w:b/>
      <w:szCs w:val="20"/>
      <w:lang w:val="en-US" w:eastAsia="zh-CN"/>
    </w:rPr>
  </w:style>
  <w:style w:type="paragraph" w:customStyle="1" w:styleId="bullet1">
    <w:name w:val="bullet1"/>
    <w:basedOn w:val="a"/>
    <w:link w:val="bullet10"/>
    <w:qFormat/>
    <w:rsid w:val="00601182"/>
    <w:pPr>
      <w:numPr>
        <w:numId w:val="3"/>
      </w:numPr>
      <w:jc w:val="both"/>
    </w:pPr>
    <w:rPr>
      <w:rFonts w:ascii="Times New Roman" w:hAnsi="Times New Roman"/>
      <w:lang w:val="en-US" w:eastAsia="zh-CN"/>
    </w:rPr>
  </w:style>
  <w:style w:type="character" w:customStyle="1" w:styleId="proposalChar">
    <w:name w:val="proposal Char"/>
    <w:link w:val="proposal"/>
    <w:rsid w:val="00601182"/>
    <w:rPr>
      <w:rFonts w:ascii="Times New Roman" w:eastAsia="宋体" w:hAnsi="Times New Roman"/>
      <w:b/>
    </w:rPr>
  </w:style>
  <w:style w:type="character" w:customStyle="1" w:styleId="bullet10">
    <w:name w:val="bullet1 字符"/>
    <w:link w:val="bullet1"/>
    <w:rsid w:val="00601182"/>
    <w:rPr>
      <w:rFonts w:ascii="Times New Roman" w:eastAsia="宋体" w:hAnsi="Times New Roman"/>
      <w:szCs w:val="24"/>
    </w:rPr>
  </w:style>
  <w:style w:type="paragraph" w:customStyle="1" w:styleId="bullet2">
    <w:name w:val="bullet2"/>
    <w:basedOn w:val="bullet1"/>
    <w:link w:val="bullet20"/>
    <w:qFormat/>
    <w:rsid w:val="00601182"/>
    <w:pPr>
      <w:numPr>
        <w:ilvl w:val="1"/>
      </w:numPr>
    </w:pPr>
  </w:style>
  <w:style w:type="paragraph" w:customStyle="1" w:styleId="bullet3">
    <w:name w:val="bullet3"/>
    <w:basedOn w:val="bullet1"/>
    <w:link w:val="bullet30"/>
    <w:qFormat/>
    <w:rsid w:val="00601182"/>
    <w:pPr>
      <w:numPr>
        <w:ilvl w:val="2"/>
      </w:numPr>
    </w:pPr>
  </w:style>
  <w:style w:type="character" w:customStyle="1" w:styleId="bullet20">
    <w:name w:val="bullet2 字符"/>
    <w:link w:val="bullet2"/>
    <w:rsid w:val="00601182"/>
    <w:rPr>
      <w:rFonts w:ascii="Times New Roman" w:eastAsia="宋体" w:hAnsi="Times New Roman"/>
      <w:szCs w:val="24"/>
    </w:rPr>
  </w:style>
  <w:style w:type="character" w:customStyle="1" w:styleId="bullet30">
    <w:name w:val="bullet3 字符"/>
    <w:link w:val="bullet3"/>
    <w:rsid w:val="00601182"/>
    <w:rPr>
      <w:rFonts w:ascii="Times New Roman" w:eastAsia="宋体" w:hAnsi="Times New Roman"/>
      <w:szCs w:val="24"/>
    </w:rPr>
  </w:style>
  <w:style w:type="paragraph" w:customStyle="1" w:styleId="observation">
    <w:name w:val="observation"/>
    <w:basedOn w:val="a"/>
    <w:next w:val="a"/>
    <w:link w:val="observation0"/>
    <w:qFormat/>
    <w:rsid w:val="00601182"/>
    <w:pPr>
      <w:numPr>
        <w:numId w:val="4"/>
      </w:numPr>
      <w:ind w:left="1418" w:hanging="1418"/>
      <w:jc w:val="both"/>
    </w:pPr>
    <w:rPr>
      <w:rFonts w:ascii="Times New Roman" w:hAnsi="Times New Roman"/>
      <w:b/>
      <w:lang w:val="en-US"/>
    </w:rPr>
  </w:style>
  <w:style w:type="paragraph" w:customStyle="1" w:styleId="boldbullet1">
    <w:name w:val="boldbullet1"/>
    <w:basedOn w:val="bullet1"/>
    <w:link w:val="boldbullet10"/>
    <w:qFormat/>
    <w:rsid w:val="00601182"/>
    <w:rPr>
      <w:b/>
    </w:rPr>
  </w:style>
  <w:style w:type="character" w:customStyle="1" w:styleId="observation0">
    <w:name w:val="observation 字符"/>
    <w:link w:val="observation"/>
    <w:rsid w:val="00601182"/>
    <w:rPr>
      <w:rFonts w:ascii="Times New Roman" w:eastAsia="宋体" w:hAnsi="Times New Roman"/>
      <w:b/>
      <w:szCs w:val="24"/>
      <w:lang w:eastAsia="en-US"/>
    </w:rPr>
  </w:style>
  <w:style w:type="paragraph" w:customStyle="1" w:styleId="boldbullet2">
    <w:name w:val="boldbullet2"/>
    <w:basedOn w:val="bullet2"/>
    <w:link w:val="boldbullet20"/>
    <w:qFormat/>
    <w:rsid w:val="00601182"/>
    <w:rPr>
      <w:b/>
    </w:rPr>
  </w:style>
  <w:style w:type="character" w:customStyle="1" w:styleId="boldbullet10">
    <w:name w:val="boldbullet1 字符"/>
    <w:link w:val="boldbullet1"/>
    <w:rsid w:val="00601182"/>
    <w:rPr>
      <w:rFonts w:ascii="Times New Roman" w:eastAsia="宋体" w:hAnsi="Times New Roman"/>
      <w:b/>
      <w:szCs w:val="24"/>
    </w:rPr>
  </w:style>
  <w:style w:type="character" w:customStyle="1" w:styleId="boldbullet20">
    <w:name w:val="boldbullet2 字符"/>
    <w:link w:val="boldbullet2"/>
    <w:rsid w:val="00601182"/>
    <w:rPr>
      <w:rFonts w:ascii="Times New Roman" w:eastAsia="宋体" w:hAnsi="Times New Roman"/>
      <w:b/>
      <w:szCs w:val="24"/>
    </w:rPr>
  </w:style>
  <w:style w:type="paragraph" w:styleId="af2">
    <w:name w:val="Body Text"/>
    <w:basedOn w:val="a"/>
    <w:link w:val="af3"/>
    <w:uiPriority w:val="99"/>
    <w:unhideWhenUsed/>
    <w:rsid w:val="00601182"/>
  </w:style>
  <w:style w:type="character" w:customStyle="1" w:styleId="af3">
    <w:name w:val="正文文本 字符"/>
    <w:basedOn w:val="a0"/>
    <w:link w:val="af2"/>
    <w:uiPriority w:val="99"/>
    <w:rsid w:val="00601182"/>
    <w:rPr>
      <w:rFonts w:ascii="Times" w:eastAsia="Batang" w:hAnsi="Times"/>
      <w:szCs w:val="24"/>
      <w:lang w:val="en-GB" w:eastAsia="en-US"/>
    </w:rPr>
  </w:style>
  <w:style w:type="paragraph" w:customStyle="1" w:styleId="references0">
    <w:name w:val="references"/>
    <w:qFormat/>
    <w:rsid w:val="00601182"/>
    <w:pPr>
      <w:numPr>
        <w:numId w:val="5"/>
      </w:numPr>
      <w:tabs>
        <w:tab w:val="clear" w:pos="360"/>
      </w:tabs>
      <w:ind w:left="357" w:hanging="357"/>
      <w:jc w:val="both"/>
    </w:pPr>
    <w:rPr>
      <w:rFonts w:ascii="Times New Roman" w:eastAsia="宋体" w:hAnsi="Times New Roman"/>
      <w:noProof/>
      <w:szCs w:val="16"/>
    </w:rPr>
  </w:style>
  <w:style w:type="table" w:styleId="af4">
    <w:name w:val="Table Grid"/>
    <w:aliases w:val="TableGrid"/>
    <w:basedOn w:val="a1"/>
    <w:uiPriority w:val="59"/>
    <w:qFormat/>
    <w:rsid w:val="000252C6"/>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
    <w:next w:val="a"/>
    <w:link w:val="table0"/>
    <w:qFormat/>
    <w:rsid w:val="00A554D2"/>
    <w:pPr>
      <w:numPr>
        <w:numId w:val="6"/>
      </w:numPr>
      <w:jc w:val="center"/>
    </w:pPr>
    <w:rPr>
      <w:rFonts w:ascii="Times New Roman" w:hAnsi="Times New Roman"/>
      <w:lang w:val="en-US" w:eastAsia="zh-CN"/>
    </w:rPr>
  </w:style>
  <w:style w:type="paragraph" w:customStyle="1" w:styleId="tabletext">
    <w:name w:val="tabletext"/>
    <w:basedOn w:val="table"/>
    <w:link w:val="tabletext0"/>
    <w:qFormat/>
    <w:rsid w:val="000252C6"/>
    <w:pPr>
      <w:numPr>
        <w:numId w:val="0"/>
      </w:numPr>
      <w:spacing w:after="0"/>
    </w:pPr>
  </w:style>
  <w:style w:type="character" w:customStyle="1" w:styleId="table0">
    <w:name w:val="table 字符"/>
    <w:basedOn w:val="a0"/>
    <w:link w:val="table"/>
    <w:rsid w:val="00A554D2"/>
    <w:rPr>
      <w:rFonts w:ascii="Times New Roman" w:eastAsia="宋体" w:hAnsi="Times New Roman"/>
      <w:szCs w:val="24"/>
    </w:rPr>
  </w:style>
  <w:style w:type="character" w:customStyle="1" w:styleId="tabletext0">
    <w:name w:val="tabletext 字符"/>
    <w:basedOn w:val="table0"/>
    <w:link w:val="tabletext"/>
    <w:rsid w:val="000252C6"/>
    <w:rPr>
      <w:rFonts w:ascii="Times New Roman" w:eastAsia="宋体" w:hAnsi="Times New Roman"/>
      <w:szCs w:val="24"/>
    </w:rPr>
  </w:style>
  <w:style w:type="paragraph" w:customStyle="1" w:styleId="figure">
    <w:name w:val="figure"/>
    <w:basedOn w:val="a"/>
    <w:next w:val="a"/>
    <w:link w:val="figure0"/>
    <w:qFormat/>
    <w:rsid w:val="000252C6"/>
    <w:pPr>
      <w:ind w:left="420" w:hanging="420"/>
      <w:jc w:val="center"/>
    </w:pPr>
    <w:rPr>
      <w:rFonts w:ascii="Times New Roman" w:hAnsi="Times New Roman"/>
      <w:lang w:val="en-US" w:eastAsia="zh-CN"/>
    </w:rPr>
  </w:style>
  <w:style w:type="character" w:customStyle="1" w:styleId="figure0">
    <w:name w:val="figure 字符"/>
    <w:basedOn w:val="table0"/>
    <w:link w:val="figure"/>
    <w:rsid w:val="000252C6"/>
    <w:rPr>
      <w:rFonts w:ascii="Times New Roman" w:eastAsia="宋体" w:hAnsi="Times New Roman"/>
      <w:szCs w:val="24"/>
    </w:rPr>
  </w:style>
  <w:style w:type="paragraph" w:customStyle="1" w:styleId="Reference">
    <w:name w:val="Reference"/>
    <w:basedOn w:val="1"/>
    <w:link w:val="Reference0"/>
    <w:qFormat/>
    <w:rsid w:val="000A3A78"/>
    <w:pPr>
      <w:numPr>
        <w:numId w:val="0"/>
      </w:numPr>
    </w:pPr>
  </w:style>
  <w:style w:type="character" w:customStyle="1" w:styleId="Reference0">
    <w:name w:val="Reference 字符"/>
    <w:basedOn w:val="10"/>
    <w:link w:val="Reference"/>
    <w:rsid w:val="000A3A78"/>
    <w:rPr>
      <w:rFonts w:ascii="Arial" w:eastAsia="宋体" w:hAnsi="Arial" w:cs="Arial"/>
      <w:b/>
      <w:bCs/>
      <w:kern w:val="32"/>
      <w:sz w:val="32"/>
      <w:szCs w:val="32"/>
      <w:lang w:val="fr-FR"/>
    </w:rPr>
  </w:style>
  <w:style w:type="paragraph" w:customStyle="1" w:styleId="TAL">
    <w:name w:val="TAL"/>
    <w:basedOn w:val="a"/>
    <w:link w:val="TALCar"/>
    <w:qFormat/>
    <w:rsid w:val="000A3A78"/>
    <w:pPr>
      <w:keepNext/>
      <w:keepLines/>
      <w:overflowPunct w:val="0"/>
      <w:autoSpaceDE w:val="0"/>
      <w:autoSpaceDN w:val="0"/>
      <w:adjustRightInd w:val="0"/>
      <w:spacing w:after="0"/>
      <w:textAlignment w:val="baseline"/>
    </w:pPr>
    <w:rPr>
      <w:rFonts w:ascii="Arial" w:eastAsia="Times New Roman" w:hAnsi="Arial"/>
      <w:sz w:val="18"/>
      <w:szCs w:val="20"/>
      <w:lang w:eastAsia="ja-JP"/>
    </w:rPr>
  </w:style>
  <w:style w:type="paragraph" w:customStyle="1" w:styleId="TAH">
    <w:name w:val="TAH"/>
    <w:basedOn w:val="a"/>
    <w:link w:val="TAHCar"/>
    <w:qFormat/>
    <w:rsid w:val="000A3A78"/>
    <w:pPr>
      <w:keepNext/>
      <w:keepLines/>
      <w:spacing w:after="0"/>
      <w:jc w:val="center"/>
    </w:pPr>
    <w:rPr>
      <w:rFonts w:ascii="Arial" w:eastAsia="Times New Roman" w:hAnsi="Arial"/>
      <w:b/>
      <w:sz w:val="18"/>
      <w:szCs w:val="20"/>
      <w:lang w:val="x-none"/>
    </w:rPr>
  </w:style>
  <w:style w:type="character" w:customStyle="1" w:styleId="TAHCar">
    <w:name w:val="TAH Car"/>
    <w:link w:val="TAH"/>
    <w:qFormat/>
    <w:rsid w:val="000A3A78"/>
    <w:rPr>
      <w:rFonts w:ascii="Arial" w:eastAsia="Times New Roman" w:hAnsi="Arial"/>
      <w:b/>
      <w:sz w:val="18"/>
      <w:lang w:val="x-none" w:eastAsia="en-US"/>
    </w:rPr>
  </w:style>
  <w:style w:type="character" w:customStyle="1" w:styleId="TALCar">
    <w:name w:val="TAL Car"/>
    <w:link w:val="TAL"/>
    <w:qFormat/>
    <w:locked/>
    <w:rsid w:val="000A3A78"/>
    <w:rPr>
      <w:rFonts w:ascii="Arial" w:eastAsia="Times New Roman" w:hAnsi="Arial"/>
      <w:sz w:val="18"/>
      <w:lang w:val="en-GB" w:eastAsia="ja-JP"/>
    </w:rPr>
  </w:style>
  <w:style w:type="paragraph" w:customStyle="1" w:styleId="TAN">
    <w:name w:val="TAN"/>
    <w:basedOn w:val="TAL"/>
    <w:link w:val="TANChar"/>
    <w:qFormat/>
    <w:rsid w:val="000A3A78"/>
    <w:pPr>
      <w:overflowPunct/>
      <w:autoSpaceDE/>
      <w:autoSpaceDN/>
      <w:adjustRightInd/>
      <w:ind w:left="851" w:hanging="851"/>
      <w:textAlignment w:val="auto"/>
    </w:pPr>
    <w:rPr>
      <w:rFonts w:cs="Arial"/>
      <w:lang w:eastAsia="en-US"/>
    </w:rPr>
  </w:style>
  <w:style w:type="character" w:customStyle="1" w:styleId="TANChar">
    <w:name w:val="TAN Char"/>
    <w:link w:val="TAN"/>
    <w:qFormat/>
    <w:locked/>
    <w:rsid w:val="000A3A78"/>
    <w:rPr>
      <w:rFonts w:ascii="Arial" w:eastAsia="Times New Roman" w:hAnsi="Arial" w:cs="Arial"/>
      <w:sz w:val="18"/>
      <w:lang w:val="en-GB" w:eastAsia="en-US"/>
    </w:rPr>
  </w:style>
  <w:style w:type="paragraph" w:styleId="af5">
    <w:name w:val="Normal (Web)"/>
    <w:basedOn w:val="a"/>
    <w:uiPriority w:val="99"/>
    <w:unhideWhenUsed/>
    <w:qFormat/>
    <w:rsid w:val="003923B7"/>
    <w:pPr>
      <w:spacing w:before="100" w:beforeAutospacing="1" w:after="100" w:afterAutospacing="1"/>
    </w:pPr>
    <w:rPr>
      <w:rFonts w:ascii="Times New Roman" w:eastAsia="Times New Roman" w:hAnsi="Times New Roman"/>
      <w:sz w:val="24"/>
      <w:lang w:val="en-US"/>
    </w:rPr>
  </w:style>
  <w:style w:type="paragraph" w:styleId="af6">
    <w:name w:val="annotation subject"/>
    <w:basedOn w:val="af0"/>
    <w:next w:val="af0"/>
    <w:link w:val="af7"/>
    <w:uiPriority w:val="99"/>
    <w:unhideWhenUsed/>
    <w:qFormat/>
    <w:rsid w:val="00F70864"/>
    <w:pPr>
      <w:jc w:val="left"/>
    </w:pPr>
    <w:rPr>
      <w:rFonts w:ascii="Times" w:eastAsia="宋体" w:hAnsi="Times"/>
      <w:b/>
      <w:bCs/>
      <w:lang w:val="en-GB"/>
    </w:rPr>
  </w:style>
  <w:style w:type="character" w:customStyle="1" w:styleId="af7">
    <w:name w:val="批注主题 字符"/>
    <w:basedOn w:val="12"/>
    <w:link w:val="af6"/>
    <w:uiPriority w:val="99"/>
    <w:rsid w:val="00F70864"/>
    <w:rPr>
      <w:rFonts w:ascii="Times" w:eastAsia="宋体" w:hAnsi="Times"/>
      <w:b/>
      <w:bCs/>
      <w:szCs w:val="24"/>
      <w:lang w:val="en-GB" w:eastAsia="en-US"/>
    </w:rPr>
  </w:style>
  <w:style w:type="paragraph" w:styleId="af8">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List Paragraph"/>
    <w:basedOn w:val="a"/>
    <w:link w:val="af9"/>
    <w:uiPriority w:val="34"/>
    <w:qFormat/>
    <w:rsid w:val="00D609EF"/>
    <w:pPr>
      <w:ind w:firstLineChars="200" w:firstLine="420"/>
    </w:pPr>
  </w:style>
  <w:style w:type="paragraph" w:customStyle="1" w:styleId="CharChar1CharCharCharCharCharCharCharCharCharCharCharCharCharCharChar">
    <w:name w:val="Char Char1 Char Char Char Char Char Char Char Char Char Char Char Char Char Char Char"/>
    <w:uiPriority w:val="99"/>
    <w:semiHidden/>
    <w:qFormat/>
    <w:rsid w:val="00F31922"/>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numbering" w:customStyle="1" w:styleId="StyleBulleted">
    <w:name w:val="Style Bulleted"/>
    <w:rsid w:val="00F31922"/>
    <w:pPr>
      <w:numPr>
        <w:numId w:val="20"/>
      </w:numPr>
    </w:pPr>
  </w:style>
  <w:style w:type="character" w:styleId="afa">
    <w:name w:val="Unresolved Mention"/>
    <w:basedOn w:val="a0"/>
    <w:uiPriority w:val="99"/>
    <w:semiHidden/>
    <w:unhideWhenUsed/>
    <w:rsid w:val="00AA0CB0"/>
    <w:rPr>
      <w:color w:val="605E5C"/>
      <w:shd w:val="clear" w:color="auto" w:fill="E1DFDD"/>
    </w:rPr>
  </w:style>
  <w:style w:type="paragraph" w:styleId="afb">
    <w:name w:val="caption"/>
    <w:aliases w:val="cap,cap Char,Caption Char,Caption Char1 Char,cap Char Char1,Caption Char Char1 Char,cap Char2,条目,Ca,cap1,cap2,cap11,Légende-figure,Légende-figure Char,Beschrifubg,Beschriftung Char,label,cap11 Char Char Char,captions,Beschriftung Char Char"/>
    <w:basedOn w:val="a"/>
    <w:next w:val="a"/>
    <w:link w:val="afc"/>
    <w:qFormat/>
    <w:rsid w:val="00056BEA"/>
    <w:pPr>
      <w:overflowPunct w:val="0"/>
      <w:autoSpaceDE w:val="0"/>
      <w:autoSpaceDN w:val="0"/>
      <w:adjustRightInd w:val="0"/>
      <w:spacing w:before="120"/>
      <w:jc w:val="both"/>
      <w:textAlignment w:val="baseline"/>
    </w:pPr>
    <w:rPr>
      <w:rFonts w:ascii="Times New Roman" w:eastAsia="Times New Roman" w:hAnsi="Times New Roman"/>
      <w:szCs w:val="20"/>
    </w:rPr>
  </w:style>
  <w:style w:type="character" w:customStyle="1" w:styleId="afc">
    <w:name w:val="题注 字符"/>
    <w:aliases w:val="cap 字符,cap Char 字符,Caption Char 字符,Caption Char1 Char 字符,cap Char Char1 字符,Caption Char Char1 Char 字符,cap Char2 字符,条目 字符,Ca 字符,cap1 字符,cap2 字符,cap11 字符,Légende-figure 字符,Légende-figure Char 字符,Beschrifubg 字符,Beschriftung Char 字符,label 字符"/>
    <w:link w:val="afb"/>
    <w:qFormat/>
    <w:rsid w:val="00056BEA"/>
    <w:rPr>
      <w:rFonts w:ascii="Times New Roman" w:eastAsia="Times New Roman" w:hAnsi="Times New Roman"/>
      <w:lang w:val="en-GB" w:eastAsia="en-US"/>
    </w:rPr>
  </w:style>
  <w:style w:type="table" w:styleId="afd">
    <w:name w:val="Grid Table Light"/>
    <w:basedOn w:val="a1"/>
    <w:uiPriority w:val="40"/>
    <w:rsid w:val="0047320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f9">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8"/>
    <w:uiPriority w:val="34"/>
    <w:qFormat/>
    <w:rsid w:val="00A66C72"/>
    <w:rPr>
      <w:rFonts w:ascii="Times" w:eastAsia="宋体" w:hAnsi="Times"/>
      <w:szCs w:val="24"/>
      <w:lang w:val="en-GB" w:eastAsia="en-US"/>
    </w:rPr>
  </w:style>
  <w:style w:type="character" w:styleId="afe">
    <w:name w:val="Strong"/>
    <w:basedOn w:val="a0"/>
    <w:uiPriority w:val="22"/>
    <w:qFormat/>
    <w:rsid w:val="00A23E9B"/>
    <w:rPr>
      <w:b/>
      <w:bCs/>
    </w:rPr>
  </w:style>
  <w:style w:type="paragraph" w:customStyle="1" w:styleId="B1">
    <w:name w:val="B1"/>
    <w:basedOn w:val="aff"/>
    <w:link w:val="B10"/>
    <w:qFormat/>
    <w:rsid w:val="00C26882"/>
    <w:pPr>
      <w:overflowPunct w:val="0"/>
      <w:autoSpaceDE w:val="0"/>
      <w:autoSpaceDN w:val="0"/>
      <w:adjustRightInd w:val="0"/>
      <w:spacing w:after="180"/>
      <w:ind w:left="568" w:firstLineChars="0" w:hanging="284"/>
      <w:contextualSpacing w:val="0"/>
      <w:jc w:val="both"/>
      <w:textAlignment w:val="baseline"/>
    </w:pPr>
    <w:rPr>
      <w:rFonts w:ascii="Times New Roman" w:eastAsia="Times New Roman" w:hAnsi="Times New Roman"/>
      <w:szCs w:val="20"/>
      <w:lang w:eastAsia="en-GB"/>
    </w:rPr>
  </w:style>
  <w:style w:type="character" w:customStyle="1" w:styleId="B10">
    <w:name w:val="B1 (文字)"/>
    <w:link w:val="B1"/>
    <w:qFormat/>
    <w:rsid w:val="00C26882"/>
    <w:rPr>
      <w:rFonts w:ascii="Times New Roman" w:eastAsia="Times New Roman" w:hAnsi="Times New Roman"/>
      <w:lang w:val="en-GB" w:eastAsia="en-GB"/>
    </w:rPr>
  </w:style>
  <w:style w:type="paragraph" w:styleId="aff">
    <w:name w:val="List"/>
    <w:basedOn w:val="a"/>
    <w:uiPriority w:val="99"/>
    <w:semiHidden/>
    <w:unhideWhenUsed/>
    <w:rsid w:val="00C26882"/>
    <w:pPr>
      <w:ind w:left="2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202328975">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45911681">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90888587">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28705655">
      <w:bodyDiv w:val="1"/>
      <w:marLeft w:val="0"/>
      <w:marRight w:val="0"/>
      <w:marTop w:val="0"/>
      <w:marBottom w:val="0"/>
      <w:divBdr>
        <w:top w:val="none" w:sz="0" w:space="0" w:color="auto"/>
        <w:left w:val="none" w:sz="0" w:space="0" w:color="auto"/>
        <w:bottom w:val="none" w:sz="0" w:space="0" w:color="auto"/>
        <w:right w:val="none" w:sz="0" w:space="0" w:color="auto"/>
      </w:divBdr>
    </w:div>
    <w:div w:id="644626490">
      <w:bodyDiv w:val="1"/>
      <w:marLeft w:val="0"/>
      <w:marRight w:val="0"/>
      <w:marTop w:val="0"/>
      <w:marBottom w:val="0"/>
      <w:divBdr>
        <w:top w:val="none" w:sz="0" w:space="0" w:color="auto"/>
        <w:left w:val="none" w:sz="0" w:space="0" w:color="auto"/>
        <w:bottom w:val="none" w:sz="0" w:space="0" w:color="auto"/>
        <w:right w:val="none" w:sz="0" w:space="0" w:color="auto"/>
      </w:divBdr>
      <w:divsChild>
        <w:div w:id="158736111">
          <w:marLeft w:val="0"/>
          <w:marRight w:val="0"/>
          <w:marTop w:val="0"/>
          <w:marBottom w:val="0"/>
          <w:divBdr>
            <w:top w:val="none" w:sz="0" w:space="0" w:color="auto"/>
            <w:left w:val="none" w:sz="0" w:space="0" w:color="auto"/>
            <w:bottom w:val="none" w:sz="0" w:space="0" w:color="auto"/>
            <w:right w:val="none" w:sz="0" w:space="0" w:color="auto"/>
          </w:divBdr>
        </w:div>
        <w:div w:id="964391591">
          <w:marLeft w:val="0"/>
          <w:marRight w:val="0"/>
          <w:marTop w:val="0"/>
          <w:marBottom w:val="0"/>
          <w:divBdr>
            <w:top w:val="none" w:sz="0" w:space="0" w:color="auto"/>
            <w:left w:val="none" w:sz="0" w:space="0" w:color="auto"/>
            <w:bottom w:val="none" w:sz="0" w:space="0" w:color="auto"/>
            <w:right w:val="none" w:sz="0" w:space="0" w:color="auto"/>
          </w:divBdr>
        </w:div>
        <w:div w:id="1345328480">
          <w:marLeft w:val="0"/>
          <w:marRight w:val="0"/>
          <w:marTop w:val="0"/>
          <w:marBottom w:val="0"/>
          <w:divBdr>
            <w:top w:val="none" w:sz="0" w:space="0" w:color="auto"/>
            <w:left w:val="none" w:sz="0" w:space="0" w:color="auto"/>
            <w:bottom w:val="none" w:sz="0" w:space="0" w:color="auto"/>
            <w:right w:val="none" w:sz="0" w:space="0" w:color="auto"/>
          </w:divBdr>
        </w:div>
        <w:div w:id="2140801706">
          <w:marLeft w:val="0"/>
          <w:marRight w:val="0"/>
          <w:marTop w:val="0"/>
          <w:marBottom w:val="0"/>
          <w:divBdr>
            <w:top w:val="none" w:sz="0" w:space="0" w:color="auto"/>
            <w:left w:val="none" w:sz="0" w:space="0" w:color="auto"/>
            <w:bottom w:val="none" w:sz="0" w:space="0" w:color="auto"/>
            <w:right w:val="none" w:sz="0" w:space="0" w:color="auto"/>
          </w:divBdr>
        </w:div>
      </w:divsChild>
    </w:div>
    <w:div w:id="668025601">
      <w:bodyDiv w:val="1"/>
      <w:marLeft w:val="0"/>
      <w:marRight w:val="0"/>
      <w:marTop w:val="0"/>
      <w:marBottom w:val="0"/>
      <w:divBdr>
        <w:top w:val="none" w:sz="0" w:space="0" w:color="auto"/>
        <w:left w:val="none" w:sz="0" w:space="0" w:color="auto"/>
        <w:bottom w:val="none" w:sz="0" w:space="0" w:color="auto"/>
        <w:right w:val="none" w:sz="0" w:space="0" w:color="auto"/>
      </w:divBdr>
    </w:div>
    <w:div w:id="671176933">
      <w:bodyDiv w:val="1"/>
      <w:marLeft w:val="0"/>
      <w:marRight w:val="0"/>
      <w:marTop w:val="0"/>
      <w:marBottom w:val="0"/>
      <w:divBdr>
        <w:top w:val="none" w:sz="0" w:space="0" w:color="auto"/>
        <w:left w:val="none" w:sz="0" w:space="0" w:color="auto"/>
        <w:bottom w:val="none" w:sz="0" w:space="0" w:color="auto"/>
        <w:right w:val="none" w:sz="0" w:space="0" w:color="auto"/>
      </w:divBdr>
    </w:div>
    <w:div w:id="686255264">
      <w:bodyDiv w:val="1"/>
      <w:marLeft w:val="0"/>
      <w:marRight w:val="0"/>
      <w:marTop w:val="0"/>
      <w:marBottom w:val="0"/>
      <w:divBdr>
        <w:top w:val="none" w:sz="0" w:space="0" w:color="auto"/>
        <w:left w:val="none" w:sz="0" w:space="0" w:color="auto"/>
        <w:bottom w:val="none" w:sz="0" w:space="0" w:color="auto"/>
        <w:right w:val="none" w:sz="0" w:space="0" w:color="auto"/>
      </w:divBdr>
    </w:div>
    <w:div w:id="858202835">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97264569">
      <w:bodyDiv w:val="1"/>
      <w:marLeft w:val="0"/>
      <w:marRight w:val="0"/>
      <w:marTop w:val="0"/>
      <w:marBottom w:val="0"/>
      <w:divBdr>
        <w:top w:val="none" w:sz="0" w:space="0" w:color="auto"/>
        <w:left w:val="none" w:sz="0" w:space="0" w:color="auto"/>
        <w:bottom w:val="none" w:sz="0" w:space="0" w:color="auto"/>
        <w:right w:val="none" w:sz="0" w:space="0" w:color="auto"/>
      </w:divBdr>
    </w:div>
    <w:div w:id="1005398625">
      <w:bodyDiv w:val="1"/>
      <w:marLeft w:val="0"/>
      <w:marRight w:val="0"/>
      <w:marTop w:val="0"/>
      <w:marBottom w:val="0"/>
      <w:divBdr>
        <w:top w:val="none" w:sz="0" w:space="0" w:color="auto"/>
        <w:left w:val="none" w:sz="0" w:space="0" w:color="auto"/>
        <w:bottom w:val="none" w:sz="0" w:space="0" w:color="auto"/>
        <w:right w:val="none" w:sz="0" w:space="0" w:color="auto"/>
      </w:divBdr>
      <w:divsChild>
        <w:div w:id="1537236547">
          <w:marLeft w:val="1166"/>
          <w:marRight w:val="0"/>
          <w:marTop w:val="100"/>
          <w:marBottom w:val="0"/>
          <w:divBdr>
            <w:top w:val="none" w:sz="0" w:space="0" w:color="auto"/>
            <w:left w:val="none" w:sz="0" w:space="0" w:color="auto"/>
            <w:bottom w:val="none" w:sz="0" w:space="0" w:color="auto"/>
            <w:right w:val="none" w:sz="0" w:space="0" w:color="auto"/>
          </w:divBdr>
        </w:div>
        <w:div w:id="1215312587">
          <w:marLeft w:val="1886"/>
          <w:marRight w:val="0"/>
          <w:marTop w:val="100"/>
          <w:marBottom w:val="0"/>
          <w:divBdr>
            <w:top w:val="none" w:sz="0" w:space="0" w:color="auto"/>
            <w:left w:val="none" w:sz="0" w:space="0" w:color="auto"/>
            <w:bottom w:val="none" w:sz="0" w:space="0" w:color="auto"/>
            <w:right w:val="none" w:sz="0" w:space="0" w:color="auto"/>
          </w:divBdr>
        </w:div>
      </w:divsChild>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237516606">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66901674">
      <w:bodyDiv w:val="1"/>
      <w:marLeft w:val="0"/>
      <w:marRight w:val="0"/>
      <w:marTop w:val="0"/>
      <w:marBottom w:val="0"/>
      <w:divBdr>
        <w:top w:val="none" w:sz="0" w:space="0" w:color="auto"/>
        <w:left w:val="none" w:sz="0" w:space="0" w:color="auto"/>
        <w:bottom w:val="none" w:sz="0" w:space="0" w:color="auto"/>
        <w:right w:val="none" w:sz="0" w:space="0" w:color="auto"/>
      </w:divBdr>
    </w:div>
    <w:div w:id="1389105776">
      <w:bodyDiv w:val="1"/>
      <w:marLeft w:val="0"/>
      <w:marRight w:val="0"/>
      <w:marTop w:val="0"/>
      <w:marBottom w:val="0"/>
      <w:divBdr>
        <w:top w:val="none" w:sz="0" w:space="0" w:color="auto"/>
        <w:left w:val="none" w:sz="0" w:space="0" w:color="auto"/>
        <w:bottom w:val="none" w:sz="0" w:space="0" w:color="auto"/>
        <w:right w:val="none" w:sz="0" w:space="0" w:color="auto"/>
      </w:divBdr>
    </w:div>
    <w:div w:id="1420983110">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536968026">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1670181">
      <w:bodyDiv w:val="1"/>
      <w:marLeft w:val="0"/>
      <w:marRight w:val="0"/>
      <w:marTop w:val="0"/>
      <w:marBottom w:val="0"/>
      <w:divBdr>
        <w:top w:val="none" w:sz="0" w:space="0" w:color="auto"/>
        <w:left w:val="none" w:sz="0" w:space="0" w:color="auto"/>
        <w:bottom w:val="none" w:sz="0" w:space="0" w:color="auto"/>
        <w:right w:val="none" w:sz="0" w:space="0" w:color="auto"/>
      </w:divBdr>
      <w:divsChild>
        <w:div w:id="605042127">
          <w:marLeft w:val="0"/>
          <w:marRight w:val="0"/>
          <w:marTop w:val="0"/>
          <w:marBottom w:val="0"/>
          <w:divBdr>
            <w:top w:val="none" w:sz="0" w:space="0" w:color="auto"/>
            <w:left w:val="none" w:sz="0" w:space="0" w:color="auto"/>
            <w:bottom w:val="none" w:sz="0" w:space="0" w:color="auto"/>
            <w:right w:val="none" w:sz="0" w:space="0" w:color="auto"/>
          </w:divBdr>
        </w:div>
        <w:div w:id="1334718977">
          <w:marLeft w:val="0"/>
          <w:marRight w:val="0"/>
          <w:marTop w:val="0"/>
          <w:marBottom w:val="0"/>
          <w:divBdr>
            <w:top w:val="none" w:sz="0" w:space="0" w:color="auto"/>
            <w:left w:val="none" w:sz="0" w:space="0" w:color="auto"/>
            <w:bottom w:val="none" w:sz="0" w:space="0" w:color="auto"/>
            <w:right w:val="none" w:sz="0" w:space="0" w:color="auto"/>
          </w:divBdr>
        </w:div>
        <w:div w:id="1604025396">
          <w:marLeft w:val="0"/>
          <w:marRight w:val="0"/>
          <w:marTop w:val="0"/>
          <w:marBottom w:val="0"/>
          <w:divBdr>
            <w:top w:val="none" w:sz="0" w:space="0" w:color="auto"/>
            <w:left w:val="none" w:sz="0" w:space="0" w:color="auto"/>
            <w:bottom w:val="none" w:sz="0" w:space="0" w:color="auto"/>
            <w:right w:val="none" w:sz="0" w:space="0" w:color="auto"/>
          </w:divBdr>
        </w:div>
        <w:div w:id="2065442336">
          <w:marLeft w:val="0"/>
          <w:marRight w:val="0"/>
          <w:marTop w:val="0"/>
          <w:marBottom w:val="0"/>
          <w:divBdr>
            <w:top w:val="none" w:sz="0" w:space="0" w:color="auto"/>
            <w:left w:val="none" w:sz="0" w:space="0" w:color="auto"/>
            <w:bottom w:val="none" w:sz="0" w:space="0" w:color="auto"/>
            <w:right w:val="none" w:sz="0" w:space="0" w:color="auto"/>
          </w:divBdr>
        </w:div>
      </w:divsChild>
    </w:div>
    <w:div w:id="1641958348">
      <w:bodyDiv w:val="1"/>
      <w:marLeft w:val="0"/>
      <w:marRight w:val="0"/>
      <w:marTop w:val="0"/>
      <w:marBottom w:val="0"/>
      <w:divBdr>
        <w:top w:val="none" w:sz="0" w:space="0" w:color="auto"/>
        <w:left w:val="none" w:sz="0" w:space="0" w:color="auto"/>
        <w:bottom w:val="none" w:sz="0" w:space="0" w:color="auto"/>
        <w:right w:val="none" w:sz="0" w:space="0" w:color="auto"/>
      </w:divBdr>
    </w:div>
    <w:div w:id="1662394474">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95692377">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72912262">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48022917">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emf"/><Relationship Id="rId34" Type="http://schemas.openxmlformats.org/officeDocument/2006/relationships/image" Target="media/image22.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1.emf"/><Relationship Id="rId38" Type="http://schemas.openxmlformats.org/officeDocument/2006/relationships/image" Target="media/image26.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package" Target="embeddings/Microsoft_Visio_Drawing.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19.emf"/><Relationship Id="rId35" Type="http://schemas.openxmlformats.org/officeDocument/2006/relationships/image" Target="media/image23.em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1DC2951-2BD6-4B75-B926-A570C05010F4}">
  <we:reference id="wa104381727" version="1.0.1.0" store="zh-CN" storeType="OMEX"/>
  <we:alternateReferences>
    <we:reference id="wa104381727" version="1.0.1.0" store="zh-CN" storeType="OMEX"/>
  </we:alternateReferences>
  <we:properties>
    <we:property name="documentId" value="&quot;9ceefe83caf182da&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902EF2-C4E2-43AC-BB0E-EF28B316661F}">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1FBB6F22-44EF-4748-AF07-C8BE66D6DE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284889-3B9B-497B-80B5-B04129732448}">
  <ds:schemaRefs>
    <ds:schemaRef ds:uri="http://schemas.microsoft.com/sharepoint/v3/contenttype/forms"/>
  </ds:schemaRefs>
</ds:datastoreItem>
</file>

<file path=customXml/itemProps4.xml><?xml version="1.0" encoding="utf-8"?>
<ds:datastoreItem xmlns:ds="http://schemas.openxmlformats.org/officeDocument/2006/customXml" ds:itemID="{C48EC758-63AA-42A1-97A2-038C80ABD6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29</Pages>
  <Words>14558</Words>
  <Characters>82982</Characters>
  <Application>Microsoft Office Word</Application>
  <DocSecurity>0</DocSecurity>
  <Lines>691</Lines>
  <Paragraphs>194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97346</CharactersWithSpaces>
  <SharedDoc>false</SharedDoc>
  <HLinks>
    <vt:vector size="72" baseType="variant">
      <vt:variant>
        <vt:i4>7274503</vt:i4>
      </vt:variant>
      <vt:variant>
        <vt:i4>33</vt:i4>
      </vt:variant>
      <vt:variant>
        <vt:i4>0</vt:i4>
      </vt:variant>
      <vt:variant>
        <vt:i4>5</vt:i4>
      </vt:variant>
      <vt:variant>
        <vt:lpwstr>https://www.3gpp.org/ftp/TSG_RAN/TSG_RAN/TSGR_102/Docs/RP-234077.zip</vt:lpwstr>
      </vt:variant>
      <vt:variant>
        <vt:lpwstr/>
      </vt:variant>
      <vt:variant>
        <vt:i4>6291463</vt:i4>
      </vt:variant>
      <vt:variant>
        <vt:i4>30</vt:i4>
      </vt:variant>
      <vt:variant>
        <vt:i4>0</vt:i4>
      </vt:variant>
      <vt:variant>
        <vt:i4>5</vt:i4>
      </vt:variant>
      <vt:variant>
        <vt:lpwstr>https://www.3gpp.org/ftp/TSG_RAN/TSG_RAN/TSGR_102/Docs/RP-234078.zip</vt:lpwstr>
      </vt:variant>
      <vt:variant>
        <vt:lpwstr/>
      </vt:variant>
      <vt:variant>
        <vt:i4>6815752</vt:i4>
      </vt:variant>
      <vt:variant>
        <vt:i4>27</vt:i4>
      </vt:variant>
      <vt:variant>
        <vt:i4>0</vt:i4>
      </vt:variant>
      <vt:variant>
        <vt:i4>5</vt:i4>
      </vt:variant>
      <vt:variant>
        <vt:lpwstr>https://www.3gpp.org/ftp/TSG_RAN/TSG_RAN/TSGR_102/Docs/RP-234080.zip</vt:lpwstr>
      </vt:variant>
      <vt:variant>
        <vt:lpwstr/>
      </vt:variant>
      <vt:variant>
        <vt:i4>7208963</vt:i4>
      </vt:variant>
      <vt:variant>
        <vt:i4>24</vt:i4>
      </vt:variant>
      <vt:variant>
        <vt:i4>0</vt:i4>
      </vt:variant>
      <vt:variant>
        <vt:i4>5</vt:i4>
      </vt:variant>
      <vt:variant>
        <vt:lpwstr>https://www.3gpp.org/ftp/TSG_RAN/TSG_RAN/TSGR_102/Docs/RP-234036.zip</vt:lpwstr>
      </vt:variant>
      <vt:variant>
        <vt:lpwstr/>
      </vt:variant>
      <vt:variant>
        <vt:i4>6291457</vt:i4>
      </vt:variant>
      <vt:variant>
        <vt:i4>21</vt:i4>
      </vt:variant>
      <vt:variant>
        <vt:i4>0</vt:i4>
      </vt:variant>
      <vt:variant>
        <vt:i4>5</vt:i4>
      </vt:variant>
      <vt:variant>
        <vt:lpwstr>https://www.3gpp.org/ftp/TSG_RAN/TSG_RAN/TSGR_102/Docs/RP-234018.zip</vt:lpwstr>
      </vt:variant>
      <vt:variant>
        <vt:lpwstr/>
      </vt:variant>
      <vt:variant>
        <vt:i4>6356998</vt:i4>
      </vt:variant>
      <vt:variant>
        <vt:i4>18</vt:i4>
      </vt:variant>
      <vt:variant>
        <vt:i4>0</vt:i4>
      </vt:variant>
      <vt:variant>
        <vt:i4>5</vt:i4>
      </vt:variant>
      <vt:variant>
        <vt:lpwstr>https://www.3gpp.org/ftp/TSG_RAN/TSG_RAN/TSGR_102/Docs/RP-234069.zip</vt:lpwstr>
      </vt:variant>
      <vt:variant>
        <vt:lpwstr/>
      </vt:variant>
      <vt:variant>
        <vt:i4>7208965</vt:i4>
      </vt:variant>
      <vt:variant>
        <vt:i4>15</vt:i4>
      </vt:variant>
      <vt:variant>
        <vt:i4>0</vt:i4>
      </vt:variant>
      <vt:variant>
        <vt:i4>5</vt:i4>
      </vt:variant>
      <vt:variant>
        <vt:lpwstr>https://www.3gpp.org/ftp/TSG_RAN/TSG_RAN/TSGR_102/Docs/RP-234056.zip</vt:lpwstr>
      </vt:variant>
      <vt:variant>
        <vt:lpwstr/>
      </vt:variant>
      <vt:variant>
        <vt:i4>7143430</vt:i4>
      </vt:variant>
      <vt:variant>
        <vt:i4>12</vt:i4>
      </vt:variant>
      <vt:variant>
        <vt:i4>0</vt:i4>
      </vt:variant>
      <vt:variant>
        <vt:i4>5</vt:i4>
      </vt:variant>
      <vt:variant>
        <vt:lpwstr>https://www.3gpp.org/ftp/TSG_RAN/TSG_RAN/TSGR_102/Docs/RP-234065.zip</vt:lpwstr>
      </vt:variant>
      <vt:variant>
        <vt:lpwstr/>
      </vt:variant>
      <vt:variant>
        <vt:i4>6291461</vt:i4>
      </vt:variant>
      <vt:variant>
        <vt:i4>9</vt:i4>
      </vt:variant>
      <vt:variant>
        <vt:i4>0</vt:i4>
      </vt:variant>
      <vt:variant>
        <vt:i4>5</vt:i4>
      </vt:variant>
      <vt:variant>
        <vt:lpwstr>https://www.3gpp.org/ftp/TSG_RAN/TSG_RAN/TSGR_102/Docs/RP-234058.zip</vt:lpwstr>
      </vt:variant>
      <vt:variant>
        <vt:lpwstr/>
      </vt:variant>
      <vt:variant>
        <vt:i4>7143427</vt:i4>
      </vt:variant>
      <vt:variant>
        <vt:i4>6</vt:i4>
      </vt:variant>
      <vt:variant>
        <vt:i4>0</vt:i4>
      </vt:variant>
      <vt:variant>
        <vt:i4>5</vt:i4>
      </vt:variant>
      <vt:variant>
        <vt:lpwstr>https://www.3gpp.org/ftp/TSG_RAN/TSG_RAN/TSGR_102/Docs/RP-234035.zip</vt:lpwstr>
      </vt:variant>
      <vt:variant>
        <vt:lpwstr/>
      </vt:variant>
      <vt:variant>
        <vt:i4>7274496</vt:i4>
      </vt:variant>
      <vt:variant>
        <vt:i4>3</vt:i4>
      </vt:variant>
      <vt:variant>
        <vt:i4>0</vt:i4>
      </vt:variant>
      <vt:variant>
        <vt:i4>5</vt:i4>
      </vt:variant>
      <vt:variant>
        <vt:lpwstr>https://www.3gpp.org/ftp/TSG_RAN/TSG_RAN/TSGR_102/Docs/RP-234007.zip</vt:lpwstr>
      </vt:variant>
      <vt:variant>
        <vt:lpwstr/>
      </vt:variant>
      <vt:variant>
        <vt:i4>6356995</vt:i4>
      </vt:variant>
      <vt:variant>
        <vt:i4>0</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김윤선/표준연구팀(SR)/Master/삼성전자</dc:creator>
  <cp:keywords/>
  <dc:description/>
  <cp:lastModifiedBy>TAMRAKAR RAKESH</cp:lastModifiedBy>
  <cp:revision>20</cp:revision>
  <dcterms:created xsi:type="dcterms:W3CDTF">2025-11-07T12:57:00Z</dcterms:created>
  <dcterms:modified xsi:type="dcterms:W3CDTF">2025-11-07T13:31:00Z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0x01010057CC4845EE989D469C4AF99498678D58</vt:lpwstr>
  </property>
</Properties>
</file>